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B9EE" w14:textId="77777777" w:rsidR="00B20933" w:rsidRDefault="00B20933" w:rsidP="00F53CC8">
      <w:pPr>
        <w:rPr>
          <w:rFonts w:asciiTheme="minorHAnsi" w:hAnsiTheme="minorHAnsi" w:cs="Arial"/>
          <w:sz w:val="72"/>
          <w:szCs w:val="72"/>
          <w:lang w:val="en-GB"/>
        </w:rPr>
      </w:pPr>
    </w:p>
    <w:p w14:paraId="2E3FC464" w14:textId="77777777" w:rsidR="006800ED" w:rsidRDefault="006800ED" w:rsidP="00F53CC8">
      <w:pPr>
        <w:rPr>
          <w:rFonts w:asciiTheme="minorHAnsi" w:hAnsiTheme="minorHAnsi" w:cs="Arial"/>
          <w:sz w:val="72"/>
          <w:szCs w:val="72"/>
          <w:lang w:val="en-GB"/>
        </w:rPr>
      </w:pPr>
    </w:p>
    <w:p w14:paraId="5F5DFD94" w14:textId="77777777" w:rsidR="00A00918" w:rsidRDefault="00A00918" w:rsidP="00A00918">
      <w:pPr>
        <w:pStyle w:val="NoSpacing"/>
      </w:pPr>
    </w:p>
    <w:p w14:paraId="33D5FB05" w14:textId="77777777" w:rsidR="00A00918" w:rsidRDefault="00A00918" w:rsidP="00A00918">
      <w:pPr>
        <w:pStyle w:val="NoSpacing"/>
      </w:pPr>
    </w:p>
    <w:p w14:paraId="330BCA01" w14:textId="77777777" w:rsidR="00E779E6" w:rsidRDefault="00174107" w:rsidP="00A00918">
      <w:pPr>
        <w:jc w:val="center"/>
        <w:rPr>
          <w:rFonts w:asciiTheme="minorHAnsi" w:hAnsiTheme="minorHAnsi" w:cs="Arial"/>
          <w:sz w:val="72"/>
          <w:szCs w:val="72"/>
          <w:lang w:val="en-GB"/>
        </w:rPr>
      </w:pPr>
      <w:r w:rsidRPr="003725BD">
        <w:rPr>
          <w:rFonts w:asciiTheme="minorHAnsi" w:hAnsiTheme="minorHAnsi" w:cs="Arial"/>
          <w:sz w:val="72"/>
          <w:szCs w:val="72"/>
          <w:lang w:val="en-GB"/>
        </w:rPr>
        <w:t>Safeguarding Policy</w:t>
      </w:r>
    </w:p>
    <w:p w14:paraId="66516460" w14:textId="77777777" w:rsidR="00A00918" w:rsidRPr="003725BD" w:rsidRDefault="00A00918" w:rsidP="00A00918">
      <w:pPr>
        <w:pStyle w:val="NoSpacing"/>
      </w:pPr>
    </w:p>
    <w:p w14:paraId="5B8492D0" w14:textId="77777777" w:rsidR="00E779E6" w:rsidRPr="003725BD" w:rsidRDefault="006800ED" w:rsidP="00E779E6">
      <w:pPr>
        <w:jc w:val="center"/>
        <w:rPr>
          <w:rFonts w:asciiTheme="minorHAnsi" w:hAnsiTheme="minorHAnsi" w:cs="Arial"/>
          <w:sz w:val="28"/>
          <w:szCs w:val="28"/>
          <w:lang w:val="en-GB"/>
        </w:rPr>
      </w:pPr>
      <w:r>
        <w:rPr>
          <w:noProof/>
          <w:lang w:val="en-GB" w:eastAsia="en-GB"/>
        </w:rPr>
        <w:drawing>
          <wp:inline distT="0" distB="0" distL="0" distR="0" wp14:anchorId="7184DDE0" wp14:editId="1140DA22">
            <wp:extent cx="1988139"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14:paraId="08010A89" w14:textId="77777777" w:rsidR="00E779E6" w:rsidRPr="003725BD" w:rsidRDefault="00E779E6" w:rsidP="00A00918">
      <w:pPr>
        <w:rPr>
          <w:rFonts w:asciiTheme="minorHAnsi" w:hAnsiTheme="minorHAnsi" w:cs="Arial"/>
          <w:sz w:val="28"/>
          <w:szCs w:val="28"/>
          <w:lang w:val="en-GB"/>
        </w:rPr>
      </w:pPr>
    </w:p>
    <w:tbl>
      <w:tblPr>
        <w:tblStyle w:val="TableGrid"/>
        <w:tblW w:w="0" w:type="auto"/>
        <w:jc w:val="center"/>
        <w:tblLook w:val="04A0" w:firstRow="1" w:lastRow="0" w:firstColumn="1" w:lastColumn="0" w:noHBand="0" w:noVBand="1"/>
      </w:tblPr>
      <w:tblGrid>
        <w:gridCol w:w="4428"/>
        <w:gridCol w:w="4428"/>
      </w:tblGrid>
      <w:tr w:rsidR="005F43E1" w:rsidRPr="009B7134" w14:paraId="01BFA370" w14:textId="77777777" w:rsidTr="00805B5F">
        <w:trPr>
          <w:jc w:val="center"/>
        </w:trPr>
        <w:tc>
          <w:tcPr>
            <w:tcW w:w="4428" w:type="dxa"/>
          </w:tcPr>
          <w:p w14:paraId="2AFDDC7F" w14:textId="77777777" w:rsidR="00484B16" w:rsidRPr="009B7134" w:rsidRDefault="005F43E1" w:rsidP="00772BCB">
            <w:pPr>
              <w:jc w:val="center"/>
              <w:rPr>
                <w:rFonts w:asciiTheme="minorHAnsi" w:hAnsiTheme="minorHAnsi" w:cs="Arial"/>
                <w:sz w:val="22"/>
                <w:szCs w:val="22"/>
                <w:lang w:val="en-GB"/>
              </w:rPr>
            </w:pPr>
            <w:r w:rsidRPr="009B7134">
              <w:rPr>
                <w:rFonts w:asciiTheme="minorHAnsi" w:hAnsiTheme="minorHAnsi" w:cs="Arial"/>
                <w:sz w:val="22"/>
                <w:szCs w:val="22"/>
                <w:lang w:val="en-GB"/>
              </w:rPr>
              <w:t>Date Reviewed</w:t>
            </w:r>
          </w:p>
        </w:tc>
        <w:tc>
          <w:tcPr>
            <w:tcW w:w="4428" w:type="dxa"/>
          </w:tcPr>
          <w:p w14:paraId="6800CCDA" w14:textId="77777777" w:rsidR="005F43E1" w:rsidRPr="00E31FFF" w:rsidRDefault="00ED7F59" w:rsidP="00772BCB">
            <w:pPr>
              <w:jc w:val="center"/>
              <w:rPr>
                <w:rFonts w:asciiTheme="minorHAnsi" w:hAnsiTheme="minorHAnsi" w:cs="Arial"/>
                <w:sz w:val="22"/>
                <w:szCs w:val="22"/>
                <w:lang w:val="en-GB"/>
              </w:rPr>
            </w:pPr>
            <w:r w:rsidRPr="00E31FFF">
              <w:rPr>
                <w:rFonts w:asciiTheme="minorHAnsi" w:hAnsiTheme="minorHAnsi" w:cs="Arial"/>
                <w:sz w:val="22"/>
                <w:szCs w:val="22"/>
                <w:lang w:val="en-GB"/>
              </w:rPr>
              <w:t>April</w:t>
            </w:r>
            <w:r w:rsidR="003C5B85" w:rsidRPr="00E31FFF">
              <w:rPr>
                <w:rFonts w:asciiTheme="minorHAnsi" w:hAnsiTheme="minorHAnsi" w:cs="Arial"/>
                <w:sz w:val="22"/>
                <w:szCs w:val="22"/>
                <w:lang w:val="en-GB"/>
              </w:rPr>
              <w:t xml:space="preserve"> 2020</w:t>
            </w:r>
          </w:p>
        </w:tc>
      </w:tr>
      <w:tr w:rsidR="005F43E1" w:rsidRPr="009B7134" w14:paraId="24AF8645" w14:textId="77777777" w:rsidTr="00805B5F">
        <w:trPr>
          <w:jc w:val="center"/>
        </w:trPr>
        <w:tc>
          <w:tcPr>
            <w:tcW w:w="4428" w:type="dxa"/>
          </w:tcPr>
          <w:p w14:paraId="2FEDA3CE" w14:textId="77777777" w:rsidR="00484B16" w:rsidRPr="009B7134" w:rsidRDefault="00C35150" w:rsidP="00772BCB">
            <w:pPr>
              <w:jc w:val="center"/>
              <w:rPr>
                <w:rFonts w:asciiTheme="minorHAnsi" w:hAnsiTheme="minorHAnsi" w:cs="Arial"/>
                <w:sz w:val="22"/>
                <w:szCs w:val="22"/>
                <w:lang w:val="en-GB"/>
              </w:rPr>
            </w:pPr>
            <w:r>
              <w:rPr>
                <w:rFonts w:asciiTheme="minorHAnsi" w:hAnsiTheme="minorHAnsi" w:cs="Arial"/>
                <w:sz w:val="22"/>
                <w:szCs w:val="22"/>
                <w:lang w:val="en-GB"/>
              </w:rPr>
              <w:t>Date Ratified by the Trust</w:t>
            </w:r>
          </w:p>
        </w:tc>
        <w:tc>
          <w:tcPr>
            <w:tcW w:w="4428" w:type="dxa"/>
          </w:tcPr>
          <w:p w14:paraId="4AB1DE72" w14:textId="77777777" w:rsidR="005F43E1" w:rsidRPr="00E31FFF" w:rsidRDefault="00E31FFF" w:rsidP="00772BCB">
            <w:pPr>
              <w:jc w:val="center"/>
              <w:rPr>
                <w:rFonts w:asciiTheme="minorHAnsi" w:hAnsiTheme="minorHAnsi" w:cs="Arial"/>
                <w:sz w:val="22"/>
                <w:szCs w:val="22"/>
                <w:lang w:val="en-GB"/>
              </w:rPr>
            </w:pPr>
            <w:r w:rsidRPr="00E31FFF">
              <w:rPr>
                <w:rFonts w:asciiTheme="minorHAnsi" w:hAnsiTheme="minorHAnsi" w:cs="Arial"/>
                <w:sz w:val="22"/>
                <w:szCs w:val="22"/>
                <w:lang w:val="en-GB"/>
              </w:rPr>
              <w:t>April 2020</w:t>
            </w:r>
          </w:p>
        </w:tc>
      </w:tr>
    </w:tbl>
    <w:p w14:paraId="7CBECA26" w14:textId="77777777" w:rsidR="00E779E6" w:rsidRPr="009B7134" w:rsidRDefault="00E779E6" w:rsidP="00733969">
      <w:pPr>
        <w:rPr>
          <w:rFonts w:asciiTheme="minorHAnsi" w:hAnsiTheme="minorHAnsi" w:cs="Arial"/>
          <w:sz w:val="22"/>
          <w:szCs w:val="22"/>
          <w:lang w:val="en-GB"/>
        </w:rPr>
      </w:pPr>
    </w:p>
    <w:p w14:paraId="3E5DFFC7" w14:textId="77777777" w:rsidR="00174107" w:rsidRDefault="00174107" w:rsidP="00733969">
      <w:pPr>
        <w:rPr>
          <w:rFonts w:asciiTheme="minorHAnsi" w:hAnsiTheme="minorHAnsi" w:cs="Arial"/>
          <w:sz w:val="28"/>
          <w:szCs w:val="28"/>
          <w:lang w:val="en-GB"/>
        </w:rPr>
      </w:pPr>
    </w:p>
    <w:p w14:paraId="372A4564" w14:textId="77777777" w:rsidR="00F954B1" w:rsidRDefault="00F954B1" w:rsidP="00733969">
      <w:pPr>
        <w:rPr>
          <w:rFonts w:asciiTheme="minorHAnsi" w:hAnsiTheme="minorHAnsi" w:cs="Arial"/>
          <w:sz w:val="28"/>
          <w:szCs w:val="28"/>
          <w:lang w:val="en-GB"/>
        </w:rPr>
      </w:pPr>
    </w:p>
    <w:p w14:paraId="6BB4EDD5" w14:textId="77777777" w:rsidR="00C35150" w:rsidRDefault="00C35150" w:rsidP="00733969">
      <w:pPr>
        <w:rPr>
          <w:rFonts w:asciiTheme="minorHAnsi" w:hAnsiTheme="minorHAnsi" w:cs="Arial"/>
          <w:sz w:val="28"/>
          <w:szCs w:val="28"/>
          <w:lang w:val="en-GB"/>
        </w:rPr>
      </w:pPr>
    </w:p>
    <w:p w14:paraId="171502C9" w14:textId="77777777" w:rsidR="006800ED" w:rsidRDefault="006800ED" w:rsidP="00733969">
      <w:pPr>
        <w:rPr>
          <w:rFonts w:asciiTheme="minorHAnsi" w:hAnsiTheme="minorHAnsi" w:cs="Arial"/>
          <w:sz w:val="28"/>
          <w:szCs w:val="28"/>
          <w:lang w:val="en-GB"/>
        </w:rPr>
      </w:pPr>
    </w:p>
    <w:p w14:paraId="1C189CFB" w14:textId="77777777" w:rsidR="006800ED" w:rsidRDefault="006800ED" w:rsidP="00733969">
      <w:pPr>
        <w:rPr>
          <w:rFonts w:asciiTheme="minorHAnsi" w:hAnsiTheme="minorHAnsi" w:cs="Arial"/>
          <w:sz w:val="28"/>
          <w:szCs w:val="28"/>
          <w:lang w:val="en-GB"/>
        </w:rPr>
      </w:pPr>
    </w:p>
    <w:p w14:paraId="774B195B" w14:textId="77777777" w:rsidR="006800ED" w:rsidRDefault="006800ED" w:rsidP="00733969">
      <w:pPr>
        <w:rPr>
          <w:rFonts w:asciiTheme="minorHAnsi" w:hAnsiTheme="minorHAnsi" w:cs="Arial"/>
          <w:sz w:val="28"/>
          <w:szCs w:val="28"/>
          <w:lang w:val="en-GB"/>
        </w:rPr>
      </w:pPr>
    </w:p>
    <w:p w14:paraId="17189F8A" w14:textId="77777777" w:rsidR="00A00918" w:rsidRDefault="00A00918" w:rsidP="00733969">
      <w:pPr>
        <w:rPr>
          <w:rFonts w:asciiTheme="minorHAnsi" w:hAnsiTheme="minorHAnsi" w:cs="Arial"/>
          <w:sz w:val="28"/>
          <w:szCs w:val="28"/>
          <w:lang w:val="en-GB"/>
        </w:rPr>
      </w:pPr>
    </w:p>
    <w:sdt>
      <w:sdtPr>
        <w:rPr>
          <w:rFonts w:asciiTheme="minorHAnsi" w:hAnsiTheme="minorHAnsi"/>
          <w:b w:val="0"/>
          <w:bCs w:val="0"/>
          <w:color w:val="auto"/>
          <w:sz w:val="22"/>
          <w:szCs w:val="22"/>
        </w:rPr>
        <w:id w:val="2066832147"/>
        <w:docPartObj>
          <w:docPartGallery w:val="Table of Contents"/>
          <w:docPartUnique/>
        </w:docPartObj>
      </w:sdtPr>
      <w:sdtEndPr>
        <w:rPr>
          <w:rFonts w:cstheme="minorHAnsi"/>
          <w:noProof/>
          <w:sz w:val="20"/>
          <w:szCs w:val="20"/>
        </w:rPr>
      </w:sdtEndPr>
      <w:sdtContent>
        <w:p w14:paraId="26AD1EC4" w14:textId="77777777" w:rsidR="00F954B1" w:rsidRPr="00DB3EF5" w:rsidRDefault="00F954B1" w:rsidP="003C5715">
          <w:pPr>
            <w:pStyle w:val="TOCHeading"/>
            <w:jc w:val="center"/>
            <w:rPr>
              <w:rFonts w:asciiTheme="minorHAnsi" w:hAnsiTheme="minorHAnsi"/>
              <w:b w:val="0"/>
              <w:color w:val="auto"/>
              <w:sz w:val="22"/>
              <w:szCs w:val="22"/>
            </w:rPr>
          </w:pPr>
          <w:r w:rsidRPr="00DB3EF5">
            <w:rPr>
              <w:rFonts w:asciiTheme="minorHAnsi" w:hAnsiTheme="minorHAnsi"/>
              <w:b w:val="0"/>
              <w:color w:val="auto"/>
              <w:sz w:val="22"/>
              <w:szCs w:val="22"/>
            </w:rPr>
            <w:t>Contents</w:t>
          </w:r>
        </w:p>
        <w:p w14:paraId="474D038D" w14:textId="69FF4A7A" w:rsidR="003806B5" w:rsidRPr="003806B5" w:rsidRDefault="00F954B1">
          <w:pPr>
            <w:pStyle w:val="TOC1"/>
            <w:tabs>
              <w:tab w:val="right" w:leader="dot" w:pos="12950"/>
            </w:tabs>
            <w:rPr>
              <w:rFonts w:asciiTheme="minorHAnsi" w:eastAsiaTheme="minorEastAsia" w:hAnsiTheme="minorHAnsi" w:cstheme="minorHAnsi"/>
              <w:noProof/>
              <w:sz w:val="18"/>
              <w:szCs w:val="18"/>
              <w:lang w:val="en-GB" w:eastAsia="en-GB"/>
            </w:rPr>
          </w:pPr>
          <w:r w:rsidRPr="00ED7F59">
            <w:rPr>
              <w:rFonts w:asciiTheme="minorHAnsi" w:hAnsiTheme="minorHAnsi" w:cstheme="minorHAnsi"/>
              <w:sz w:val="20"/>
              <w:szCs w:val="20"/>
            </w:rPr>
            <w:fldChar w:fldCharType="begin"/>
          </w:r>
          <w:r w:rsidRPr="00ED7F59">
            <w:rPr>
              <w:rFonts w:asciiTheme="minorHAnsi" w:hAnsiTheme="minorHAnsi" w:cstheme="minorHAnsi"/>
              <w:sz w:val="20"/>
              <w:szCs w:val="20"/>
            </w:rPr>
            <w:instrText xml:space="preserve"> TOC \o "1-3" \h \z \u </w:instrText>
          </w:r>
          <w:r w:rsidRPr="00ED7F59">
            <w:rPr>
              <w:rFonts w:asciiTheme="minorHAnsi" w:hAnsiTheme="minorHAnsi" w:cstheme="minorHAnsi"/>
              <w:sz w:val="20"/>
              <w:szCs w:val="20"/>
            </w:rPr>
            <w:fldChar w:fldCharType="separate"/>
          </w:r>
          <w:hyperlink w:anchor="_Toc39231349" w:history="1">
            <w:r w:rsidR="003806B5" w:rsidRPr="003806B5">
              <w:rPr>
                <w:rStyle w:val="Hyperlink"/>
                <w:rFonts w:asciiTheme="minorHAnsi" w:hAnsiTheme="minorHAnsi" w:cstheme="minorHAnsi"/>
                <w:noProof/>
                <w:sz w:val="18"/>
                <w:szCs w:val="18"/>
              </w:rPr>
              <w:t>1.0 What is Safeguarding?</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_Toc39231349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w:t>
            </w:r>
            <w:r w:rsidR="003806B5" w:rsidRPr="003806B5">
              <w:rPr>
                <w:rFonts w:asciiTheme="minorHAnsi" w:hAnsiTheme="minorHAnsi" w:cstheme="minorHAnsi"/>
                <w:noProof/>
                <w:webHidden/>
                <w:sz w:val="18"/>
                <w:szCs w:val="18"/>
              </w:rPr>
              <w:fldChar w:fldCharType="end"/>
            </w:r>
          </w:hyperlink>
        </w:p>
        <w:p w14:paraId="708E04CC" w14:textId="2E0E4263"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50" w:history="1">
            <w:r w:rsidR="003806B5" w:rsidRPr="003806B5">
              <w:rPr>
                <w:rStyle w:val="Hyperlink"/>
                <w:rFonts w:asciiTheme="minorHAnsi" w:hAnsiTheme="minorHAnsi" w:cstheme="minorHAnsi"/>
                <w:noProof/>
                <w:sz w:val="18"/>
                <w:szCs w:val="18"/>
              </w:rPr>
              <w:t>2.0 Safeguarding Policies and Training</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_Toc39231350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6</w:t>
            </w:r>
            <w:r w:rsidR="003806B5" w:rsidRPr="003806B5">
              <w:rPr>
                <w:rFonts w:asciiTheme="minorHAnsi" w:hAnsiTheme="minorHAnsi" w:cstheme="minorHAnsi"/>
                <w:noProof/>
                <w:webHidden/>
                <w:sz w:val="18"/>
                <w:szCs w:val="18"/>
              </w:rPr>
              <w:fldChar w:fldCharType="end"/>
            </w:r>
          </w:hyperlink>
        </w:p>
        <w:p w14:paraId="135AF861" w14:textId="3561E98D"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51" w:history="1">
            <w:r w:rsidR="003806B5" w:rsidRPr="003806B5">
              <w:rPr>
                <w:rStyle w:val="Hyperlink"/>
                <w:rFonts w:asciiTheme="minorHAnsi" w:hAnsiTheme="minorHAnsi" w:cstheme="minorHAnsi"/>
                <w:noProof/>
                <w:sz w:val="18"/>
                <w:szCs w:val="18"/>
              </w:rPr>
              <w:t>3.0 Safeguarding Training</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_Toc39231351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6</w:t>
            </w:r>
            <w:r w:rsidR="003806B5" w:rsidRPr="003806B5">
              <w:rPr>
                <w:rFonts w:asciiTheme="minorHAnsi" w:hAnsiTheme="minorHAnsi" w:cstheme="minorHAnsi"/>
                <w:noProof/>
                <w:webHidden/>
                <w:sz w:val="18"/>
                <w:szCs w:val="18"/>
              </w:rPr>
              <w:fldChar w:fldCharType="end"/>
            </w:r>
          </w:hyperlink>
        </w:p>
        <w:p w14:paraId="23F754DE" w14:textId="07F3362E"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52" w:history="1">
            <w:r w:rsidR="003806B5" w:rsidRPr="003806B5">
              <w:rPr>
                <w:rStyle w:val="Hyperlink"/>
                <w:rFonts w:asciiTheme="minorHAnsi" w:hAnsiTheme="minorHAnsi" w:cstheme="minorHAnsi"/>
                <w:noProof/>
                <w:sz w:val="18"/>
                <w:szCs w:val="18"/>
              </w:rPr>
              <w:t>4.0 Child Protection Policy</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_Toc39231352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7</w:t>
            </w:r>
            <w:r w:rsidR="003806B5" w:rsidRPr="003806B5">
              <w:rPr>
                <w:rFonts w:asciiTheme="minorHAnsi" w:hAnsiTheme="minorHAnsi" w:cstheme="minorHAnsi"/>
                <w:noProof/>
                <w:webHidden/>
                <w:sz w:val="18"/>
                <w:szCs w:val="18"/>
              </w:rPr>
              <w:fldChar w:fldCharType="end"/>
            </w:r>
          </w:hyperlink>
        </w:p>
        <w:p w14:paraId="627F81E4" w14:textId="413FC813"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353" w:history="1">
            <w:r w:rsidR="003806B5" w:rsidRPr="003806B5">
              <w:rPr>
                <w:rStyle w:val="Hyperlink"/>
                <w:rFonts w:asciiTheme="minorHAnsi" w:hAnsiTheme="minorHAnsi" w:cstheme="minorHAnsi"/>
                <w:noProof/>
                <w:sz w:val="18"/>
                <w:szCs w:val="18"/>
              </w:rPr>
              <w:t>4.1 Definition</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_Toc39231353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7</w:t>
            </w:r>
            <w:r w:rsidR="003806B5" w:rsidRPr="003806B5">
              <w:rPr>
                <w:rFonts w:asciiTheme="minorHAnsi" w:hAnsiTheme="minorHAnsi" w:cstheme="minorHAnsi"/>
                <w:noProof/>
                <w:webHidden/>
                <w:sz w:val="18"/>
                <w:szCs w:val="18"/>
              </w:rPr>
              <w:fldChar w:fldCharType="end"/>
            </w:r>
          </w:hyperlink>
        </w:p>
        <w:p w14:paraId="50A6FF57" w14:textId="346BC1DF"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354" w:history="1">
            <w:r w:rsidR="003806B5" w:rsidRPr="003806B5">
              <w:rPr>
                <w:rStyle w:val="Hyperlink"/>
                <w:rFonts w:asciiTheme="minorHAnsi" w:hAnsiTheme="minorHAnsi" w:cstheme="minorHAnsi"/>
                <w:noProof/>
                <w:sz w:val="18"/>
                <w:szCs w:val="18"/>
              </w:rPr>
              <w:t>4.2 Framework</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_Toc39231354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7</w:t>
            </w:r>
            <w:r w:rsidR="003806B5" w:rsidRPr="003806B5">
              <w:rPr>
                <w:rFonts w:asciiTheme="minorHAnsi" w:hAnsiTheme="minorHAnsi" w:cstheme="minorHAnsi"/>
                <w:noProof/>
                <w:webHidden/>
                <w:sz w:val="18"/>
                <w:szCs w:val="18"/>
              </w:rPr>
              <w:fldChar w:fldCharType="end"/>
            </w:r>
          </w:hyperlink>
        </w:p>
        <w:p w14:paraId="319E7B95" w14:textId="1E2554C4"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355" w:history="1">
            <w:r w:rsidR="003806B5" w:rsidRPr="003806B5">
              <w:rPr>
                <w:rStyle w:val="Hyperlink"/>
                <w:rFonts w:asciiTheme="minorHAnsi" w:hAnsiTheme="minorHAnsi" w:cstheme="minorHAnsi"/>
                <w:noProof/>
                <w:sz w:val="18"/>
                <w:szCs w:val="18"/>
              </w:rPr>
              <w:t>4.3 Roles and Responsibilities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_Toc39231355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8</w:t>
            </w:r>
            <w:r w:rsidR="003806B5" w:rsidRPr="003806B5">
              <w:rPr>
                <w:rFonts w:asciiTheme="minorHAnsi" w:hAnsiTheme="minorHAnsi" w:cstheme="minorHAnsi"/>
                <w:noProof/>
                <w:webHidden/>
                <w:sz w:val="18"/>
                <w:szCs w:val="18"/>
              </w:rPr>
              <w:fldChar w:fldCharType="end"/>
            </w:r>
          </w:hyperlink>
        </w:p>
        <w:p w14:paraId="27F7C7D7" w14:textId="44A6EBCE"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56" w:history="1">
            <w:r w:rsidR="003806B5" w:rsidRPr="003806B5">
              <w:rPr>
                <w:rStyle w:val="Hyperlink"/>
                <w:rFonts w:asciiTheme="minorHAnsi" w:hAnsiTheme="minorHAnsi" w:cstheme="minorHAnsi"/>
                <w:noProof/>
                <w:sz w:val="18"/>
                <w:szCs w:val="18"/>
              </w:rPr>
              <w:t>4.3.1 Trust</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_Toc39231356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8</w:t>
            </w:r>
            <w:r w:rsidR="003806B5" w:rsidRPr="003806B5">
              <w:rPr>
                <w:rFonts w:asciiTheme="minorHAnsi" w:hAnsiTheme="minorHAnsi" w:cstheme="minorHAnsi"/>
                <w:noProof/>
                <w:webHidden/>
                <w:sz w:val="18"/>
                <w:szCs w:val="18"/>
              </w:rPr>
              <w:fldChar w:fldCharType="end"/>
            </w:r>
          </w:hyperlink>
        </w:p>
        <w:p w14:paraId="67BA4C3C" w14:textId="3979109B"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57" w:history="1">
            <w:r w:rsidR="003806B5" w:rsidRPr="003806B5">
              <w:rPr>
                <w:rStyle w:val="Hyperlink"/>
                <w:rFonts w:asciiTheme="minorHAnsi" w:hAnsiTheme="minorHAnsi" w:cstheme="minorHAnsi"/>
                <w:noProof/>
                <w:sz w:val="18"/>
                <w:szCs w:val="18"/>
              </w:rPr>
              <w:t>4.3.2 Senior Leadership</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_Toc39231357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8</w:t>
            </w:r>
            <w:r w:rsidR="003806B5" w:rsidRPr="003806B5">
              <w:rPr>
                <w:rFonts w:asciiTheme="minorHAnsi" w:hAnsiTheme="minorHAnsi" w:cstheme="minorHAnsi"/>
                <w:noProof/>
                <w:webHidden/>
                <w:sz w:val="18"/>
                <w:szCs w:val="18"/>
              </w:rPr>
              <w:fldChar w:fldCharType="end"/>
            </w:r>
          </w:hyperlink>
        </w:p>
        <w:p w14:paraId="710B7E6C" w14:textId="576549A5"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58" w:history="1">
            <w:r w:rsidR="003806B5" w:rsidRPr="003806B5">
              <w:rPr>
                <w:rStyle w:val="Hyperlink"/>
                <w:rFonts w:asciiTheme="minorHAnsi" w:hAnsiTheme="minorHAnsi" w:cstheme="minorHAnsi"/>
                <w:noProof/>
                <w:sz w:val="18"/>
                <w:szCs w:val="18"/>
              </w:rPr>
              <w:t>4.3.3 Designated Safeguarding Lead</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_Toc39231358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8</w:t>
            </w:r>
            <w:r w:rsidR="003806B5" w:rsidRPr="003806B5">
              <w:rPr>
                <w:rFonts w:asciiTheme="minorHAnsi" w:hAnsiTheme="minorHAnsi" w:cstheme="minorHAnsi"/>
                <w:noProof/>
                <w:webHidden/>
                <w:sz w:val="18"/>
                <w:szCs w:val="18"/>
              </w:rPr>
              <w:fldChar w:fldCharType="end"/>
            </w:r>
          </w:hyperlink>
        </w:p>
        <w:p w14:paraId="60FDF343" w14:textId="580F2CA5"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59" w:history="1">
            <w:r w:rsidR="003806B5" w:rsidRPr="003806B5">
              <w:rPr>
                <w:rStyle w:val="Hyperlink"/>
                <w:rFonts w:asciiTheme="minorHAnsi" w:hAnsiTheme="minorHAnsi" w:cstheme="minorHAnsi"/>
                <w:noProof/>
                <w:sz w:val="18"/>
                <w:szCs w:val="18"/>
              </w:rPr>
              <w:t>4.34 Teaching and Support Staff</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_Toc39231359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8</w:t>
            </w:r>
            <w:r w:rsidR="003806B5" w:rsidRPr="003806B5">
              <w:rPr>
                <w:rFonts w:asciiTheme="minorHAnsi" w:hAnsiTheme="minorHAnsi" w:cstheme="minorHAnsi"/>
                <w:noProof/>
                <w:webHidden/>
                <w:sz w:val="18"/>
                <w:szCs w:val="18"/>
              </w:rPr>
              <w:fldChar w:fldCharType="end"/>
            </w:r>
          </w:hyperlink>
        </w:p>
        <w:p w14:paraId="096A3F43" w14:textId="47D84526"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360" w:history="1">
            <w:r w:rsidR="003806B5" w:rsidRPr="003806B5">
              <w:rPr>
                <w:rStyle w:val="Hyperlink"/>
                <w:rFonts w:asciiTheme="minorHAnsi" w:hAnsiTheme="minorHAnsi" w:cstheme="minorHAnsi"/>
                <w:noProof/>
                <w:sz w:val="18"/>
                <w:szCs w:val="18"/>
              </w:rPr>
              <w:t>4.4 Recognising Signs of Abuse and Neglect</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_Toc39231360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9</w:t>
            </w:r>
            <w:r w:rsidR="003806B5" w:rsidRPr="003806B5">
              <w:rPr>
                <w:rFonts w:asciiTheme="minorHAnsi" w:hAnsiTheme="minorHAnsi" w:cstheme="minorHAnsi"/>
                <w:noProof/>
                <w:webHidden/>
                <w:sz w:val="18"/>
                <w:szCs w:val="18"/>
              </w:rPr>
              <w:fldChar w:fldCharType="end"/>
            </w:r>
          </w:hyperlink>
        </w:p>
        <w:p w14:paraId="4C09B2B9" w14:textId="54523792"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361" w:history="1">
            <w:r w:rsidR="003806B5" w:rsidRPr="003806B5">
              <w:rPr>
                <w:rStyle w:val="Hyperlink"/>
                <w:rFonts w:asciiTheme="minorHAnsi" w:hAnsiTheme="minorHAnsi" w:cstheme="minorHAnsi"/>
                <w:noProof/>
                <w:sz w:val="18"/>
                <w:szCs w:val="18"/>
              </w:rPr>
              <w:t>4.5 Recognising Signs of other Safeguarding Issues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_Toc39231361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9</w:t>
            </w:r>
            <w:r w:rsidR="003806B5" w:rsidRPr="003806B5">
              <w:rPr>
                <w:rFonts w:asciiTheme="minorHAnsi" w:hAnsiTheme="minorHAnsi" w:cstheme="minorHAnsi"/>
                <w:noProof/>
                <w:webHidden/>
                <w:sz w:val="18"/>
                <w:szCs w:val="18"/>
              </w:rPr>
              <w:fldChar w:fldCharType="end"/>
            </w:r>
          </w:hyperlink>
        </w:p>
        <w:p w14:paraId="2B1A44B1" w14:textId="30F32AF2"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362" w:history="1">
            <w:r w:rsidR="003806B5" w:rsidRPr="003806B5">
              <w:rPr>
                <w:rStyle w:val="Hyperlink"/>
                <w:rFonts w:asciiTheme="minorHAnsi" w:hAnsiTheme="minorHAnsi" w:cstheme="minorHAnsi"/>
                <w:noProof/>
                <w:sz w:val="18"/>
                <w:szCs w:val="18"/>
              </w:rPr>
              <w:t>4.6 Reporting and Managing Concerns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_Toc39231362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9</w:t>
            </w:r>
            <w:r w:rsidR="003806B5" w:rsidRPr="003806B5">
              <w:rPr>
                <w:rFonts w:asciiTheme="minorHAnsi" w:hAnsiTheme="minorHAnsi" w:cstheme="minorHAnsi"/>
                <w:noProof/>
                <w:webHidden/>
                <w:sz w:val="18"/>
                <w:szCs w:val="18"/>
              </w:rPr>
              <w:fldChar w:fldCharType="end"/>
            </w:r>
          </w:hyperlink>
        </w:p>
        <w:p w14:paraId="29C9F9D7" w14:textId="40348F30"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63" w:history="1">
            <w:r w:rsidR="003806B5" w:rsidRPr="003806B5">
              <w:rPr>
                <w:rStyle w:val="Hyperlink"/>
                <w:rFonts w:asciiTheme="minorHAnsi" w:hAnsiTheme="minorHAnsi" w:cstheme="minorHAnsi"/>
                <w:noProof/>
                <w:sz w:val="18"/>
                <w:szCs w:val="18"/>
              </w:rPr>
              <w:t>4.6.1 Reporting Concerns – Female Genital Mutilation</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_Toc39231363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10</w:t>
            </w:r>
            <w:r w:rsidR="003806B5" w:rsidRPr="003806B5">
              <w:rPr>
                <w:rFonts w:asciiTheme="minorHAnsi" w:hAnsiTheme="minorHAnsi" w:cstheme="minorHAnsi"/>
                <w:noProof/>
                <w:webHidden/>
                <w:sz w:val="18"/>
                <w:szCs w:val="18"/>
              </w:rPr>
              <w:fldChar w:fldCharType="end"/>
            </w:r>
          </w:hyperlink>
        </w:p>
        <w:p w14:paraId="44828825" w14:textId="3B65E0DC"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64" w:history="1">
            <w:r w:rsidR="003806B5" w:rsidRPr="003806B5">
              <w:rPr>
                <w:rStyle w:val="Hyperlink"/>
                <w:rFonts w:asciiTheme="minorHAnsi" w:hAnsiTheme="minorHAnsi" w:cstheme="minorHAnsi"/>
                <w:noProof/>
                <w:sz w:val="18"/>
                <w:szCs w:val="18"/>
              </w:rPr>
              <w:t>4.6.2 Reporting Concerns – Extremism, Radicalisation and Terrorism</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_Toc39231364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10</w:t>
            </w:r>
            <w:r w:rsidR="003806B5" w:rsidRPr="003806B5">
              <w:rPr>
                <w:rFonts w:asciiTheme="minorHAnsi" w:hAnsiTheme="minorHAnsi" w:cstheme="minorHAnsi"/>
                <w:noProof/>
                <w:webHidden/>
                <w:sz w:val="18"/>
                <w:szCs w:val="18"/>
              </w:rPr>
              <w:fldChar w:fldCharType="end"/>
            </w:r>
          </w:hyperlink>
        </w:p>
        <w:p w14:paraId="5EADC184" w14:textId="6F99FE32"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65" w:history="1">
            <w:r w:rsidR="003806B5" w:rsidRPr="003806B5">
              <w:rPr>
                <w:rStyle w:val="Hyperlink"/>
                <w:rFonts w:asciiTheme="minorHAnsi" w:hAnsiTheme="minorHAnsi" w:cstheme="minorHAnsi"/>
                <w:noProof/>
                <w:sz w:val="18"/>
                <w:szCs w:val="18"/>
              </w:rPr>
              <w:t>4.63 Reporting Concerns – Early Help</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_Toc39231365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11</w:t>
            </w:r>
            <w:r w:rsidR="003806B5" w:rsidRPr="003806B5">
              <w:rPr>
                <w:rFonts w:asciiTheme="minorHAnsi" w:hAnsiTheme="minorHAnsi" w:cstheme="minorHAnsi"/>
                <w:noProof/>
                <w:webHidden/>
                <w:sz w:val="18"/>
                <w:szCs w:val="18"/>
              </w:rPr>
              <w:fldChar w:fldCharType="end"/>
            </w:r>
          </w:hyperlink>
        </w:p>
        <w:p w14:paraId="4AE5C922" w14:textId="6FEC079A"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66" w:history="1">
            <w:r w:rsidR="003806B5" w:rsidRPr="003806B5">
              <w:rPr>
                <w:rStyle w:val="Hyperlink"/>
                <w:rFonts w:asciiTheme="minorHAnsi" w:hAnsiTheme="minorHAnsi" w:cstheme="minorHAnsi"/>
                <w:noProof/>
                <w:sz w:val="18"/>
                <w:szCs w:val="18"/>
              </w:rPr>
              <w:t>4.6.4 Disclosure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_Toc39231366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12</w:t>
            </w:r>
            <w:r w:rsidR="003806B5" w:rsidRPr="003806B5">
              <w:rPr>
                <w:rFonts w:asciiTheme="minorHAnsi" w:hAnsiTheme="minorHAnsi" w:cstheme="minorHAnsi"/>
                <w:noProof/>
                <w:webHidden/>
                <w:sz w:val="18"/>
                <w:szCs w:val="18"/>
              </w:rPr>
              <w:fldChar w:fldCharType="end"/>
            </w:r>
          </w:hyperlink>
        </w:p>
        <w:p w14:paraId="6C61F192" w14:textId="51DDC320"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67" w:history="1">
            <w:r w:rsidR="003806B5" w:rsidRPr="003806B5">
              <w:rPr>
                <w:rStyle w:val="Hyperlink"/>
                <w:rFonts w:asciiTheme="minorHAnsi" w:hAnsiTheme="minorHAnsi" w:cstheme="minorHAnsi"/>
                <w:noProof/>
                <w:sz w:val="18"/>
                <w:szCs w:val="18"/>
              </w:rPr>
              <w:t>4.6.5 Records and Monitoring</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_Toc39231367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12</w:t>
            </w:r>
            <w:r w:rsidR="003806B5" w:rsidRPr="003806B5">
              <w:rPr>
                <w:rFonts w:asciiTheme="minorHAnsi" w:hAnsiTheme="minorHAnsi" w:cstheme="minorHAnsi"/>
                <w:noProof/>
                <w:webHidden/>
                <w:sz w:val="18"/>
                <w:szCs w:val="18"/>
              </w:rPr>
              <w:fldChar w:fldCharType="end"/>
            </w:r>
          </w:hyperlink>
        </w:p>
        <w:p w14:paraId="047D4E2D" w14:textId="5E3E02ED"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68" w:history="1">
            <w:r w:rsidR="003806B5" w:rsidRPr="003806B5">
              <w:rPr>
                <w:rStyle w:val="Hyperlink"/>
                <w:rFonts w:asciiTheme="minorHAnsi" w:hAnsiTheme="minorHAnsi" w:cstheme="minorHAnsi"/>
                <w:noProof/>
                <w:sz w:val="18"/>
                <w:szCs w:val="18"/>
              </w:rPr>
              <w:t>4.6.6 Multiagency Working and attendance to Meetings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_Toc39231368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13</w:t>
            </w:r>
            <w:r w:rsidR="003806B5" w:rsidRPr="003806B5">
              <w:rPr>
                <w:rFonts w:asciiTheme="minorHAnsi" w:hAnsiTheme="minorHAnsi" w:cstheme="minorHAnsi"/>
                <w:noProof/>
                <w:webHidden/>
                <w:sz w:val="18"/>
                <w:szCs w:val="18"/>
              </w:rPr>
              <w:fldChar w:fldCharType="end"/>
            </w:r>
          </w:hyperlink>
        </w:p>
        <w:p w14:paraId="562CC99F" w14:textId="43255AEA"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69" w:history="1">
            <w:r w:rsidR="003806B5" w:rsidRPr="003806B5">
              <w:rPr>
                <w:rStyle w:val="Hyperlink"/>
                <w:rFonts w:asciiTheme="minorHAnsi" w:hAnsiTheme="minorHAnsi" w:cstheme="minorHAnsi"/>
                <w:noProof/>
                <w:sz w:val="18"/>
                <w:szCs w:val="18"/>
              </w:rPr>
              <w:t>4.6.7 Supporting Pupils and Staff</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_Toc39231369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14</w:t>
            </w:r>
            <w:r w:rsidR="003806B5" w:rsidRPr="003806B5">
              <w:rPr>
                <w:rFonts w:asciiTheme="minorHAnsi" w:hAnsiTheme="minorHAnsi" w:cstheme="minorHAnsi"/>
                <w:noProof/>
                <w:webHidden/>
                <w:sz w:val="18"/>
                <w:szCs w:val="18"/>
              </w:rPr>
              <w:fldChar w:fldCharType="end"/>
            </w:r>
          </w:hyperlink>
        </w:p>
        <w:p w14:paraId="0F3FB839" w14:textId="0A78C1C7"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370" w:history="1">
            <w:r w:rsidR="003806B5" w:rsidRPr="003806B5">
              <w:rPr>
                <w:rStyle w:val="Hyperlink"/>
                <w:rFonts w:asciiTheme="minorHAnsi" w:hAnsiTheme="minorHAnsi" w:cstheme="minorHAnsi"/>
                <w:noProof/>
                <w:sz w:val="18"/>
                <w:szCs w:val="18"/>
              </w:rPr>
              <w:t>4.7 Managing Allegations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_Toc39231370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14</w:t>
            </w:r>
            <w:r w:rsidR="003806B5" w:rsidRPr="003806B5">
              <w:rPr>
                <w:rFonts w:asciiTheme="minorHAnsi" w:hAnsiTheme="minorHAnsi" w:cstheme="minorHAnsi"/>
                <w:noProof/>
                <w:webHidden/>
                <w:sz w:val="18"/>
                <w:szCs w:val="18"/>
              </w:rPr>
              <w:fldChar w:fldCharType="end"/>
            </w:r>
          </w:hyperlink>
        </w:p>
        <w:p w14:paraId="1A8B25EC" w14:textId="542B5786"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71" w:history="1">
            <w:r w:rsidR="003806B5" w:rsidRPr="003806B5">
              <w:rPr>
                <w:rStyle w:val="Hyperlink"/>
                <w:rFonts w:asciiTheme="minorHAnsi" w:hAnsiTheme="minorHAnsi" w:cstheme="minorHAnsi"/>
                <w:noProof/>
                <w:sz w:val="18"/>
                <w:szCs w:val="18"/>
              </w:rPr>
              <w:t>4.7.1 Allegations against Pupils (Peer-on-Peer/Child-on-Child Abuse)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_Toc39231371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14</w:t>
            </w:r>
            <w:r w:rsidR="003806B5" w:rsidRPr="003806B5">
              <w:rPr>
                <w:rFonts w:asciiTheme="minorHAnsi" w:hAnsiTheme="minorHAnsi" w:cstheme="minorHAnsi"/>
                <w:noProof/>
                <w:webHidden/>
                <w:sz w:val="18"/>
                <w:szCs w:val="18"/>
              </w:rPr>
              <w:fldChar w:fldCharType="end"/>
            </w:r>
          </w:hyperlink>
        </w:p>
        <w:p w14:paraId="673A7F96" w14:textId="3D69C586"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72" w:history="1">
            <w:r w:rsidR="003806B5" w:rsidRPr="003806B5">
              <w:rPr>
                <w:rStyle w:val="Hyperlink"/>
                <w:rFonts w:asciiTheme="minorHAnsi" w:hAnsiTheme="minorHAnsi" w:cstheme="minorHAnsi"/>
                <w:noProof/>
                <w:sz w:val="18"/>
                <w:szCs w:val="18"/>
              </w:rPr>
              <w:t>4.7.2 Allegations against Staff</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_Toc39231372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15</w:t>
            </w:r>
            <w:r w:rsidR="003806B5" w:rsidRPr="003806B5">
              <w:rPr>
                <w:rFonts w:asciiTheme="minorHAnsi" w:hAnsiTheme="minorHAnsi" w:cstheme="minorHAnsi"/>
                <w:noProof/>
                <w:webHidden/>
                <w:sz w:val="18"/>
                <w:szCs w:val="18"/>
              </w:rPr>
              <w:fldChar w:fldCharType="end"/>
            </w:r>
          </w:hyperlink>
        </w:p>
        <w:p w14:paraId="4A3D87D1" w14:textId="2E2D67AB"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73" w:history="1">
            <w:r w:rsidR="003806B5" w:rsidRPr="003806B5">
              <w:rPr>
                <w:rStyle w:val="Hyperlink"/>
                <w:rFonts w:asciiTheme="minorHAnsi" w:hAnsiTheme="minorHAnsi" w:cstheme="minorHAnsi"/>
                <w:noProof/>
                <w:sz w:val="18"/>
                <w:szCs w:val="18"/>
              </w:rPr>
              <w:t>5.0 Children Missing Education (CME) Policy</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_Toc39231373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17</w:t>
            </w:r>
            <w:r w:rsidR="003806B5" w:rsidRPr="003806B5">
              <w:rPr>
                <w:rFonts w:asciiTheme="minorHAnsi" w:hAnsiTheme="minorHAnsi" w:cstheme="minorHAnsi"/>
                <w:noProof/>
                <w:webHidden/>
                <w:sz w:val="18"/>
                <w:szCs w:val="18"/>
              </w:rPr>
              <w:fldChar w:fldCharType="end"/>
            </w:r>
          </w:hyperlink>
        </w:p>
        <w:p w14:paraId="35902D1A" w14:textId="0444CF19"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74" w:history="1">
            <w:r w:rsidR="003806B5" w:rsidRPr="003806B5">
              <w:rPr>
                <w:rStyle w:val="Hyperlink"/>
                <w:rFonts w:asciiTheme="minorHAnsi" w:hAnsiTheme="minorHAnsi" w:cstheme="minorHAnsi"/>
                <w:iCs/>
                <w:noProof/>
                <w:sz w:val="18"/>
                <w:szCs w:val="18"/>
              </w:rPr>
              <w:t>5.1 Admissions and Attendance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_Toc39231374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17</w:t>
            </w:r>
            <w:r w:rsidR="003806B5" w:rsidRPr="003806B5">
              <w:rPr>
                <w:rFonts w:asciiTheme="minorHAnsi" w:hAnsiTheme="minorHAnsi" w:cstheme="minorHAnsi"/>
                <w:noProof/>
                <w:webHidden/>
                <w:sz w:val="18"/>
                <w:szCs w:val="18"/>
              </w:rPr>
              <w:fldChar w:fldCharType="end"/>
            </w:r>
          </w:hyperlink>
        </w:p>
        <w:p w14:paraId="771EFF8E" w14:textId="6CA1D0E4"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75" w:history="1">
            <w:r w:rsidR="003806B5" w:rsidRPr="003806B5">
              <w:rPr>
                <w:rStyle w:val="Hyperlink"/>
                <w:rFonts w:asciiTheme="minorHAnsi" w:hAnsiTheme="minorHAnsi" w:cstheme="minorHAnsi"/>
                <w:iCs/>
                <w:noProof/>
                <w:sz w:val="18"/>
                <w:szCs w:val="18"/>
              </w:rPr>
              <w:t>5.2 Removal from Roll</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_Toc39231375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17</w:t>
            </w:r>
            <w:r w:rsidR="003806B5" w:rsidRPr="003806B5">
              <w:rPr>
                <w:rFonts w:asciiTheme="minorHAnsi" w:hAnsiTheme="minorHAnsi" w:cstheme="minorHAnsi"/>
                <w:noProof/>
                <w:webHidden/>
                <w:sz w:val="18"/>
                <w:szCs w:val="18"/>
              </w:rPr>
              <w:fldChar w:fldCharType="end"/>
            </w:r>
          </w:hyperlink>
        </w:p>
        <w:p w14:paraId="7B3EE4DE" w14:textId="5163DDEE"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76" w:history="1">
            <w:r w:rsidR="003806B5" w:rsidRPr="003806B5">
              <w:rPr>
                <w:rStyle w:val="Hyperlink"/>
                <w:rFonts w:asciiTheme="minorHAnsi" w:hAnsiTheme="minorHAnsi" w:cstheme="minorHAnsi"/>
                <w:iCs/>
                <w:noProof/>
                <w:sz w:val="18"/>
                <w:szCs w:val="18"/>
              </w:rPr>
              <w:t>5.3 Unexplained Absences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_Toc39231376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17</w:t>
            </w:r>
            <w:r w:rsidR="003806B5" w:rsidRPr="003806B5">
              <w:rPr>
                <w:rFonts w:asciiTheme="minorHAnsi" w:hAnsiTheme="minorHAnsi" w:cstheme="minorHAnsi"/>
                <w:noProof/>
                <w:webHidden/>
                <w:sz w:val="18"/>
                <w:szCs w:val="18"/>
              </w:rPr>
              <w:fldChar w:fldCharType="end"/>
            </w:r>
          </w:hyperlink>
        </w:p>
        <w:p w14:paraId="36DF0346" w14:textId="7E45D958"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77" w:history="1">
            <w:r w:rsidR="003806B5" w:rsidRPr="003806B5">
              <w:rPr>
                <w:rStyle w:val="Hyperlink"/>
                <w:rFonts w:asciiTheme="minorHAnsi" w:hAnsiTheme="minorHAnsi" w:cstheme="minorHAnsi"/>
                <w:noProof/>
                <w:sz w:val="18"/>
                <w:szCs w:val="18"/>
              </w:rPr>
              <w:t>5.3.1 Children Missing Education</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_Toc39231377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17</w:t>
            </w:r>
            <w:r w:rsidR="003806B5" w:rsidRPr="003806B5">
              <w:rPr>
                <w:rFonts w:asciiTheme="minorHAnsi" w:hAnsiTheme="minorHAnsi" w:cstheme="minorHAnsi"/>
                <w:noProof/>
                <w:webHidden/>
                <w:sz w:val="18"/>
                <w:szCs w:val="18"/>
              </w:rPr>
              <w:fldChar w:fldCharType="end"/>
            </w:r>
          </w:hyperlink>
        </w:p>
        <w:p w14:paraId="248D5A31" w14:textId="5F074029"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78" w:history="1">
            <w:r w:rsidR="003806B5" w:rsidRPr="003806B5">
              <w:rPr>
                <w:rStyle w:val="Hyperlink"/>
                <w:rFonts w:asciiTheme="minorHAnsi" w:hAnsiTheme="minorHAnsi" w:cstheme="minorHAnsi"/>
                <w:noProof/>
                <w:sz w:val="18"/>
                <w:szCs w:val="18"/>
              </w:rPr>
              <w:t>5.3.2 Pupils that are Looked After (CLA)</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_Toc39231378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18</w:t>
            </w:r>
            <w:r w:rsidR="003806B5" w:rsidRPr="003806B5">
              <w:rPr>
                <w:rFonts w:asciiTheme="minorHAnsi" w:hAnsiTheme="minorHAnsi" w:cstheme="minorHAnsi"/>
                <w:noProof/>
                <w:webHidden/>
                <w:sz w:val="18"/>
                <w:szCs w:val="18"/>
              </w:rPr>
              <w:fldChar w:fldCharType="end"/>
            </w:r>
          </w:hyperlink>
        </w:p>
        <w:p w14:paraId="5DC9C165" w14:textId="767F5452"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379" w:history="1">
            <w:r w:rsidR="003806B5" w:rsidRPr="003806B5">
              <w:rPr>
                <w:rStyle w:val="Hyperlink"/>
                <w:rFonts w:asciiTheme="minorHAnsi" w:hAnsiTheme="minorHAnsi" w:cstheme="minorHAnsi"/>
                <w:noProof/>
                <w:sz w:val="18"/>
                <w:szCs w:val="18"/>
              </w:rPr>
              <w:t>5.3.3 Pupils with a Child Protection Plan (CPP)</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_Toc39231379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18</w:t>
            </w:r>
            <w:r w:rsidR="003806B5" w:rsidRPr="003806B5">
              <w:rPr>
                <w:rFonts w:asciiTheme="minorHAnsi" w:hAnsiTheme="minorHAnsi" w:cstheme="minorHAnsi"/>
                <w:noProof/>
                <w:webHidden/>
                <w:sz w:val="18"/>
                <w:szCs w:val="18"/>
              </w:rPr>
              <w:fldChar w:fldCharType="end"/>
            </w:r>
          </w:hyperlink>
        </w:p>
        <w:p w14:paraId="200D375B" w14:textId="3A18AFC0"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0" w:history="1">
            <w:r w:rsidR="003806B5" w:rsidRPr="003806B5">
              <w:rPr>
                <w:rStyle w:val="Hyperlink"/>
                <w:rFonts w:asciiTheme="minorHAnsi" w:hAnsiTheme="minorHAnsi" w:cstheme="minorHAnsi"/>
                <w:noProof/>
                <w:sz w:val="18"/>
                <w:szCs w:val="18"/>
              </w:rPr>
              <w:t>6.0 Private Fostering</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_Toc39231380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18</w:t>
            </w:r>
            <w:r w:rsidR="003806B5" w:rsidRPr="003806B5">
              <w:rPr>
                <w:rFonts w:asciiTheme="minorHAnsi" w:hAnsiTheme="minorHAnsi" w:cstheme="minorHAnsi"/>
                <w:noProof/>
                <w:webHidden/>
                <w:sz w:val="18"/>
                <w:szCs w:val="18"/>
              </w:rPr>
              <w:fldChar w:fldCharType="end"/>
            </w:r>
          </w:hyperlink>
        </w:p>
        <w:p w14:paraId="3611549B" w14:textId="5554FFD2"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1" w:history="1">
            <w:r w:rsidR="003806B5" w:rsidRPr="003806B5">
              <w:rPr>
                <w:rStyle w:val="Hyperlink"/>
                <w:rFonts w:asciiTheme="minorHAnsi" w:hAnsiTheme="minorHAnsi" w:cstheme="minorHAnsi"/>
                <w:noProof/>
                <w:sz w:val="18"/>
                <w:szCs w:val="18"/>
              </w:rPr>
              <w:t>7.0 Promoting Positive Mental Health and Resilience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_Toc39231381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19</w:t>
            </w:r>
            <w:r w:rsidR="003806B5" w:rsidRPr="003806B5">
              <w:rPr>
                <w:rFonts w:asciiTheme="minorHAnsi" w:hAnsiTheme="minorHAnsi" w:cstheme="minorHAnsi"/>
                <w:noProof/>
                <w:webHidden/>
                <w:sz w:val="18"/>
                <w:szCs w:val="18"/>
              </w:rPr>
              <w:fldChar w:fldCharType="end"/>
            </w:r>
          </w:hyperlink>
        </w:p>
        <w:p w14:paraId="51E7A123" w14:textId="10DBEABC"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2" w:history="1">
            <w:r w:rsidR="003806B5" w:rsidRPr="003806B5">
              <w:rPr>
                <w:rStyle w:val="Hyperlink"/>
                <w:rFonts w:asciiTheme="minorHAnsi" w:hAnsiTheme="minorHAnsi" w:cstheme="minorHAnsi"/>
                <w:noProof/>
                <w:sz w:val="18"/>
                <w:szCs w:val="18"/>
              </w:rPr>
              <w:t>8.0 Policy Implementation, Monitoring and Review</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_Toc39231382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19</w:t>
            </w:r>
            <w:r w:rsidR="003806B5" w:rsidRPr="003806B5">
              <w:rPr>
                <w:rFonts w:asciiTheme="minorHAnsi" w:hAnsiTheme="minorHAnsi" w:cstheme="minorHAnsi"/>
                <w:noProof/>
                <w:webHidden/>
                <w:sz w:val="18"/>
                <w:szCs w:val="18"/>
              </w:rPr>
              <w:fldChar w:fldCharType="end"/>
            </w:r>
          </w:hyperlink>
        </w:p>
        <w:p w14:paraId="3E1DABF5" w14:textId="58FCEE1E"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3" w:history="1">
            <w:r w:rsidR="003806B5" w:rsidRPr="003806B5">
              <w:rPr>
                <w:rStyle w:val="Hyperlink"/>
                <w:rFonts w:asciiTheme="minorHAnsi" w:hAnsiTheme="minorHAnsi" w:cstheme="minorHAnsi"/>
                <w:noProof/>
                <w:sz w:val="18"/>
                <w:szCs w:val="18"/>
              </w:rPr>
              <w:t>Appendix A - Role of Designated Safeguarding Lead</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_Toc39231383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20</w:t>
            </w:r>
            <w:r w:rsidR="003806B5" w:rsidRPr="003806B5">
              <w:rPr>
                <w:rFonts w:asciiTheme="minorHAnsi" w:hAnsiTheme="minorHAnsi" w:cstheme="minorHAnsi"/>
                <w:noProof/>
                <w:webHidden/>
                <w:sz w:val="18"/>
                <w:szCs w:val="18"/>
              </w:rPr>
              <w:fldChar w:fldCharType="end"/>
            </w:r>
          </w:hyperlink>
        </w:p>
        <w:p w14:paraId="135AB398" w14:textId="1AEC4268"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4" w:history="1">
            <w:r w:rsidR="003806B5" w:rsidRPr="003806B5">
              <w:rPr>
                <w:rStyle w:val="Hyperlink"/>
                <w:rFonts w:asciiTheme="minorHAnsi" w:hAnsiTheme="minorHAnsi" w:cstheme="minorHAnsi"/>
                <w:noProof/>
                <w:sz w:val="18"/>
                <w:szCs w:val="18"/>
              </w:rPr>
              <w:t>Appendix B – Abuse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_Toc39231384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25</w:t>
            </w:r>
            <w:r w:rsidR="003806B5" w:rsidRPr="003806B5">
              <w:rPr>
                <w:rFonts w:asciiTheme="minorHAnsi" w:hAnsiTheme="minorHAnsi" w:cstheme="minorHAnsi"/>
                <w:noProof/>
                <w:webHidden/>
                <w:sz w:val="18"/>
                <w:szCs w:val="18"/>
              </w:rPr>
              <w:fldChar w:fldCharType="end"/>
            </w:r>
          </w:hyperlink>
        </w:p>
        <w:p w14:paraId="19A87CAD" w14:textId="54C4045C"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5" w:history="1">
            <w:r w:rsidR="003806B5" w:rsidRPr="003806B5">
              <w:rPr>
                <w:rStyle w:val="Hyperlink"/>
                <w:rFonts w:asciiTheme="minorHAnsi" w:hAnsiTheme="minorHAnsi" w:cstheme="minorHAnsi"/>
                <w:noProof/>
                <w:sz w:val="18"/>
                <w:szCs w:val="18"/>
              </w:rPr>
              <w:t>Appendix C – Child Sexual Exploitation (CSE)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_Toc39231385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28</w:t>
            </w:r>
            <w:r w:rsidR="003806B5" w:rsidRPr="003806B5">
              <w:rPr>
                <w:rFonts w:asciiTheme="minorHAnsi" w:hAnsiTheme="minorHAnsi" w:cstheme="minorHAnsi"/>
                <w:noProof/>
                <w:webHidden/>
                <w:sz w:val="18"/>
                <w:szCs w:val="18"/>
              </w:rPr>
              <w:fldChar w:fldCharType="end"/>
            </w:r>
          </w:hyperlink>
        </w:p>
        <w:p w14:paraId="6FC3C400" w14:textId="0BC297E3"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6" w:history="1">
            <w:r w:rsidR="003806B5" w:rsidRPr="003806B5">
              <w:rPr>
                <w:rStyle w:val="Hyperlink"/>
                <w:rFonts w:asciiTheme="minorHAnsi" w:hAnsiTheme="minorHAnsi" w:cstheme="minorHAnsi"/>
                <w:noProof/>
                <w:sz w:val="18"/>
                <w:szCs w:val="18"/>
              </w:rPr>
              <w:t>Appendix D – Child Criminal Exploitation (CCE) and County Lines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_Toc39231386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30</w:t>
            </w:r>
            <w:r w:rsidR="003806B5" w:rsidRPr="003806B5">
              <w:rPr>
                <w:rFonts w:asciiTheme="minorHAnsi" w:hAnsiTheme="minorHAnsi" w:cstheme="minorHAnsi"/>
                <w:noProof/>
                <w:webHidden/>
                <w:sz w:val="18"/>
                <w:szCs w:val="18"/>
              </w:rPr>
              <w:fldChar w:fldCharType="end"/>
            </w:r>
          </w:hyperlink>
        </w:p>
        <w:p w14:paraId="444314F5" w14:textId="7ED50BF9"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7" w:history="1">
            <w:r w:rsidR="003806B5" w:rsidRPr="003806B5">
              <w:rPr>
                <w:rStyle w:val="Hyperlink"/>
                <w:rFonts w:asciiTheme="minorHAnsi" w:hAnsiTheme="minorHAnsi" w:cstheme="minorHAnsi"/>
                <w:noProof/>
                <w:sz w:val="18"/>
                <w:szCs w:val="18"/>
              </w:rPr>
              <w:t>Appendix E – Honour-Based Abuse - Female Genital Mutilation (FGM)</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_Toc39231387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32</w:t>
            </w:r>
            <w:r w:rsidR="003806B5" w:rsidRPr="003806B5">
              <w:rPr>
                <w:rFonts w:asciiTheme="minorHAnsi" w:hAnsiTheme="minorHAnsi" w:cstheme="minorHAnsi"/>
                <w:noProof/>
                <w:webHidden/>
                <w:sz w:val="18"/>
                <w:szCs w:val="18"/>
              </w:rPr>
              <w:fldChar w:fldCharType="end"/>
            </w:r>
          </w:hyperlink>
        </w:p>
        <w:p w14:paraId="5C87D6A4" w14:textId="333589F7"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8" w:history="1">
            <w:r w:rsidR="003806B5" w:rsidRPr="003806B5">
              <w:rPr>
                <w:rStyle w:val="Hyperlink"/>
                <w:rFonts w:asciiTheme="minorHAnsi" w:hAnsiTheme="minorHAnsi" w:cstheme="minorHAnsi"/>
                <w:noProof/>
                <w:sz w:val="18"/>
                <w:szCs w:val="18"/>
              </w:rPr>
              <w:t>Appendix F – Honour-Based Abuse - Forced Marriage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_Toc39231388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33</w:t>
            </w:r>
            <w:r w:rsidR="003806B5" w:rsidRPr="003806B5">
              <w:rPr>
                <w:rFonts w:asciiTheme="minorHAnsi" w:hAnsiTheme="minorHAnsi" w:cstheme="minorHAnsi"/>
                <w:noProof/>
                <w:webHidden/>
                <w:sz w:val="18"/>
                <w:szCs w:val="18"/>
              </w:rPr>
              <w:fldChar w:fldCharType="end"/>
            </w:r>
          </w:hyperlink>
        </w:p>
        <w:p w14:paraId="62423109" w14:textId="157274E1"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89" w:history="1">
            <w:r w:rsidR="003806B5" w:rsidRPr="003806B5">
              <w:rPr>
                <w:rStyle w:val="Hyperlink"/>
                <w:rFonts w:asciiTheme="minorHAnsi" w:hAnsiTheme="minorHAnsi" w:cstheme="minorHAnsi"/>
                <w:noProof/>
                <w:sz w:val="18"/>
                <w:szCs w:val="18"/>
              </w:rPr>
              <w:t>Appendix G – Extremism, Radicalisation and Terrorism</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_Toc39231389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34</w:t>
            </w:r>
            <w:r w:rsidR="003806B5" w:rsidRPr="003806B5">
              <w:rPr>
                <w:rFonts w:asciiTheme="minorHAnsi" w:hAnsiTheme="minorHAnsi" w:cstheme="minorHAnsi"/>
                <w:noProof/>
                <w:webHidden/>
                <w:sz w:val="18"/>
                <w:szCs w:val="18"/>
              </w:rPr>
              <w:fldChar w:fldCharType="end"/>
            </w:r>
          </w:hyperlink>
        </w:p>
        <w:p w14:paraId="20600FD9" w14:textId="0A9B50DF"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90" w:history="1">
            <w:r w:rsidR="003806B5" w:rsidRPr="003806B5">
              <w:rPr>
                <w:rStyle w:val="Hyperlink"/>
                <w:rFonts w:asciiTheme="minorHAnsi" w:hAnsiTheme="minorHAnsi" w:cstheme="minorHAnsi"/>
                <w:noProof/>
                <w:sz w:val="18"/>
                <w:szCs w:val="18"/>
              </w:rPr>
              <w:t>Appendix H – Peer-on-Peer/Child-on-Child Abuse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_Toc39231390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35</w:t>
            </w:r>
            <w:r w:rsidR="003806B5" w:rsidRPr="003806B5">
              <w:rPr>
                <w:rFonts w:asciiTheme="minorHAnsi" w:hAnsiTheme="minorHAnsi" w:cstheme="minorHAnsi"/>
                <w:noProof/>
                <w:webHidden/>
                <w:sz w:val="18"/>
                <w:szCs w:val="18"/>
              </w:rPr>
              <w:fldChar w:fldCharType="end"/>
            </w:r>
          </w:hyperlink>
        </w:p>
        <w:p w14:paraId="204CA8B0" w14:textId="3921F124"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91" w:history="1">
            <w:r w:rsidR="003806B5" w:rsidRPr="003806B5">
              <w:rPr>
                <w:rStyle w:val="Hyperlink"/>
                <w:rFonts w:asciiTheme="minorHAnsi" w:hAnsiTheme="minorHAnsi" w:cstheme="minorHAnsi"/>
                <w:noProof/>
                <w:sz w:val="18"/>
                <w:szCs w:val="18"/>
              </w:rPr>
              <w:t>Appendix I – Sexual Violence, Sexual Harassment and Upskirting</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_Toc39231391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36</w:t>
            </w:r>
            <w:r w:rsidR="003806B5" w:rsidRPr="003806B5">
              <w:rPr>
                <w:rFonts w:asciiTheme="minorHAnsi" w:hAnsiTheme="minorHAnsi" w:cstheme="minorHAnsi"/>
                <w:noProof/>
                <w:webHidden/>
                <w:sz w:val="18"/>
                <w:szCs w:val="18"/>
              </w:rPr>
              <w:fldChar w:fldCharType="end"/>
            </w:r>
          </w:hyperlink>
        </w:p>
        <w:p w14:paraId="37F02BE6" w14:textId="2DB42D2F"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92" w:history="1">
            <w:r w:rsidR="003806B5" w:rsidRPr="003806B5">
              <w:rPr>
                <w:rStyle w:val="Hyperlink"/>
                <w:rFonts w:asciiTheme="minorHAnsi" w:hAnsiTheme="minorHAnsi" w:cstheme="minorHAnsi"/>
                <w:noProof/>
                <w:sz w:val="18"/>
                <w:szCs w:val="18"/>
              </w:rPr>
              <w:t>Appendix J – Sexting</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_Toc39231392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37</w:t>
            </w:r>
            <w:r w:rsidR="003806B5" w:rsidRPr="003806B5">
              <w:rPr>
                <w:rFonts w:asciiTheme="minorHAnsi" w:hAnsiTheme="minorHAnsi" w:cstheme="minorHAnsi"/>
                <w:noProof/>
                <w:webHidden/>
                <w:sz w:val="18"/>
                <w:szCs w:val="18"/>
              </w:rPr>
              <w:fldChar w:fldCharType="end"/>
            </w:r>
          </w:hyperlink>
        </w:p>
        <w:p w14:paraId="5030550C" w14:textId="0D2FA9C9" w:rsidR="003806B5" w:rsidRPr="003806B5" w:rsidRDefault="003806B5">
          <w:pPr>
            <w:pStyle w:val="TOC1"/>
            <w:tabs>
              <w:tab w:val="right" w:leader="dot" w:pos="12950"/>
            </w:tabs>
            <w:rPr>
              <w:rFonts w:asciiTheme="minorHAnsi" w:eastAsiaTheme="minorEastAsia" w:hAnsiTheme="minorHAnsi" w:cstheme="minorHAnsi"/>
              <w:noProof/>
              <w:sz w:val="18"/>
              <w:szCs w:val="18"/>
              <w:lang w:val="en-GB" w:eastAsia="en-GB"/>
            </w:rPr>
          </w:pPr>
          <w:hyperlink w:anchor="_Toc39231394" w:history="1">
            <w:r w:rsidRPr="003806B5">
              <w:rPr>
                <w:rStyle w:val="Hyperlink"/>
                <w:rFonts w:asciiTheme="minorHAnsi" w:hAnsiTheme="minorHAnsi" w:cstheme="minorHAnsi"/>
                <w:noProof/>
                <w:sz w:val="18"/>
                <w:szCs w:val="18"/>
              </w:rPr>
              <w:t>Appendix K – Actions Where There are Concerns about a Child</w:t>
            </w:r>
            <w:r w:rsidRPr="003806B5">
              <w:rPr>
                <w:rFonts w:asciiTheme="minorHAnsi" w:hAnsiTheme="minorHAnsi" w:cstheme="minorHAnsi"/>
                <w:noProof/>
                <w:webHidden/>
                <w:sz w:val="18"/>
                <w:szCs w:val="18"/>
              </w:rPr>
              <w:tab/>
            </w:r>
            <w:r w:rsidRPr="003806B5">
              <w:rPr>
                <w:rFonts w:asciiTheme="minorHAnsi" w:hAnsiTheme="minorHAnsi" w:cstheme="minorHAnsi"/>
                <w:noProof/>
                <w:webHidden/>
                <w:sz w:val="18"/>
                <w:szCs w:val="18"/>
              </w:rPr>
              <w:fldChar w:fldCharType="begin"/>
            </w:r>
            <w:r w:rsidRPr="003806B5">
              <w:rPr>
                <w:rFonts w:asciiTheme="minorHAnsi" w:hAnsiTheme="minorHAnsi" w:cstheme="minorHAnsi"/>
                <w:noProof/>
                <w:webHidden/>
                <w:sz w:val="18"/>
                <w:szCs w:val="18"/>
              </w:rPr>
              <w:instrText xml:space="preserve"> PAGEREF _Toc39231394 \h </w:instrText>
            </w:r>
            <w:r w:rsidRPr="003806B5">
              <w:rPr>
                <w:rFonts w:asciiTheme="minorHAnsi" w:hAnsiTheme="minorHAnsi" w:cstheme="minorHAnsi"/>
                <w:noProof/>
                <w:webHidden/>
                <w:sz w:val="18"/>
                <w:szCs w:val="18"/>
              </w:rPr>
            </w:r>
            <w:r w:rsidRPr="003806B5">
              <w:rPr>
                <w:rFonts w:asciiTheme="minorHAnsi" w:hAnsiTheme="minorHAnsi" w:cstheme="minorHAnsi"/>
                <w:noProof/>
                <w:webHidden/>
                <w:sz w:val="18"/>
                <w:szCs w:val="18"/>
              </w:rPr>
              <w:fldChar w:fldCharType="separate"/>
            </w:r>
            <w:r w:rsidRPr="003806B5">
              <w:rPr>
                <w:rFonts w:asciiTheme="minorHAnsi" w:hAnsiTheme="minorHAnsi" w:cstheme="minorHAnsi"/>
                <w:noProof/>
                <w:webHidden/>
                <w:sz w:val="18"/>
                <w:szCs w:val="18"/>
              </w:rPr>
              <w:t>38</w:t>
            </w:r>
            <w:r w:rsidRPr="003806B5">
              <w:rPr>
                <w:rFonts w:asciiTheme="minorHAnsi" w:hAnsiTheme="minorHAnsi" w:cstheme="minorHAnsi"/>
                <w:noProof/>
                <w:webHidden/>
                <w:sz w:val="18"/>
                <w:szCs w:val="18"/>
              </w:rPr>
              <w:fldChar w:fldCharType="end"/>
            </w:r>
          </w:hyperlink>
        </w:p>
        <w:p w14:paraId="693B8147" w14:textId="7B3F28C5"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95" w:history="1">
            <w:r w:rsidR="003806B5" w:rsidRPr="003806B5">
              <w:rPr>
                <w:rStyle w:val="Hyperlink"/>
                <w:rFonts w:asciiTheme="minorHAnsi" w:hAnsiTheme="minorHAnsi" w:cstheme="minorHAnsi"/>
                <w:noProof/>
                <w:sz w:val="18"/>
                <w:szCs w:val="18"/>
              </w:rPr>
              <w:t>Appendix L – Contact Details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_Toc39231395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39</w:t>
            </w:r>
            <w:r w:rsidR="003806B5" w:rsidRPr="003806B5">
              <w:rPr>
                <w:rFonts w:asciiTheme="minorHAnsi" w:hAnsiTheme="minorHAnsi" w:cstheme="minorHAnsi"/>
                <w:noProof/>
                <w:webHidden/>
                <w:sz w:val="18"/>
                <w:szCs w:val="18"/>
              </w:rPr>
              <w:fldChar w:fldCharType="end"/>
            </w:r>
          </w:hyperlink>
        </w:p>
        <w:p w14:paraId="2ADB6B6B" w14:textId="3443C67E"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96" w:history="1">
            <w:r w:rsidR="003806B5" w:rsidRPr="003806B5">
              <w:rPr>
                <w:rStyle w:val="Hyperlink"/>
                <w:rFonts w:asciiTheme="minorHAnsi" w:hAnsiTheme="minorHAnsi" w:cstheme="minorHAnsi"/>
                <w:noProof/>
                <w:sz w:val="18"/>
                <w:szCs w:val="18"/>
              </w:rPr>
              <w:t>Appendix M – Professional Organisations and Guidance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_Toc39231396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40</w:t>
            </w:r>
            <w:r w:rsidR="003806B5" w:rsidRPr="003806B5">
              <w:rPr>
                <w:rFonts w:asciiTheme="minorHAnsi" w:hAnsiTheme="minorHAnsi" w:cstheme="minorHAnsi"/>
                <w:noProof/>
                <w:webHidden/>
                <w:sz w:val="18"/>
                <w:szCs w:val="18"/>
              </w:rPr>
              <w:fldChar w:fldCharType="end"/>
            </w:r>
          </w:hyperlink>
        </w:p>
        <w:p w14:paraId="3EB4AD8E" w14:textId="141CBE8E" w:rsidR="003806B5" w:rsidRPr="003806B5" w:rsidRDefault="00525AAD">
          <w:pPr>
            <w:pStyle w:val="TOC1"/>
            <w:tabs>
              <w:tab w:val="right" w:leader="dot" w:pos="12950"/>
            </w:tabs>
            <w:rPr>
              <w:rFonts w:asciiTheme="minorHAnsi" w:eastAsiaTheme="minorEastAsia" w:hAnsiTheme="minorHAnsi" w:cstheme="minorHAnsi"/>
              <w:noProof/>
              <w:sz w:val="18"/>
              <w:szCs w:val="18"/>
              <w:lang w:val="en-GB" w:eastAsia="en-GB"/>
            </w:rPr>
          </w:pPr>
          <w:hyperlink w:anchor="_Toc39231397" w:history="1">
            <w:r w:rsidR="003806B5" w:rsidRPr="003806B5">
              <w:rPr>
                <w:rStyle w:val="Hyperlink"/>
                <w:rFonts w:asciiTheme="minorHAnsi" w:hAnsiTheme="minorHAnsi" w:cstheme="minorHAnsi"/>
                <w:noProof/>
                <w:sz w:val="18"/>
                <w:szCs w:val="18"/>
              </w:rPr>
              <w:t>Covid-19 Addendum</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_Toc39231397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42</w:t>
            </w:r>
            <w:r w:rsidR="003806B5" w:rsidRPr="003806B5">
              <w:rPr>
                <w:rFonts w:asciiTheme="minorHAnsi" w:hAnsiTheme="minorHAnsi" w:cstheme="minorHAnsi"/>
                <w:noProof/>
                <w:webHidden/>
                <w:sz w:val="18"/>
                <w:szCs w:val="18"/>
              </w:rPr>
              <w:fldChar w:fldCharType="end"/>
            </w:r>
          </w:hyperlink>
        </w:p>
        <w:p w14:paraId="3472F794" w14:textId="49CDADB4"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398" w:history="1">
            <w:r w:rsidR="003806B5" w:rsidRPr="003806B5">
              <w:rPr>
                <w:rStyle w:val="Hyperlink"/>
                <w:rFonts w:asciiTheme="minorHAnsi" w:hAnsiTheme="minorHAnsi" w:cstheme="minorHAnsi"/>
                <w:noProof/>
                <w:sz w:val="18"/>
                <w:szCs w:val="18"/>
              </w:rPr>
              <w:t>9.0 Overview</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_Toc39231398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42</w:t>
            </w:r>
            <w:r w:rsidR="003806B5" w:rsidRPr="003806B5">
              <w:rPr>
                <w:rFonts w:asciiTheme="minorHAnsi" w:hAnsiTheme="minorHAnsi" w:cstheme="minorHAnsi"/>
                <w:noProof/>
                <w:webHidden/>
                <w:sz w:val="18"/>
                <w:szCs w:val="18"/>
              </w:rPr>
              <w:fldChar w:fldCharType="end"/>
            </w:r>
          </w:hyperlink>
        </w:p>
        <w:p w14:paraId="3990BE2F" w14:textId="2DFE570D"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399" w:history="1">
            <w:r w:rsidR="003806B5" w:rsidRPr="003806B5">
              <w:rPr>
                <w:rStyle w:val="Hyperlink"/>
                <w:rFonts w:asciiTheme="minorHAnsi" w:hAnsiTheme="minorHAnsi" w:cstheme="minorHAnsi"/>
                <w:noProof/>
                <w:sz w:val="18"/>
                <w:szCs w:val="18"/>
              </w:rPr>
              <w:t>9.1 Attendance of Vulnerable Pupils and Children of Critical (Key) Workers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_Toc39231399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42</w:t>
            </w:r>
            <w:r w:rsidR="003806B5" w:rsidRPr="003806B5">
              <w:rPr>
                <w:rFonts w:asciiTheme="minorHAnsi" w:hAnsiTheme="minorHAnsi" w:cstheme="minorHAnsi"/>
                <w:noProof/>
                <w:webHidden/>
                <w:sz w:val="18"/>
                <w:szCs w:val="18"/>
              </w:rPr>
              <w:fldChar w:fldCharType="end"/>
            </w:r>
          </w:hyperlink>
        </w:p>
        <w:p w14:paraId="00DCED9D" w14:textId="70A010A1" w:rsidR="003806B5" w:rsidRPr="003806B5" w:rsidRDefault="00525AAD">
          <w:pPr>
            <w:pStyle w:val="TOC3"/>
            <w:tabs>
              <w:tab w:val="right" w:leader="dot" w:pos="12950"/>
            </w:tabs>
            <w:rPr>
              <w:rFonts w:asciiTheme="minorHAnsi" w:eastAsiaTheme="minorEastAsia" w:hAnsiTheme="minorHAnsi" w:cstheme="minorHAnsi"/>
              <w:noProof/>
              <w:sz w:val="18"/>
              <w:szCs w:val="18"/>
              <w:lang w:val="en-GB" w:eastAsia="en-GB"/>
            </w:rPr>
          </w:pPr>
          <w:hyperlink w:anchor="_Toc39231400" w:history="1">
            <w:r w:rsidR="003806B5" w:rsidRPr="003806B5">
              <w:rPr>
                <w:rStyle w:val="Hyperlink"/>
                <w:rFonts w:asciiTheme="minorHAnsi" w:hAnsiTheme="minorHAnsi" w:cstheme="minorHAnsi"/>
                <w:noProof/>
                <w:sz w:val="18"/>
                <w:szCs w:val="18"/>
              </w:rPr>
              <w:t>9.1.1 Further Arrangements for Children with an EHCP</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_Toc39231400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43</w:t>
            </w:r>
            <w:r w:rsidR="003806B5" w:rsidRPr="003806B5">
              <w:rPr>
                <w:rFonts w:asciiTheme="minorHAnsi" w:hAnsiTheme="minorHAnsi" w:cstheme="minorHAnsi"/>
                <w:noProof/>
                <w:webHidden/>
                <w:sz w:val="18"/>
                <w:szCs w:val="18"/>
              </w:rPr>
              <w:fldChar w:fldCharType="end"/>
            </w:r>
          </w:hyperlink>
        </w:p>
        <w:p w14:paraId="36946006" w14:textId="6921F730"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401" w:history="1">
            <w:r w:rsidR="003806B5" w:rsidRPr="003806B5">
              <w:rPr>
                <w:rStyle w:val="Hyperlink"/>
                <w:rFonts w:asciiTheme="minorHAnsi" w:hAnsiTheme="minorHAnsi" w:cstheme="minorHAnsi"/>
                <w:noProof/>
                <w:sz w:val="18"/>
                <w:szCs w:val="18"/>
              </w:rPr>
              <w:t>9.2 FSM Arrangements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_Toc39231401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44</w:t>
            </w:r>
            <w:r w:rsidR="003806B5" w:rsidRPr="003806B5">
              <w:rPr>
                <w:rFonts w:asciiTheme="minorHAnsi" w:hAnsiTheme="minorHAnsi" w:cstheme="minorHAnsi"/>
                <w:noProof/>
                <w:webHidden/>
                <w:sz w:val="18"/>
                <w:szCs w:val="18"/>
              </w:rPr>
              <w:fldChar w:fldCharType="end"/>
            </w:r>
          </w:hyperlink>
        </w:p>
        <w:p w14:paraId="7534A4AA" w14:textId="67EB83BA"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402" w:history="1">
            <w:r w:rsidR="003806B5" w:rsidRPr="003806B5">
              <w:rPr>
                <w:rStyle w:val="Hyperlink"/>
                <w:rFonts w:asciiTheme="minorHAnsi" w:hAnsiTheme="minorHAnsi" w:cstheme="minorHAnsi"/>
                <w:noProof/>
                <w:sz w:val="18"/>
                <w:szCs w:val="18"/>
              </w:rPr>
              <w:t>9.3 Staffing During School Closure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_Toc39231402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44</w:t>
            </w:r>
            <w:r w:rsidR="003806B5" w:rsidRPr="003806B5">
              <w:rPr>
                <w:rFonts w:asciiTheme="minorHAnsi" w:hAnsiTheme="minorHAnsi" w:cstheme="minorHAnsi"/>
                <w:noProof/>
                <w:webHidden/>
                <w:sz w:val="18"/>
                <w:szCs w:val="18"/>
              </w:rPr>
              <w:fldChar w:fldCharType="end"/>
            </w:r>
          </w:hyperlink>
        </w:p>
        <w:p w14:paraId="7F9DF4EE" w14:textId="3BB224B3"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403" w:history="1">
            <w:r w:rsidR="003806B5" w:rsidRPr="003806B5">
              <w:rPr>
                <w:rStyle w:val="Hyperlink"/>
                <w:rFonts w:asciiTheme="minorHAnsi" w:hAnsiTheme="minorHAnsi" w:cstheme="minorHAnsi"/>
                <w:noProof/>
                <w:sz w:val="18"/>
                <w:szCs w:val="18"/>
              </w:rPr>
              <w:t>9.4 Managing Pupils in Attendance During School Closure</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_Toc39231403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45</w:t>
            </w:r>
            <w:r w:rsidR="003806B5" w:rsidRPr="003806B5">
              <w:rPr>
                <w:rFonts w:asciiTheme="minorHAnsi" w:hAnsiTheme="minorHAnsi" w:cstheme="minorHAnsi"/>
                <w:noProof/>
                <w:webHidden/>
                <w:sz w:val="18"/>
                <w:szCs w:val="18"/>
              </w:rPr>
              <w:fldChar w:fldCharType="end"/>
            </w:r>
          </w:hyperlink>
        </w:p>
        <w:p w14:paraId="69CA534E" w14:textId="4D42EC91"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404" w:history="1">
            <w:r w:rsidR="003806B5" w:rsidRPr="003806B5">
              <w:rPr>
                <w:rStyle w:val="Hyperlink"/>
                <w:rFonts w:asciiTheme="minorHAnsi" w:hAnsiTheme="minorHAnsi" w:cstheme="minorHAnsi"/>
                <w:noProof/>
                <w:sz w:val="18"/>
                <w:szCs w:val="18"/>
              </w:rPr>
              <w:t>9.5 Pupils Attending other Educational Settings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_Toc39231404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45</w:t>
            </w:r>
            <w:r w:rsidR="003806B5" w:rsidRPr="003806B5">
              <w:rPr>
                <w:rFonts w:asciiTheme="minorHAnsi" w:hAnsiTheme="minorHAnsi" w:cstheme="minorHAnsi"/>
                <w:noProof/>
                <w:webHidden/>
                <w:sz w:val="18"/>
                <w:szCs w:val="18"/>
              </w:rPr>
              <w:fldChar w:fldCharType="end"/>
            </w:r>
          </w:hyperlink>
        </w:p>
        <w:p w14:paraId="11EAD97D" w14:textId="1FFE27B3"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405" w:history="1">
            <w:r w:rsidR="003806B5" w:rsidRPr="003806B5">
              <w:rPr>
                <w:rStyle w:val="Hyperlink"/>
                <w:rFonts w:asciiTheme="minorHAnsi" w:hAnsiTheme="minorHAnsi" w:cstheme="minorHAnsi"/>
                <w:noProof/>
                <w:sz w:val="18"/>
                <w:szCs w:val="18"/>
              </w:rPr>
              <w:t>9.6 Staff from other Educational Settings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_Toc39231405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46</w:t>
            </w:r>
            <w:r w:rsidR="003806B5" w:rsidRPr="003806B5">
              <w:rPr>
                <w:rFonts w:asciiTheme="minorHAnsi" w:hAnsiTheme="minorHAnsi" w:cstheme="minorHAnsi"/>
                <w:noProof/>
                <w:webHidden/>
                <w:sz w:val="18"/>
                <w:szCs w:val="18"/>
              </w:rPr>
              <w:fldChar w:fldCharType="end"/>
            </w:r>
          </w:hyperlink>
        </w:p>
        <w:p w14:paraId="79A65770" w14:textId="14C69EE3"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406" w:history="1">
            <w:r w:rsidR="003806B5" w:rsidRPr="003806B5">
              <w:rPr>
                <w:rStyle w:val="Hyperlink"/>
                <w:rFonts w:asciiTheme="minorHAnsi" w:hAnsiTheme="minorHAnsi" w:cstheme="minorHAnsi"/>
                <w:noProof/>
                <w:sz w:val="18"/>
                <w:szCs w:val="18"/>
              </w:rPr>
              <w:t>9.7 Designated Safeguarding Lead Availability</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_Toc39231406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46</w:t>
            </w:r>
            <w:r w:rsidR="003806B5" w:rsidRPr="003806B5">
              <w:rPr>
                <w:rFonts w:asciiTheme="minorHAnsi" w:hAnsiTheme="minorHAnsi" w:cstheme="minorHAnsi"/>
                <w:noProof/>
                <w:webHidden/>
                <w:sz w:val="18"/>
                <w:szCs w:val="18"/>
              </w:rPr>
              <w:fldChar w:fldCharType="end"/>
            </w:r>
          </w:hyperlink>
        </w:p>
        <w:p w14:paraId="7D756B61" w14:textId="074F4E03"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407" w:history="1">
            <w:r w:rsidR="003806B5" w:rsidRPr="003806B5">
              <w:rPr>
                <w:rStyle w:val="Hyperlink"/>
                <w:rFonts w:asciiTheme="minorHAnsi" w:hAnsiTheme="minorHAnsi" w:cstheme="minorHAnsi"/>
                <w:noProof/>
                <w:sz w:val="18"/>
                <w:szCs w:val="18"/>
              </w:rPr>
              <w:t>9.8 Communication with Parents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_Toc39231407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46</w:t>
            </w:r>
            <w:r w:rsidR="003806B5" w:rsidRPr="003806B5">
              <w:rPr>
                <w:rFonts w:asciiTheme="minorHAnsi" w:hAnsiTheme="minorHAnsi" w:cstheme="minorHAnsi"/>
                <w:noProof/>
                <w:webHidden/>
                <w:sz w:val="18"/>
                <w:szCs w:val="18"/>
              </w:rPr>
              <w:fldChar w:fldCharType="end"/>
            </w:r>
          </w:hyperlink>
        </w:p>
        <w:p w14:paraId="1CA566A5" w14:textId="0032608D" w:rsidR="003806B5" w:rsidRPr="003806B5" w:rsidRDefault="00525AAD">
          <w:pPr>
            <w:pStyle w:val="TOC2"/>
            <w:tabs>
              <w:tab w:val="right" w:leader="dot" w:pos="12950"/>
            </w:tabs>
            <w:rPr>
              <w:rFonts w:asciiTheme="minorHAnsi" w:eastAsiaTheme="minorEastAsia" w:hAnsiTheme="minorHAnsi" w:cstheme="minorHAnsi"/>
              <w:noProof/>
              <w:sz w:val="18"/>
              <w:szCs w:val="18"/>
              <w:lang w:val="en-GB" w:eastAsia="en-GB"/>
            </w:rPr>
          </w:pPr>
          <w:hyperlink w:anchor="_Toc39231408" w:history="1">
            <w:r w:rsidR="003806B5" w:rsidRPr="003806B5">
              <w:rPr>
                <w:rStyle w:val="Hyperlink"/>
                <w:rFonts w:asciiTheme="minorHAnsi" w:hAnsiTheme="minorHAnsi" w:cstheme="minorHAnsi"/>
                <w:noProof/>
                <w:sz w:val="18"/>
                <w:szCs w:val="18"/>
              </w:rPr>
              <w:t>9.9 Working with other Agencies</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_Toc39231408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46</w:t>
            </w:r>
            <w:r w:rsidR="003806B5" w:rsidRPr="003806B5">
              <w:rPr>
                <w:rFonts w:asciiTheme="minorHAnsi" w:hAnsiTheme="minorHAnsi" w:cstheme="minorHAnsi"/>
                <w:noProof/>
                <w:webHidden/>
                <w:sz w:val="18"/>
                <w:szCs w:val="18"/>
              </w:rPr>
              <w:fldChar w:fldCharType="end"/>
            </w:r>
          </w:hyperlink>
        </w:p>
        <w:p w14:paraId="105F8BE8" w14:textId="35FDABA3" w:rsidR="003806B5" w:rsidRDefault="00525AAD">
          <w:pPr>
            <w:pStyle w:val="TOC2"/>
            <w:tabs>
              <w:tab w:val="right" w:leader="dot" w:pos="12950"/>
            </w:tabs>
            <w:rPr>
              <w:rFonts w:asciiTheme="minorHAnsi" w:eastAsiaTheme="minorEastAsia" w:hAnsiTheme="minorHAnsi" w:cstheme="minorBidi"/>
              <w:noProof/>
              <w:sz w:val="22"/>
              <w:szCs w:val="22"/>
              <w:lang w:val="en-GB" w:eastAsia="en-GB"/>
            </w:rPr>
          </w:pPr>
          <w:hyperlink w:anchor="_Toc39231409" w:history="1">
            <w:r w:rsidR="003806B5" w:rsidRPr="003806B5">
              <w:rPr>
                <w:rStyle w:val="Hyperlink"/>
                <w:rFonts w:asciiTheme="minorHAnsi" w:hAnsiTheme="minorHAnsi" w:cstheme="minorHAnsi"/>
                <w:noProof/>
                <w:sz w:val="18"/>
                <w:szCs w:val="18"/>
              </w:rPr>
              <w:t>9.10 Safeguarding all Children</w:t>
            </w:r>
            <w:r w:rsidR="003806B5" w:rsidRPr="003806B5">
              <w:rPr>
                <w:rFonts w:asciiTheme="minorHAnsi" w:hAnsiTheme="minorHAnsi" w:cstheme="minorHAnsi"/>
                <w:noProof/>
                <w:webHidden/>
                <w:sz w:val="18"/>
                <w:szCs w:val="18"/>
              </w:rPr>
              <w:tab/>
            </w:r>
            <w:r w:rsidR="003806B5" w:rsidRPr="003806B5">
              <w:rPr>
                <w:rFonts w:asciiTheme="minorHAnsi" w:hAnsiTheme="minorHAnsi" w:cstheme="minorHAnsi"/>
                <w:noProof/>
                <w:webHidden/>
                <w:sz w:val="18"/>
                <w:szCs w:val="18"/>
              </w:rPr>
              <w:fldChar w:fldCharType="begin"/>
            </w:r>
            <w:r w:rsidR="003806B5" w:rsidRPr="003806B5">
              <w:rPr>
                <w:rFonts w:asciiTheme="minorHAnsi" w:hAnsiTheme="minorHAnsi" w:cstheme="minorHAnsi"/>
                <w:noProof/>
                <w:webHidden/>
                <w:sz w:val="18"/>
                <w:szCs w:val="18"/>
              </w:rPr>
              <w:instrText xml:space="preserve"> PAGEREF _Toc39231409 \h </w:instrText>
            </w:r>
            <w:r w:rsidR="003806B5" w:rsidRPr="003806B5">
              <w:rPr>
                <w:rFonts w:asciiTheme="minorHAnsi" w:hAnsiTheme="minorHAnsi" w:cstheme="minorHAnsi"/>
                <w:noProof/>
                <w:webHidden/>
                <w:sz w:val="18"/>
                <w:szCs w:val="18"/>
              </w:rPr>
            </w:r>
            <w:r w:rsidR="003806B5" w:rsidRPr="003806B5">
              <w:rPr>
                <w:rFonts w:asciiTheme="minorHAnsi" w:hAnsiTheme="minorHAnsi" w:cstheme="minorHAnsi"/>
                <w:noProof/>
                <w:webHidden/>
                <w:sz w:val="18"/>
                <w:szCs w:val="18"/>
              </w:rPr>
              <w:fldChar w:fldCharType="separate"/>
            </w:r>
            <w:r w:rsidR="003806B5" w:rsidRPr="003806B5">
              <w:rPr>
                <w:rFonts w:asciiTheme="minorHAnsi" w:hAnsiTheme="minorHAnsi" w:cstheme="minorHAnsi"/>
                <w:noProof/>
                <w:webHidden/>
                <w:sz w:val="18"/>
                <w:szCs w:val="18"/>
              </w:rPr>
              <w:t>47</w:t>
            </w:r>
            <w:r w:rsidR="003806B5" w:rsidRPr="003806B5">
              <w:rPr>
                <w:rFonts w:asciiTheme="minorHAnsi" w:hAnsiTheme="minorHAnsi" w:cstheme="minorHAnsi"/>
                <w:noProof/>
                <w:webHidden/>
                <w:sz w:val="18"/>
                <w:szCs w:val="18"/>
              </w:rPr>
              <w:fldChar w:fldCharType="end"/>
            </w:r>
          </w:hyperlink>
        </w:p>
        <w:p w14:paraId="58C50E16" w14:textId="113C09B4" w:rsidR="00067759" w:rsidRPr="00ED7F59" w:rsidRDefault="00F954B1" w:rsidP="00ED7F59">
          <w:pPr>
            <w:rPr>
              <w:rFonts w:asciiTheme="minorHAnsi" w:hAnsiTheme="minorHAnsi" w:cstheme="minorHAnsi"/>
              <w:sz w:val="20"/>
              <w:szCs w:val="20"/>
            </w:rPr>
          </w:pPr>
          <w:r w:rsidRPr="00ED7F59">
            <w:rPr>
              <w:rFonts w:asciiTheme="minorHAnsi" w:hAnsiTheme="minorHAnsi" w:cstheme="minorHAnsi"/>
              <w:b/>
              <w:bCs/>
              <w:noProof/>
              <w:sz w:val="20"/>
              <w:szCs w:val="20"/>
            </w:rPr>
            <w:fldChar w:fldCharType="end"/>
          </w:r>
        </w:p>
      </w:sdtContent>
    </w:sdt>
    <w:p w14:paraId="1ABA401B" w14:textId="2B9E861A" w:rsidR="00ED7F59" w:rsidRDefault="00ED7F59" w:rsidP="00622E39">
      <w:pPr>
        <w:pStyle w:val="Heading1"/>
        <w:rPr>
          <w:rFonts w:asciiTheme="minorHAnsi" w:hAnsiTheme="minorHAnsi"/>
          <w:b w:val="0"/>
          <w:sz w:val="28"/>
          <w:szCs w:val="28"/>
        </w:rPr>
      </w:pPr>
    </w:p>
    <w:p w14:paraId="7B8B6A49" w14:textId="77777777" w:rsidR="00A10D99" w:rsidRDefault="00A10D99" w:rsidP="00622E39">
      <w:pPr>
        <w:pStyle w:val="Heading1"/>
        <w:rPr>
          <w:rFonts w:asciiTheme="minorHAnsi" w:hAnsiTheme="minorHAnsi"/>
          <w:b w:val="0"/>
          <w:sz w:val="28"/>
          <w:szCs w:val="28"/>
        </w:rPr>
      </w:pPr>
    </w:p>
    <w:p w14:paraId="763A04AD" w14:textId="77777777" w:rsidR="009B7134" w:rsidRPr="00622E39" w:rsidRDefault="00ED7F59" w:rsidP="00622E39">
      <w:pPr>
        <w:pStyle w:val="Heading1"/>
        <w:rPr>
          <w:rFonts w:asciiTheme="minorHAnsi" w:hAnsiTheme="minorHAnsi"/>
          <w:b w:val="0"/>
          <w:sz w:val="28"/>
          <w:szCs w:val="28"/>
        </w:rPr>
      </w:pPr>
      <w:bookmarkStart w:id="0" w:name="_Toc39231349"/>
      <w:r>
        <w:rPr>
          <w:rFonts w:asciiTheme="minorHAnsi" w:hAnsiTheme="minorHAnsi"/>
          <w:b w:val="0"/>
          <w:sz w:val="28"/>
          <w:szCs w:val="28"/>
        </w:rPr>
        <w:lastRenderedPageBreak/>
        <w:t xml:space="preserve">1.0 </w:t>
      </w:r>
      <w:r w:rsidR="00196D7F">
        <w:rPr>
          <w:rFonts w:asciiTheme="minorHAnsi" w:hAnsiTheme="minorHAnsi"/>
          <w:b w:val="0"/>
          <w:sz w:val="28"/>
          <w:szCs w:val="28"/>
        </w:rPr>
        <w:t>What is Safeguarding?</w:t>
      </w:r>
      <w:bookmarkEnd w:id="0"/>
      <w:r w:rsidR="00196D7F">
        <w:rPr>
          <w:rFonts w:asciiTheme="minorHAnsi" w:hAnsiTheme="minorHAnsi"/>
          <w:b w:val="0"/>
          <w:sz w:val="28"/>
          <w:szCs w:val="28"/>
        </w:rPr>
        <w:t xml:space="preserve"> </w:t>
      </w:r>
    </w:p>
    <w:p w14:paraId="2AD25BE2" w14:textId="77777777" w:rsidR="00246015" w:rsidRDefault="00246015" w:rsidP="00FA6708">
      <w:pPr>
        <w:pStyle w:val="Default"/>
        <w:jc w:val="both"/>
        <w:rPr>
          <w:rFonts w:asciiTheme="minorHAnsi" w:hAnsiTheme="minorHAnsi" w:cs="Times New Roman"/>
          <w:color w:val="auto"/>
          <w:sz w:val="22"/>
          <w:szCs w:val="22"/>
          <w:lang w:val="en-US" w:eastAsia="en-US"/>
        </w:rPr>
      </w:pPr>
      <w:r>
        <w:rPr>
          <w:rFonts w:asciiTheme="minorHAnsi" w:hAnsiTheme="minorHAnsi"/>
          <w:noProof/>
          <w:sz w:val="28"/>
        </w:rPr>
        <w:drawing>
          <wp:anchor distT="0" distB="0" distL="114300" distR="114300" simplePos="0" relativeHeight="251658240" behindDoc="1" locked="0" layoutInCell="1" allowOverlap="1" wp14:anchorId="7FFCF249" wp14:editId="25E7D39B">
            <wp:simplePos x="0" y="0"/>
            <wp:positionH relativeFrom="margin">
              <wp:align>left</wp:align>
            </wp:positionH>
            <wp:positionV relativeFrom="paragraph">
              <wp:posOffset>29614</wp:posOffset>
            </wp:positionV>
            <wp:extent cx="4953000" cy="4170045"/>
            <wp:effectExtent l="0" t="19050" r="0" b="97155"/>
            <wp:wrapTight wrapText="bothSides">
              <wp:wrapPolygon edited="0">
                <wp:start x="0" y="-99"/>
                <wp:lineTo x="0" y="21511"/>
                <wp:lineTo x="7892" y="22005"/>
                <wp:lineTo x="13708" y="22005"/>
                <wp:lineTo x="21517" y="21511"/>
                <wp:lineTo x="21517" y="-99"/>
                <wp:lineTo x="0" y="-99"/>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anchor>
        </w:drawing>
      </w:r>
      <w:r w:rsidRPr="00A4710C">
        <w:rPr>
          <w:rFonts w:asciiTheme="minorHAnsi" w:hAnsiTheme="minorHAnsi" w:cs="Times New Roman"/>
          <w:color w:val="auto"/>
          <w:sz w:val="22"/>
          <w:szCs w:val="22"/>
          <w:lang w:val="en-US" w:eastAsia="en-US"/>
        </w:rPr>
        <w:t>Safeguarding</w:t>
      </w:r>
      <w:r>
        <w:rPr>
          <w:rFonts w:asciiTheme="minorHAnsi" w:hAnsiTheme="minorHAnsi" w:cs="Times New Roman"/>
          <w:color w:val="auto"/>
          <w:sz w:val="22"/>
          <w:szCs w:val="22"/>
          <w:lang w:val="en-US" w:eastAsia="en-US"/>
        </w:rPr>
        <w:t xml:space="preserve"> refers to the policies, procedures and practices that schools employ to </w:t>
      </w:r>
      <w:r w:rsidRPr="00B27369">
        <w:rPr>
          <w:rFonts w:asciiTheme="minorHAnsi" w:hAnsiTheme="minorHAnsi" w:cs="Times New Roman"/>
          <w:color w:val="auto"/>
          <w:sz w:val="22"/>
          <w:szCs w:val="22"/>
          <w:lang w:val="en-US" w:eastAsia="en-US"/>
        </w:rPr>
        <w:t>promote the welfare of children</w:t>
      </w:r>
      <w:r w:rsidR="001B39EA">
        <w:rPr>
          <w:rFonts w:asciiTheme="minorHAnsi" w:hAnsiTheme="minorHAnsi" w:cs="Times New Roman"/>
          <w:color w:val="auto"/>
          <w:sz w:val="22"/>
          <w:szCs w:val="22"/>
          <w:lang w:val="en-US" w:eastAsia="en-US"/>
        </w:rPr>
        <w:t xml:space="preserve">* </w:t>
      </w:r>
      <w:r w:rsidRPr="00B27369">
        <w:rPr>
          <w:rFonts w:asciiTheme="minorHAnsi" w:hAnsiTheme="minorHAnsi" w:cs="Times New Roman"/>
          <w:color w:val="auto"/>
          <w:sz w:val="22"/>
          <w:szCs w:val="22"/>
          <w:lang w:val="en-US" w:eastAsia="en-US"/>
        </w:rPr>
        <w:t>and protect them from harm</w:t>
      </w:r>
      <w:r>
        <w:rPr>
          <w:rFonts w:asciiTheme="minorHAnsi" w:hAnsiTheme="minorHAnsi" w:cs="Times New Roman"/>
          <w:color w:val="auto"/>
          <w:sz w:val="22"/>
          <w:szCs w:val="22"/>
          <w:lang w:val="en-US" w:eastAsia="en-US"/>
        </w:rPr>
        <w:t>.</w:t>
      </w:r>
    </w:p>
    <w:p w14:paraId="631BAA77" w14:textId="77777777" w:rsidR="00246015" w:rsidRDefault="00246015" w:rsidP="00FA6708">
      <w:pPr>
        <w:pStyle w:val="Default"/>
        <w:jc w:val="both"/>
        <w:rPr>
          <w:rFonts w:asciiTheme="minorHAnsi" w:hAnsiTheme="minorHAnsi"/>
          <w:sz w:val="22"/>
          <w:szCs w:val="22"/>
        </w:rPr>
      </w:pPr>
    </w:p>
    <w:p w14:paraId="37678E5E" w14:textId="2CF49667" w:rsidR="00246015" w:rsidRPr="00E15819" w:rsidRDefault="00246015" w:rsidP="00E15819">
      <w:pPr>
        <w:pStyle w:val="Default"/>
        <w:rPr>
          <w:rFonts w:asciiTheme="minorHAnsi" w:hAnsiTheme="minorHAnsi" w:cstheme="minorHAnsi"/>
          <w:color w:val="FF0000"/>
          <w:sz w:val="22"/>
          <w:szCs w:val="22"/>
        </w:rPr>
      </w:pPr>
      <w:r>
        <w:rPr>
          <w:rFonts w:asciiTheme="minorHAnsi" w:hAnsiTheme="minorHAnsi"/>
          <w:sz w:val="22"/>
          <w:szCs w:val="22"/>
        </w:rPr>
        <w:t xml:space="preserve">The </w:t>
      </w:r>
      <w:r w:rsidR="00067759">
        <w:rPr>
          <w:rFonts w:asciiTheme="minorHAnsi" w:hAnsiTheme="minorHAnsi"/>
          <w:sz w:val="22"/>
          <w:szCs w:val="22"/>
        </w:rPr>
        <w:t xml:space="preserve">DfE </w:t>
      </w:r>
      <w:r>
        <w:rPr>
          <w:rFonts w:asciiTheme="minorHAnsi" w:hAnsiTheme="minorHAnsi"/>
          <w:sz w:val="22"/>
          <w:szCs w:val="22"/>
        </w:rPr>
        <w:t xml:space="preserve">document </w:t>
      </w:r>
      <w:hyperlink r:id="rId17" w:history="1">
        <w:r w:rsidR="00E15819" w:rsidRPr="00E15819">
          <w:rPr>
            <w:rStyle w:val="Hyperlink"/>
            <w:rFonts w:asciiTheme="minorHAnsi" w:hAnsiTheme="minorHAnsi" w:cstheme="minorHAnsi"/>
            <w:sz w:val="22"/>
            <w:szCs w:val="22"/>
          </w:rPr>
          <w:t>KCSIE 2020</w:t>
        </w:r>
      </w:hyperlink>
      <w:r w:rsidR="00D21225" w:rsidRPr="00D21225">
        <w:rPr>
          <w:rStyle w:val="Hyperlink"/>
          <w:rFonts w:asciiTheme="minorHAnsi" w:hAnsiTheme="minorHAnsi" w:cstheme="minorHAnsi"/>
          <w:color w:val="auto"/>
          <w:sz w:val="22"/>
          <w:szCs w:val="22"/>
          <w:u w:val="none"/>
        </w:rPr>
        <w:t>**</w:t>
      </w:r>
      <w:r w:rsidR="008065DB" w:rsidRPr="00D21225">
        <w:rPr>
          <w:rFonts w:asciiTheme="minorHAnsi" w:hAnsiTheme="minorHAnsi" w:cstheme="minorHAnsi"/>
          <w:color w:val="auto"/>
          <w:sz w:val="22"/>
        </w:rPr>
        <w:t xml:space="preserve"> </w:t>
      </w:r>
      <w:r>
        <w:rPr>
          <w:rFonts w:asciiTheme="minorHAnsi" w:hAnsiTheme="minorHAnsi"/>
          <w:sz w:val="22"/>
          <w:szCs w:val="22"/>
        </w:rPr>
        <w:t xml:space="preserve">defines safeguarding as: </w:t>
      </w:r>
    </w:p>
    <w:p w14:paraId="1ACD7EA6" w14:textId="77777777" w:rsidR="00246015" w:rsidRDefault="00246015" w:rsidP="00FA6708">
      <w:pPr>
        <w:pStyle w:val="Default"/>
        <w:jc w:val="both"/>
        <w:rPr>
          <w:rFonts w:asciiTheme="minorHAnsi" w:hAnsiTheme="minorHAnsi" w:cs="Times New Roman"/>
          <w:color w:val="auto"/>
          <w:sz w:val="22"/>
          <w:szCs w:val="22"/>
          <w:lang w:val="en-US" w:eastAsia="en-US"/>
        </w:rPr>
      </w:pPr>
    </w:p>
    <w:p w14:paraId="58805941" w14:textId="77777777" w:rsidR="00246015" w:rsidRPr="00246015" w:rsidRDefault="00246015" w:rsidP="00FA6708">
      <w:pPr>
        <w:pStyle w:val="Default"/>
        <w:jc w:val="both"/>
        <w:rPr>
          <w:rFonts w:asciiTheme="minorHAnsi" w:hAnsiTheme="minorHAnsi" w:cs="Times New Roman"/>
          <w:i/>
          <w:color w:val="auto"/>
          <w:sz w:val="22"/>
          <w:szCs w:val="22"/>
          <w:lang w:val="en-US" w:eastAsia="en-US"/>
        </w:rPr>
      </w:pPr>
      <w:r w:rsidRPr="00246015">
        <w:rPr>
          <w:rFonts w:asciiTheme="minorHAnsi" w:hAnsiTheme="minorHAnsi" w:cs="Times New Roman"/>
          <w:i/>
          <w:color w:val="auto"/>
          <w:sz w:val="22"/>
          <w:szCs w:val="22"/>
          <w:lang w:val="en-US" w:eastAsia="en-US"/>
        </w:rPr>
        <w:t>Protecting children from maltreatment.</w:t>
      </w:r>
    </w:p>
    <w:p w14:paraId="4EED003C" w14:textId="77777777" w:rsidR="00246015" w:rsidRPr="00246015" w:rsidRDefault="00246015" w:rsidP="00FA6708">
      <w:pPr>
        <w:pStyle w:val="Default"/>
        <w:jc w:val="both"/>
        <w:rPr>
          <w:rFonts w:asciiTheme="minorHAnsi" w:hAnsiTheme="minorHAnsi" w:cs="Times New Roman"/>
          <w:i/>
          <w:color w:val="auto"/>
          <w:sz w:val="22"/>
          <w:szCs w:val="22"/>
          <w:lang w:val="en-US" w:eastAsia="en-US"/>
        </w:rPr>
      </w:pPr>
    </w:p>
    <w:p w14:paraId="752ECDAB" w14:textId="77777777" w:rsidR="00246015" w:rsidRPr="00246015" w:rsidRDefault="00246015" w:rsidP="00FA6708">
      <w:pPr>
        <w:pStyle w:val="Default"/>
        <w:jc w:val="both"/>
        <w:rPr>
          <w:rFonts w:asciiTheme="minorHAnsi" w:hAnsiTheme="minorHAnsi" w:cs="Times New Roman"/>
          <w:i/>
          <w:color w:val="auto"/>
          <w:sz w:val="22"/>
          <w:szCs w:val="22"/>
          <w:lang w:val="en-US" w:eastAsia="en-US"/>
        </w:rPr>
      </w:pPr>
      <w:r w:rsidRPr="00246015">
        <w:rPr>
          <w:rFonts w:asciiTheme="minorHAnsi" w:hAnsiTheme="minorHAnsi" w:cs="Times New Roman"/>
          <w:i/>
          <w:color w:val="auto"/>
          <w:sz w:val="22"/>
          <w:szCs w:val="22"/>
          <w:lang w:val="en-US" w:eastAsia="en-US"/>
        </w:rPr>
        <w:t>Preventing impairment of children’s</w:t>
      </w:r>
      <w:r w:rsidR="00FA6708">
        <w:rPr>
          <w:rFonts w:asciiTheme="minorHAnsi" w:hAnsiTheme="minorHAnsi" w:cs="Times New Roman"/>
          <w:i/>
          <w:color w:val="auto"/>
          <w:sz w:val="22"/>
          <w:szCs w:val="22"/>
          <w:lang w:val="en-US" w:eastAsia="en-US"/>
        </w:rPr>
        <w:t xml:space="preserve"> </w:t>
      </w:r>
      <w:r w:rsidR="00FA6708" w:rsidRPr="00E31FFF">
        <w:rPr>
          <w:rFonts w:asciiTheme="minorHAnsi" w:hAnsiTheme="minorHAnsi" w:cs="Times New Roman"/>
          <w:i/>
          <w:color w:val="auto"/>
          <w:sz w:val="22"/>
          <w:szCs w:val="22"/>
          <w:lang w:val="en-US" w:eastAsia="en-US"/>
        </w:rPr>
        <w:t>mental and physical</w:t>
      </w:r>
      <w:r w:rsidRPr="00E31FFF">
        <w:rPr>
          <w:rFonts w:asciiTheme="minorHAnsi" w:hAnsiTheme="minorHAnsi" w:cs="Times New Roman"/>
          <w:i/>
          <w:color w:val="auto"/>
          <w:sz w:val="22"/>
          <w:szCs w:val="22"/>
          <w:lang w:val="en-US" w:eastAsia="en-US"/>
        </w:rPr>
        <w:t xml:space="preserve"> </w:t>
      </w:r>
      <w:r w:rsidRPr="00246015">
        <w:rPr>
          <w:rFonts w:asciiTheme="minorHAnsi" w:hAnsiTheme="minorHAnsi" w:cs="Times New Roman"/>
          <w:i/>
          <w:color w:val="auto"/>
          <w:sz w:val="22"/>
          <w:szCs w:val="22"/>
          <w:lang w:val="en-US" w:eastAsia="en-US"/>
        </w:rPr>
        <w:t>health or development.</w:t>
      </w:r>
    </w:p>
    <w:p w14:paraId="1F950B17" w14:textId="77777777" w:rsidR="00246015" w:rsidRPr="00246015" w:rsidRDefault="00246015" w:rsidP="00FA6708">
      <w:pPr>
        <w:pStyle w:val="Default"/>
        <w:jc w:val="both"/>
        <w:rPr>
          <w:rFonts w:asciiTheme="minorHAnsi" w:hAnsiTheme="minorHAnsi" w:cs="Times New Roman"/>
          <w:i/>
          <w:color w:val="auto"/>
          <w:sz w:val="22"/>
          <w:szCs w:val="22"/>
          <w:lang w:val="en-US" w:eastAsia="en-US"/>
        </w:rPr>
      </w:pPr>
    </w:p>
    <w:p w14:paraId="33D72F79" w14:textId="77777777" w:rsidR="00246015" w:rsidRPr="00246015" w:rsidRDefault="00246015" w:rsidP="00FA6708">
      <w:pPr>
        <w:pStyle w:val="Default"/>
        <w:jc w:val="both"/>
        <w:rPr>
          <w:rFonts w:asciiTheme="minorHAnsi" w:hAnsiTheme="minorHAnsi" w:cs="Times New Roman"/>
          <w:i/>
          <w:color w:val="auto"/>
          <w:sz w:val="22"/>
          <w:szCs w:val="22"/>
          <w:lang w:val="en-US" w:eastAsia="en-US"/>
        </w:rPr>
      </w:pPr>
      <w:r w:rsidRPr="00246015">
        <w:rPr>
          <w:rFonts w:asciiTheme="minorHAnsi" w:hAnsiTheme="minorHAnsi" w:cs="Times New Roman"/>
          <w:i/>
          <w:color w:val="auto"/>
          <w:sz w:val="22"/>
          <w:szCs w:val="22"/>
          <w:lang w:val="en-US" w:eastAsia="en-US"/>
        </w:rPr>
        <w:t>Ensuring that children grow up in circumstances consistent with the provision of safe and effective care.</w:t>
      </w:r>
    </w:p>
    <w:p w14:paraId="6144FEAF" w14:textId="77777777" w:rsidR="00246015" w:rsidRPr="00246015" w:rsidRDefault="00246015" w:rsidP="00FA6708">
      <w:pPr>
        <w:pStyle w:val="Default"/>
        <w:jc w:val="both"/>
        <w:rPr>
          <w:rFonts w:asciiTheme="minorHAnsi" w:hAnsiTheme="minorHAnsi" w:cs="Times New Roman"/>
          <w:i/>
          <w:color w:val="auto"/>
          <w:sz w:val="22"/>
          <w:szCs w:val="22"/>
          <w:lang w:val="en-US" w:eastAsia="en-US"/>
        </w:rPr>
      </w:pPr>
    </w:p>
    <w:p w14:paraId="2EEB7596" w14:textId="77777777" w:rsidR="00246015" w:rsidRPr="00246015" w:rsidRDefault="00246015" w:rsidP="00FA6708">
      <w:pPr>
        <w:pStyle w:val="Default"/>
        <w:jc w:val="both"/>
        <w:rPr>
          <w:rFonts w:asciiTheme="minorHAnsi" w:hAnsiTheme="minorHAnsi" w:cs="Times New Roman"/>
          <w:i/>
          <w:color w:val="auto"/>
          <w:sz w:val="22"/>
          <w:szCs w:val="22"/>
          <w:lang w:val="en-US" w:eastAsia="en-US"/>
        </w:rPr>
      </w:pPr>
      <w:r w:rsidRPr="00246015">
        <w:rPr>
          <w:rFonts w:asciiTheme="minorHAnsi" w:hAnsiTheme="minorHAnsi" w:cs="Times New Roman"/>
          <w:i/>
          <w:color w:val="auto"/>
          <w:sz w:val="22"/>
          <w:szCs w:val="22"/>
          <w:lang w:val="en-US" w:eastAsia="en-US"/>
        </w:rPr>
        <w:t xml:space="preserve">Taking action to enable all children to have the best outcomes. </w:t>
      </w:r>
    </w:p>
    <w:p w14:paraId="1A0AD88E" w14:textId="77777777" w:rsidR="00246015" w:rsidRDefault="00246015" w:rsidP="00FA6708">
      <w:pPr>
        <w:jc w:val="both"/>
        <w:rPr>
          <w:rFonts w:asciiTheme="minorHAnsi" w:hAnsiTheme="minorHAnsi"/>
          <w:sz w:val="22"/>
          <w:szCs w:val="22"/>
        </w:rPr>
      </w:pPr>
    </w:p>
    <w:p w14:paraId="2D2289FE" w14:textId="3E3AB25A" w:rsidR="00196D7F" w:rsidRPr="00E15819" w:rsidRDefault="0042300A" w:rsidP="00E15819">
      <w:pPr>
        <w:pStyle w:val="Default"/>
        <w:rPr>
          <w:rFonts w:asciiTheme="minorHAnsi" w:hAnsiTheme="minorHAnsi" w:cstheme="minorHAnsi"/>
          <w:color w:val="FF0000"/>
          <w:sz w:val="22"/>
          <w:szCs w:val="22"/>
        </w:rPr>
      </w:pPr>
      <w:r>
        <w:rPr>
          <w:rFonts w:asciiTheme="minorHAnsi" w:hAnsiTheme="minorHAnsi"/>
          <w:b/>
          <w:sz w:val="22"/>
          <w:szCs w:val="22"/>
        </w:rPr>
        <w:t xml:space="preserve">In conjunction with this policy, </w:t>
      </w:r>
      <w:hyperlink r:id="rId18" w:history="1">
        <w:r w:rsidR="00E15819">
          <w:rPr>
            <w:rStyle w:val="Hyperlink"/>
            <w:rFonts w:asciiTheme="minorHAnsi" w:hAnsiTheme="minorHAnsi" w:cstheme="minorHAnsi"/>
            <w:sz w:val="22"/>
            <w:szCs w:val="22"/>
          </w:rPr>
          <w:t>KCSIE 2020 Part 1</w:t>
        </w:r>
      </w:hyperlink>
      <w:r w:rsidR="00B439EA" w:rsidRPr="00B439EA">
        <w:rPr>
          <w:rStyle w:val="Hyperlink"/>
          <w:rFonts w:asciiTheme="minorHAnsi" w:hAnsiTheme="minorHAnsi" w:cstheme="minorHAnsi"/>
          <w:color w:val="auto"/>
          <w:sz w:val="22"/>
          <w:u w:val="none"/>
        </w:rPr>
        <w:t>**</w:t>
      </w:r>
      <w:r w:rsidR="00D21225">
        <w:rPr>
          <w:rStyle w:val="Hyperlink"/>
          <w:rFonts w:asciiTheme="minorHAnsi" w:hAnsiTheme="minorHAnsi" w:cstheme="minorHAnsi"/>
          <w:color w:val="auto"/>
          <w:sz w:val="22"/>
          <w:u w:val="none"/>
        </w:rPr>
        <w:t>*</w:t>
      </w:r>
      <w:r w:rsidR="008065DB" w:rsidRPr="00B439EA">
        <w:rPr>
          <w:rFonts w:asciiTheme="minorHAnsi" w:hAnsiTheme="minorHAnsi" w:cstheme="minorHAnsi"/>
          <w:sz w:val="22"/>
        </w:rPr>
        <w:t xml:space="preserve"> </w:t>
      </w:r>
      <w:r w:rsidR="00CD70D6">
        <w:rPr>
          <w:rFonts w:asciiTheme="minorHAnsi" w:hAnsiTheme="minorHAnsi"/>
          <w:b/>
          <w:sz w:val="22"/>
          <w:szCs w:val="22"/>
        </w:rPr>
        <w:t xml:space="preserve">and </w:t>
      </w:r>
      <w:hyperlink r:id="rId19" w:tgtFrame="_blank" w:history="1">
        <w:r w:rsidR="00CD70D6" w:rsidRPr="001F7222">
          <w:rPr>
            <w:rStyle w:val="Hyperlink"/>
            <w:rFonts w:asciiTheme="minorHAnsi" w:hAnsiTheme="minorHAnsi"/>
            <w:color w:val="auto"/>
            <w:sz w:val="22"/>
            <w:szCs w:val="22"/>
            <w:u w:val="none"/>
          </w:rPr>
          <w:t>Code of Conduct (Staff) Policy</w:t>
        </w:r>
      </w:hyperlink>
      <w:r w:rsidR="00CD70D6" w:rsidRPr="001F7222">
        <w:rPr>
          <w:sz w:val="18"/>
          <w:szCs w:val="18"/>
        </w:rPr>
        <w:t xml:space="preserve"> </w:t>
      </w:r>
      <w:r w:rsidR="00061295" w:rsidRPr="00061295">
        <w:rPr>
          <w:rFonts w:asciiTheme="minorHAnsi" w:hAnsiTheme="minorHAnsi"/>
          <w:b/>
          <w:sz w:val="22"/>
          <w:szCs w:val="22"/>
          <w:u w:val="single"/>
        </w:rPr>
        <w:t>must</w:t>
      </w:r>
      <w:r w:rsidR="00061295" w:rsidRPr="00061295">
        <w:rPr>
          <w:rFonts w:asciiTheme="minorHAnsi" w:hAnsiTheme="minorHAnsi"/>
          <w:b/>
          <w:sz w:val="22"/>
          <w:szCs w:val="22"/>
        </w:rPr>
        <w:t xml:space="preserve"> be read </w:t>
      </w:r>
      <w:r>
        <w:rPr>
          <w:rFonts w:asciiTheme="minorHAnsi" w:hAnsiTheme="minorHAnsi"/>
          <w:b/>
          <w:sz w:val="22"/>
          <w:szCs w:val="22"/>
        </w:rPr>
        <w:t>and understood.</w:t>
      </w:r>
    </w:p>
    <w:p w14:paraId="211496EA" w14:textId="77777777" w:rsidR="003251D2" w:rsidRDefault="003251D2" w:rsidP="00FA6708">
      <w:pPr>
        <w:pStyle w:val="Default"/>
        <w:jc w:val="both"/>
      </w:pPr>
    </w:p>
    <w:p w14:paraId="2DEE46FB" w14:textId="77777777" w:rsidR="00AB48B9" w:rsidRPr="00247C6B" w:rsidRDefault="003251D2" w:rsidP="00FA6708">
      <w:pPr>
        <w:pStyle w:val="Default"/>
        <w:jc w:val="both"/>
        <w:rPr>
          <w:rFonts w:asciiTheme="minorHAnsi" w:hAnsiTheme="minorHAnsi" w:cs="Times New Roman"/>
          <w:color w:val="auto"/>
          <w:sz w:val="22"/>
          <w:szCs w:val="22"/>
          <w:lang w:val="en-US" w:eastAsia="en-US"/>
        </w:rPr>
      </w:pPr>
      <w:r w:rsidRPr="00247C6B">
        <w:rPr>
          <w:rFonts w:asciiTheme="minorHAnsi" w:hAnsiTheme="minorHAnsi" w:cs="Times New Roman"/>
          <w:color w:val="auto"/>
          <w:sz w:val="22"/>
          <w:szCs w:val="22"/>
          <w:lang w:val="en-US" w:eastAsia="en-US"/>
        </w:rPr>
        <w:t xml:space="preserve">Safeguarding </w:t>
      </w:r>
      <w:r w:rsidR="00EA6963">
        <w:rPr>
          <w:rFonts w:asciiTheme="minorHAnsi" w:hAnsiTheme="minorHAnsi" w:cs="Times New Roman"/>
          <w:color w:val="auto"/>
          <w:sz w:val="22"/>
          <w:szCs w:val="22"/>
          <w:lang w:val="en-US" w:eastAsia="en-US"/>
        </w:rPr>
        <w:t xml:space="preserve">and promoting the welfare of </w:t>
      </w:r>
      <w:r w:rsidRPr="00247C6B">
        <w:rPr>
          <w:rFonts w:asciiTheme="minorHAnsi" w:hAnsiTheme="minorHAnsi" w:cs="Times New Roman"/>
          <w:color w:val="auto"/>
          <w:sz w:val="22"/>
          <w:szCs w:val="22"/>
          <w:lang w:val="en-US" w:eastAsia="en-US"/>
        </w:rPr>
        <w:t xml:space="preserve">children is </w:t>
      </w:r>
      <w:r w:rsidRPr="00247C6B">
        <w:rPr>
          <w:rFonts w:asciiTheme="minorHAnsi" w:hAnsiTheme="minorHAnsi" w:cs="Times New Roman"/>
          <w:b/>
          <w:color w:val="auto"/>
          <w:sz w:val="22"/>
          <w:szCs w:val="22"/>
          <w:lang w:val="en-US" w:eastAsia="en-US"/>
        </w:rPr>
        <w:t>everyone’s</w:t>
      </w:r>
      <w:r w:rsidRPr="00247C6B">
        <w:rPr>
          <w:rFonts w:asciiTheme="minorHAnsi" w:hAnsiTheme="minorHAnsi" w:cs="Times New Roman"/>
          <w:color w:val="auto"/>
          <w:sz w:val="22"/>
          <w:szCs w:val="22"/>
          <w:lang w:val="en-US" w:eastAsia="en-US"/>
        </w:rPr>
        <w:t xml:space="preserve"> responsibility and they should consider, at all times, what is in the </w:t>
      </w:r>
      <w:r w:rsidRPr="00247C6B">
        <w:rPr>
          <w:rFonts w:asciiTheme="minorHAnsi" w:hAnsiTheme="minorHAnsi" w:cs="Times New Roman"/>
          <w:b/>
          <w:color w:val="auto"/>
          <w:sz w:val="22"/>
          <w:szCs w:val="22"/>
          <w:lang w:val="en-US" w:eastAsia="en-US"/>
        </w:rPr>
        <w:t xml:space="preserve">best interests </w:t>
      </w:r>
      <w:r w:rsidRPr="00247C6B">
        <w:rPr>
          <w:rFonts w:asciiTheme="minorHAnsi" w:hAnsiTheme="minorHAnsi" w:cs="Times New Roman"/>
          <w:color w:val="auto"/>
          <w:sz w:val="22"/>
          <w:szCs w:val="22"/>
          <w:lang w:val="en-US" w:eastAsia="en-US"/>
        </w:rPr>
        <w:t>of the child.</w:t>
      </w:r>
    </w:p>
    <w:p w14:paraId="2925D8F6" w14:textId="77777777" w:rsidR="003251D2" w:rsidRPr="00247C6B" w:rsidRDefault="003251D2" w:rsidP="003251D2">
      <w:pPr>
        <w:pStyle w:val="Default"/>
        <w:rPr>
          <w:rFonts w:asciiTheme="minorHAnsi" w:hAnsiTheme="minorHAnsi" w:cs="Times New Roman"/>
          <w:color w:val="auto"/>
          <w:sz w:val="22"/>
          <w:szCs w:val="22"/>
          <w:lang w:val="en-US" w:eastAsia="en-US"/>
        </w:rPr>
      </w:pPr>
    </w:p>
    <w:p w14:paraId="2C011DAD" w14:textId="77777777" w:rsidR="003B4157" w:rsidRDefault="003B4157" w:rsidP="001B39EA">
      <w:pPr>
        <w:pStyle w:val="Default"/>
        <w:rPr>
          <w:rFonts w:asciiTheme="minorHAnsi" w:hAnsiTheme="minorHAnsi"/>
          <w:b/>
          <w:bCs/>
          <w:color w:val="auto"/>
          <w:sz w:val="16"/>
          <w:szCs w:val="16"/>
          <w:lang w:val="en-US" w:eastAsia="en-US"/>
        </w:rPr>
      </w:pPr>
    </w:p>
    <w:p w14:paraId="41DC3430" w14:textId="5C975233" w:rsidR="001B39EA" w:rsidRDefault="001B39EA" w:rsidP="001B39EA">
      <w:pPr>
        <w:pStyle w:val="Default"/>
        <w:rPr>
          <w:rFonts w:asciiTheme="minorHAnsi" w:hAnsiTheme="minorHAnsi"/>
          <w:color w:val="auto"/>
          <w:sz w:val="16"/>
          <w:szCs w:val="16"/>
        </w:rPr>
      </w:pPr>
      <w:r w:rsidRPr="00247C6B">
        <w:rPr>
          <w:rFonts w:asciiTheme="minorHAnsi" w:hAnsiTheme="minorHAnsi"/>
          <w:b/>
          <w:bCs/>
          <w:color w:val="auto"/>
          <w:sz w:val="16"/>
          <w:szCs w:val="16"/>
          <w:lang w:val="en-US" w:eastAsia="en-US"/>
        </w:rPr>
        <w:t>*</w:t>
      </w:r>
      <w:r w:rsidRPr="00247C6B">
        <w:rPr>
          <w:rFonts w:asciiTheme="minorHAnsi" w:hAnsiTheme="minorHAnsi"/>
          <w:color w:val="auto"/>
          <w:sz w:val="16"/>
          <w:szCs w:val="16"/>
        </w:rPr>
        <w:t xml:space="preserve"> Children includes everyone under the age of 18. </w:t>
      </w:r>
    </w:p>
    <w:p w14:paraId="34394778" w14:textId="2D78CF8B" w:rsidR="00D21225" w:rsidRDefault="00D21225" w:rsidP="001B39EA">
      <w:pPr>
        <w:pStyle w:val="Default"/>
        <w:rPr>
          <w:rFonts w:asciiTheme="minorHAnsi" w:hAnsiTheme="minorHAnsi"/>
          <w:color w:val="auto"/>
          <w:sz w:val="16"/>
          <w:szCs w:val="16"/>
        </w:rPr>
      </w:pPr>
      <w:r>
        <w:rPr>
          <w:rFonts w:asciiTheme="minorHAnsi" w:hAnsiTheme="minorHAnsi"/>
          <w:color w:val="auto"/>
          <w:sz w:val="16"/>
          <w:szCs w:val="16"/>
        </w:rPr>
        <w:t xml:space="preserve">**KCSIE 2020 is currently in a draft form and the consultation has been suspended.  Until confirmed, where KCSIE 2020 is referenced, KCSIE 2019 will take precedence/be applied. </w:t>
      </w:r>
    </w:p>
    <w:p w14:paraId="00024031" w14:textId="2AF71A73" w:rsidR="008B0EF7" w:rsidRPr="003806B5" w:rsidRDefault="00B439EA" w:rsidP="00FA6708">
      <w:pPr>
        <w:pStyle w:val="Default"/>
        <w:rPr>
          <w:rFonts w:asciiTheme="minorHAnsi" w:hAnsiTheme="minorHAnsi"/>
          <w:color w:val="auto"/>
          <w:sz w:val="16"/>
          <w:szCs w:val="16"/>
        </w:rPr>
      </w:pPr>
      <w:r w:rsidRPr="00E31FFF">
        <w:rPr>
          <w:rFonts w:asciiTheme="minorHAnsi" w:hAnsiTheme="minorHAnsi"/>
          <w:color w:val="auto"/>
          <w:sz w:val="16"/>
          <w:szCs w:val="16"/>
        </w:rPr>
        <w:t>**</w:t>
      </w:r>
      <w:r w:rsidR="00D21225">
        <w:rPr>
          <w:rFonts w:asciiTheme="minorHAnsi" w:hAnsiTheme="minorHAnsi"/>
          <w:color w:val="auto"/>
          <w:sz w:val="16"/>
          <w:szCs w:val="16"/>
        </w:rPr>
        <w:t>*</w:t>
      </w:r>
      <w:r w:rsidRPr="00E31FFF">
        <w:rPr>
          <w:rFonts w:asciiTheme="minorHAnsi" w:hAnsiTheme="minorHAnsi"/>
          <w:color w:val="auto"/>
          <w:sz w:val="16"/>
          <w:szCs w:val="16"/>
        </w:rPr>
        <w:t xml:space="preserve">KCSIE 2020 contains a condensed Part1 (Annex A) </w:t>
      </w:r>
      <w:r w:rsidR="00BF1C8B" w:rsidRPr="00E31FFF">
        <w:rPr>
          <w:rFonts w:asciiTheme="minorHAnsi" w:hAnsiTheme="minorHAnsi"/>
          <w:color w:val="auto"/>
          <w:sz w:val="16"/>
          <w:szCs w:val="16"/>
        </w:rPr>
        <w:t>for staff who do not work directly with children due to concerns that the full version of Part 1 dilutes the key message of “see something, say something”.</w:t>
      </w:r>
      <w:r w:rsidR="00D21225">
        <w:rPr>
          <w:rFonts w:asciiTheme="minorHAnsi" w:hAnsiTheme="minorHAnsi"/>
          <w:color w:val="auto"/>
          <w:sz w:val="16"/>
          <w:szCs w:val="16"/>
        </w:rPr>
        <w:t xml:space="preserve"> </w:t>
      </w:r>
    </w:p>
    <w:p w14:paraId="71654F9F" w14:textId="77777777" w:rsidR="00AB48B9" w:rsidRPr="00AB48B9" w:rsidRDefault="0097145F" w:rsidP="00AB48B9">
      <w:pPr>
        <w:pStyle w:val="Heading1"/>
        <w:rPr>
          <w:rFonts w:asciiTheme="minorHAnsi" w:hAnsiTheme="minorHAnsi"/>
          <w:b w:val="0"/>
          <w:sz w:val="28"/>
          <w:szCs w:val="28"/>
        </w:rPr>
      </w:pPr>
      <w:bookmarkStart w:id="1" w:name="_Toc39231350"/>
      <w:r>
        <w:rPr>
          <w:rFonts w:asciiTheme="minorHAnsi" w:hAnsiTheme="minorHAnsi"/>
          <w:b w:val="0"/>
          <w:sz w:val="28"/>
          <w:szCs w:val="28"/>
        </w:rPr>
        <w:lastRenderedPageBreak/>
        <w:t>2</w:t>
      </w:r>
      <w:r w:rsidRPr="00622E39">
        <w:rPr>
          <w:rFonts w:asciiTheme="minorHAnsi" w:hAnsiTheme="minorHAnsi"/>
          <w:b w:val="0"/>
          <w:sz w:val="28"/>
          <w:szCs w:val="28"/>
        </w:rPr>
        <w:t xml:space="preserve">.0 </w:t>
      </w:r>
      <w:r w:rsidR="00246015">
        <w:rPr>
          <w:rFonts w:asciiTheme="minorHAnsi" w:hAnsiTheme="minorHAnsi"/>
          <w:b w:val="0"/>
          <w:sz w:val="28"/>
          <w:szCs w:val="28"/>
        </w:rPr>
        <w:t>Safeguarding Policies</w:t>
      </w:r>
      <w:r w:rsidR="0061554C">
        <w:rPr>
          <w:rFonts w:asciiTheme="minorHAnsi" w:hAnsiTheme="minorHAnsi"/>
          <w:b w:val="0"/>
          <w:sz w:val="28"/>
          <w:szCs w:val="28"/>
        </w:rPr>
        <w:t xml:space="preserve"> and Training</w:t>
      </w:r>
      <w:bookmarkEnd w:id="1"/>
    </w:p>
    <w:p w14:paraId="56AC6CF7" w14:textId="77777777" w:rsidR="00AB48B9" w:rsidRPr="00AB48B9" w:rsidRDefault="00AB48B9" w:rsidP="00FA6708">
      <w:pPr>
        <w:jc w:val="both"/>
        <w:rPr>
          <w:rFonts w:ascii="Calibri" w:eastAsiaTheme="minorHAnsi" w:hAnsi="Calibri"/>
          <w:sz w:val="22"/>
          <w:szCs w:val="22"/>
          <w:lang w:val="en-GB" w:eastAsia="en-GB"/>
        </w:rPr>
      </w:pPr>
      <w:r w:rsidRPr="00AB48B9">
        <w:rPr>
          <w:rFonts w:ascii="Calibri" w:eastAsiaTheme="minorHAnsi" w:hAnsi="Calibri"/>
          <w:sz w:val="22"/>
          <w:szCs w:val="22"/>
          <w:lang w:val="en-GB" w:eastAsia="en-GB"/>
        </w:rPr>
        <w:t xml:space="preserve">There are a number of policies </w:t>
      </w:r>
      <w:r>
        <w:rPr>
          <w:rFonts w:ascii="Calibri" w:eastAsiaTheme="minorHAnsi" w:hAnsi="Calibri"/>
          <w:sz w:val="22"/>
          <w:szCs w:val="22"/>
          <w:lang w:val="en-GB" w:eastAsia="en-GB"/>
        </w:rPr>
        <w:t>and documents that fall under safeguarding, including:</w:t>
      </w:r>
    </w:p>
    <w:p w14:paraId="2FDD1E37" w14:textId="77777777" w:rsidR="00AB48B9" w:rsidRDefault="00AB48B9" w:rsidP="00FA6708">
      <w:pPr>
        <w:jc w:val="both"/>
      </w:pPr>
    </w:p>
    <w:p w14:paraId="50DCFFB1" w14:textId="77777777" w:rsidR="00097943" w:rsidRDefault="00097943" w:rsidP="00B520B4">
      <w:pPr>
        <w:pStyle w:val="ListParagraph"/>
        <w:numPr>
          <w:ilvl w:val="0"/>
          <w:numId w:val="2"/>
        </w:numPr>
        <w:jc w:val="both"/>
      </w:pPr>
      <w:r>
        <w:t>Recruitment</w:t>
      </w:r>
      <w:r w:rsidR="00AB48B9">
        <w:t>.</w:t>
      </w:r>
    </w:p>
    <w:p w14:paraId="494A0FBA" w14:textId="77777777" w:rsidR="00AB48B9" w:rsidRDefault="00AB48B9" w:rsidP="00B520B4">
      <w:pPr>
        <w:pStyle w:val="ListParagraph"/>
        <w:numPr>
          <w:ilvl w:val="0"/>
          <w:numId w:val="2"/>
        </w:numPr>
        <w:jc w:val="both"/>
      </w:pPr>
      <w:r>
        <w:t>Single Central Record.</w:t>
      </w:r>
    </w:p>
    <w:p w14:paraId="394A3806" w14:textId="77777777" w:rsidR="00AB48B9" w:rsidRDefault="00AB48B9" w:rsidP="00B520B4">
      <w:pPr>
        <w:pStyle w:val="ListParagraph"/>
        <w:numPr>
          <w:ilvl w:val="0"/>
          <w:numId w:val="2"/>
        </w:numPr>
        <w:jc w:val="both"/>
      </w:pPr>
      <w:r>
        <w:t xml:space="preserve">Register of Pupils’ Attendance. </w:t>
      </w:r>
    </w:p>
    <w:p w14:paraId="6F5415C5" w14:textId="77777777" w:rsidR="00AB48B9" w:rsidRDefault="00AB48B9" w:rsidP="00B520B4">
      <w:pPr>
        <w:pStyle w:val="ListParagraph"/>
        <w:numPr>
          <w:ilvl w:val="0"/>
          <w:numId w:val="2"/>
        </w:numPr>
        <w:jc w:val="both"/>
      </w:pPr>
      <w:r>
        <w:t>Curriculum.</w:t>
      </w:r>
    </w:p>
    <w:p w14:paraId="07D40D5F" w14:textId="77777777" w:rsidR="00AB48B9" w:rsidRDefault="00AB48B9" w:rsidP="00B520B4">
      <w:pPr>
        <w:pStyle w:val="ListParagraph"/>
        <w:numPr>
          <w:ilvl w:val="0"/>
          <w:numId w:val="2"/>
        </w:numPr>
        <w:jc w:val="both"/>
      </w:pPr>
      <w:r>
        <w:t xml:space="preserve">Special Educational Needs and Disabilities. </w:t>
      </w:r>
    </w:p>
    <w:p w14:paraId="6D11B114" w14:textId="77777777" w:rsidR="00BA5828" w:rsidRDefault="00BA5828" w:rsidP="00B520B4">
      <w:pPr>
        <w:pStyle w:val="ListParagraph"/>
        <w:numPr>
          <w:ilvl w:val="0"/>
          <w:numId w:val="2"/>
        </w:numPr>
        <w:jc w:val="both"/>
      </w:pPr>
      <w:r>
        <w:t>Looked-after Children.</w:t>
      </w:r>
    </w:p>
    <w:p w14:paraId="5AC3359D" w14:textId="77777777" w:rsidR="00AB48B9" w:rsidRDefault="00AB48B9" w:rsidP="00B520B4">
      <w:pPr>
        <w:pStyle w:val="ListParagraph"/>
        <w:numPr>
          <w:ilvl w:val="0"/>
          <w:numId w:val="2"/>
        </w:numPr>
        <w:jc w:val="both"/>
      </w:pPr>
      <w:r>
        <w:t>Supporting Pupils with Medical Conditions.</w:t>
      </w:r>
    </w:p>
    <w:p w14:paraId="0DECB0DD" w14:textId="77777777" w:rsidR="00AB48B9" w:rsidRDefault="00BA5828" w:rsidP="00B520B4">
      <w:pPr>
        <w:pStyle w:val="ListParagraph"/>
        <w:numPr>
          <w:ilvl w:val="0"/>
          <w:numId w:val="2"/>
        </w:numPr>
        <w:jc w:val="both"/>
      </w:pPr>
      <w:r>
        <w:t xml:space="preserve">Safeguarding (including </w:t>
      </w:r>
      <w:r w:rsidR="00AB48B9">
        <w:t>Child Protection</w:t>
      </w:r>
      <w:r>
        <w:t>)</w:t>
      </w:r>
      <w:r w:rsidR="00AB48B9">
        <w:t>.</w:t>
      </w:r>
    </w:p>
    <w:p w14:paraId="4C49C62E" w14:textId="77777777" w:rsidR="00AB48B9" w:rsidRDefault="00140F35" w:rsidP="00B520B4">
      <w:pPr>
        <w:pStyle w:val="ListParagraph"/>
        <w:numPr>
          <w:ilvl w:val="0"/>
          <w:numId w:val="2"/>
        </w:numPr>
        <w:jc w:val="both"/>
      </w:pPr>
      <w:r>
        <w:t xml:space="preserve">Behaviour and Discipline (including Anti-Bullying). </w:t>
      </w:r>
    </w:p>
    <w:p w14:paraId="4544BFE2" w14:textId="77777777" w:rsidR="00AB48B9" w:rsidRDefault="00AB48B9" w:rsidP="00B520B4">
      <w:pPr>
        <w:pStyle w:val="ListParagraph"/>
        <w:numPr>
          <w:ilvl w:val="0"/>
          <w:numId w:val="2"/>
        </w:numPr>
        <w:jc w:val="both"/>
      </w:pPr>
      <w:r>
        <w:t xml:space="preserve">Relationships and Sex Education. </w:t>
      </w:r>
    </w:p>
    <w:p w14:paraId="79820D86" w14:textId="77777777" w:rsidR="00AB48B9" w:rsidRDefault="00AB48B9" w:rsidP="00B520B4">
      <w:pPr>
        <w:pStyle w:val="ListParagraph"/>
        <w:numPr>
          <w:ilvl w:val="0"/>
          <w:numId w:val="2"/>
        </w:numPr>
        <w:jc w:val="both"/>
      </w:pPr>
      <w:r>
        <w:t>E-Safety.</w:t>
      </w:r>
    </w:p>
    <w:p w14:paraId="0D4DD860" w14:textId="77777777" w:rsidR="00097943" w:rsidRDefault="00097943" w:rsidP="00B520B4">
      <w:pPr>
        <w:pStyle w:val="ListParagraph"/>
        <w:numPr>
          <w:ilvl w:val="0"/>
          <w:numId w:val="2"/>
        </w:numPr>
        <w:jc w:val="both"/>
      </w:pPr>
      <w:r>
        <w:t>Staff Code of Conduct</w:t>
      </w:r>
      <w:r w:rsidR="00AB48B9">
        <w:t>.</w:t>
      </w:r>
    </w:p>
    <w:p w14:paraId="7E7296BD" w14:textId="77777777" w:rsidR="00AB48B9" w:rsidRDefault="00AB48B9" w:rsidP="00B520B4">
      <w:pPr>
        <w:pStyle w:val="ListParagraph"/>
        <w:numPr>
          <w:ilvl w:val="0"/>
          <w:numId w:val="2"/>
        </w:numPr>
        <w:jc w:val="both"/>
      </w:pPr>
      <w:r>
        <w:t>Whistle</w:t>
      </w:r>
      <w:r w:rsidR="008053E6">
        <w:t>blowing.</w:t>
      </w:r>
    </w:p>
    <w:p w14:paraId="0D0DD5E3" w14:textId="77777777" w:rsidR="00097943" w:rsidRDefault="00BA5828" w:rsidP="00B520B4">
      <w:pPr>
        <w:pStyle w:val="ListParagraph"/>
        <w:numPr>
          <w:ilvl w:val="0"/>
          <w:numId w:val="2"/>
        </w:numPr>
        <w:jc w:val="both"/>
      </w:pPr>
      <w:r>
        <w:t xml:space="preserve">Security and </w:t>
      </w:r>
      <w:r w:rsidR="00097943">
        <w:t>Health and Safety</w:t>
      </w:r>
      <w:r w:rsidR="00AB48B9">
        <w:t>.</w:t>
      </w:r>
    </w:p>
    <w:p w14:paraId="66D31771" w14:textId="77777777" w:rsidR="001C618F" w:rsidRDefault="00097943" w:rsidP="00B520B4">
      <w:pPr>
        <w:pStyle w:val="ListParagraph"/>
        <w:numPr>
          <w:ilvl w:val="0"/>
          <w:numId w:val="2"/>
        </w:numPr>
        <w:jc w:val="both"/>
      </w:pPr>
      <w:r>
        <w:t xml:space="preserve">Critical </w:t>
      </w:r>
      <w:r w:rsidR="00053F15">
        <w:t xml:space="preserve">Incident </w:t>
      </w:r>
      <w:r>
        <w:t>Management</w:t>
      </w:r>
      <w:r w:rsidR="00AB48B9">
        <w:t>.</w:t>
      </w:r>
    </w:p>
    <w:p w14:paraId="4B3729CF" w14:textId="77777777" w:rsidR="00097943" w:rsidRPr="001C618F" w:rsidRDefault="001C618F" w:rsidP="00FA6708">
      <w:pPr>
        <w:pStyle w:val="Heading1"/>
        <w:jc w:val="both"/>
        <w:rPr>
          <w:rFonts w:asciiTheme="minorHAnsi" w:hAnsiTheme="minorHAnsi"/>
          <w:b w:val="0"/>
          <w:sz w:val="28"/>
          <w:szCs w:val="28"/>
        </w:rPr>
      </w:pPr>
      <w:bookmarkStart w:id="2" w:name="_Toc39231351"/>
      <w:r>
        <w:rPr>
          <w:rFonts w:asciiTheme="minorHAnsi" w:hAnsiTheme="minorHAnsi"/>
          <w:b w:val="0"/>
          <w:sz w:val="28"/>
          <w:szCs w:val="28"/>
        </w:rPr>
        <w:t>3</w:t>
      </w:r>
      <w:r w:rsidRPr="00622E39">
        <w:rPr>
          <w:rFonts w:asciiTheme="minorHAnsi" w:hAnsiTheme="minorHAnsi"/>
          <w:b w:val="0"/>
          <w:sz w:val="28"/>
          <w:szCs w:val="28"/>
        </w:rPr>
        <w:t xml:space="preserve">.0 </w:t>
      </w:r>
      <w:r>
        <w:rPr>
          <w:rFonts w:asciiTheme="minorHAnsi" w:hAnsiTheme="minorHAnsi"/>
          <w:b w:val="0"/>
          <w:sz w:val="28"/>
          <w:szCs w:val="28"/>
        </w:rPr>
        <w:t>Safeguarding Training</w:t>
      </w:r>
      <w:bookmarkEnd w:id="2"/>
    </w:p>
    <w:p w14:paraId="1E4BC949" w14:textId="77777777" w:rsidR="0061554C" w:rsidRPr="00901923" w:rsidRDefault="0061554C" w:rsidP="00FA6708">
      <w:pPr>
        <w:pStyle w:val="NoSpacing"/>
        <w:jc w:val="both"/>
        <w:rPr>
          <w:rFonts w:asciiTheme="minorHAnsi" w:hAnsiTheme="minorHAnsi"/>
          <w:sz w:val="22"/>
          <w:szCs w:val="22"/>
        </w:rPr>
      </w:pPr>
      <w:r w:rsidRPr="00841634">
        <w:rPr>
          <w:rFonts w:ascii="Calibri" w:hAnsi="Calibri"/>
          <w:sz w:val="22"/>
          <w:szCs w:val="22"/>
        </w:rPr>
        <w:t xml:space="preserve">All staff, as part of their induction, receive training in respect to the content of the </w:t>
      </w:r>
      <w:r w:rsidR="00901923">
        <w:rPr>
          <w:rFonts w:asciiTheme="minorHAnsi" w:hAnsiTheme="minorHAnsi"/>
          <w:sz w:val="22"/>
          <w:szCs w:val="22"/>
        </w:rPr>
        <w:t xml:space="preserve">policies listed in section 2.0 and </w:t>
      </w:r>
      <w:r w:rsidRPr="0061554C">
        <w:rPr>
          <w:rFonts w:ascii="Calibri" w:hAnsi="Calibri"/>
          <w:sz w:val="22"/>
          <w:szCs w:val="22"/>
        </w:rPr>
        <w:t xml:space="preserve">receive </w:t>
      </w:r>
      <w:r>
        <w:rPr>
          <w:rFonts w:ascii="Calibri" w:hAnsi="Calibri"/>
          <w:sz w:val="22"/>
          <w:szCs w:val="22"/>
        </w:rPr>
        <w:t xml:space="preserve">refresher </w:t>
      </w:r>
      <w:r w:rsidRPr="0061554C">
        <w:rPr>
          <w:rFonts w:ascii="Calibri" w:hAnsi="Calibri"/>
          <w:sz w:val="22"/>
          <w:szCs w:val="22"/>
        </w:rPr>
        <w:t xml:space="preserve">safeguarding training </w:t>
      </w:r>
      <w:r>
        <w:rPr>
          <w:rFonts w:ascii="Calibri" w:hAnsi="Calibri"/>
          <w:sz w:val="22"/>
          <w:szCs w:val="22"/>
        </w:rPr>
        <w:t>annually</w:t>
      </w:r>
      <w:r w:rsidR="001C618F">
        <w:rPr>
          <w:rFonts w:ascii="Calibri" w:hAnsi="Calibri"/>
          <w:sz w:val="22"/>
          <w:szCs w:val="22"/>
        </w:rPr>
        <w:t>,</w:t>
      </w:r>
      <w:r>
        <w:rPr>
          <w:rFonts w:ascii="Calibri" w:hAnsi="Calibri"/>
          <w:sz w:val="22"/>
          <w:szCs w:val="22"/>
        </w:rPr>
        <w:t xml:space="preserve"> in addition to updates </w:t>
      </w:r>
      <w:r w:rsidRPr="0061554C">
        <w:rPr>
          <w:rFonts w:ascii="Calibri" w:hAnsi="Calibri"/>
          <w:sz w:val="22"/>
          <w:szCs w:val="22"/>
        </w:rPr>
        <w:t>via email,</w:t>
      </w:r>
      <w:r>
        <w:rPr>
          <w:rFonts w:ascii="Calibri" w:hAnsi="Calibri"/>
          <w:sz w:val="22"/>
          <w:szCs w:val="22"/>
        </w:rPr>
        <w:t xml:space="preserve"> e-bulletins and staff meetings, as required</w:t>
      </w:r>
      <w:r w:rsidRPr="0061554C">
        <w:rPr>
          <w:rFonts w:ascii="Calibri" w:hAnsi="Calibri"/>
          <w:sz w:val="22"/>
          <w:szCs w:val="22"/>
        </w:rPr>
        <w:t xml:space="preserve">. </w:t>
      </w:r>
    </w:p>
    <w:p w14:paraId="5C75BC40" w14:textId="77777777" w:rsidR="0061554C" w:rsidRPr="00841634" w:rsidRDefault="0061554C" w:rsidP="00FA6708">
      <w:pPr>
        <w:pStyle w:val="NoSpacing"/>
        <w:jc w:val="both"/>
        <w:rPr>
          <w:sz w:val="22"/>
          <w:szCs w:val="22"/>
        </w:rPr>
      </w:pPr>
    </w:p>
    <w:p w14:paraId="2BC3CF13" w14:textId="77777777" w:rsidR="0061554C" w:rsidRPr="00841634" w:rsidRDefault="00E9203D" w:rsidP="00FA6708">
      <w:pPr>
        <w:pStyle w:val="NoSpacing"/>
        <w:jc w:val="both"/>
        <w:rPr>
          <w:rFonts w:asciiTheme="minorHAnsi" w:hAnsiTheme="minorHAnsi"/>
          <w:sz w:val="22"/>
          <w:szCs w:val="22"/>
        </w:rPr>
      </w:pPr>
      <w:r>
        <w:rPr>
          <w:rFonts w:ascii="Calibri" w:hAnsi="Calibri"/>
          <w:sz w:val="22"/>
          <w:szCs w:val="22"/>
        </w:rPr>
        <w:t xml:space="preserve">Trustees, </w:t>
      </w:r>
      <w:r w:rsidR="003A66F9">
        <w:rPr>
          <w:rFonts w:ascii="Calibri" w:hAnsi="Calibri"/>
          <w:sz w:val="22"/>
          <w:szCs w:val="22"/>
        </w:rPr>
        <w:t xml:space="preserve">Clerk and </w:t>
      </w:r>
      <w:r w:rsidR="00A543D9">
        <w:rPr>
          <w:rFonts w:ascii="Calibri" w:hAnsi="Calibri"/>
          <w:sz w:val="22"/>
          <w:szCs w:val="22"/>
        </w:rPr>
        <w:t xml:space="preserve">the </w:t>
      </w:r>
      <w:r w:rsidR="003A66F9">
        <w:rPr>
          <w:rFonts w:ascii="Calibri" w:hAnsi="Calibri"/>
          <w:sz w:val="22"/>
          <w:szCs w:val="22"/>
        </w:rPr>
        <w:t xml:space="preserve">SLT </w:t>
      </w:r>
      <w:r>
        <w:rPr>
          <w:rFonts w:ascii="Calibri" w:hAnsi="Calibri"/>
          <w:sz w:val="22"/>
          <w:szCs w:val="22"/>
        </w:rPr>
        <w:t xml:space="preserve">at each </w:t>
      </w:r>
      <w:r w:rsidR="00FA6708">
        <w:rPr>
          <w:rFonts w:ascii="Calibri" w:hAnsi="Calibri"/>
          <w:sz w:val="22"/>
          <w:szCs w:val="22"/>
        </w:rPr>
        <w:t xml:space="preserve">constituent </w:t>
      </w:r>
      <w:r>
        <w:rPr>
          <w:rFonts w:ascii="Calibri" w:hAnsi="Calibri"/>
          <w:sz w:val="22"/>
          <w:szCs w:val="22"/>
        </w:rPr>
        <w:t xml:space="preserve">academy </w:t>
      </w:r>
      <w:r w:rsidR="0061554C" w:rsidRPr="00841634">
        <w:rPr>
          <w:rFonts w:ascii="Calibri" w:hAnsi="Calibri"/>
          <w:sz w:val="22"/>
          <w:szCs w:val="22"/>
        </w:rPr>
        <w:t xml:space="preserve">have completed </w:t>
      </w:r>
      <w:r w:rsidR="0061554C">
        <w:rPr>
          <w:rFonts w:ascii="Calibri" w:hAnsi="Calibri"/>
          <w:sz w:val="22"/>
          <w:szCs w:val="22"/>
        </w:rPr>
        <w:t xml:space="preserve">NSPCC </w:t>
      </w:r>
      <w:r w:rsidR="0061554C" w:rsidRPr="00841634">
        <w:rPr>
          <w:rFonts w:ascii="Calibri" w:hAnsi="Calibri"/>
          <w:sz w:val="22"/>
          <w:szCs w:val="22"/>
        </w:rPr>
        <w:t xml:space="preserve">Level 5 </w:t>
      </w:r>
      <w:r w:rsidR="0061554C" w:rsidRPr="0070564E">
        <w:rPr>
          <w:rFonts w:ascii="Calibri" w:hAnsi="Calibri"/>
          <w:i/>
          <w:sz w:val="22"/>
          <w:szCs w:val="22"/>
        </w:rPr>
        <w:t>Safer Recruitment in Education</w:t>
      </w:r>
      <w:r w:rsidR="0061554C" w:rsidRPr="00841634">
        <w:rPr>
          <w:rFonts w:ascii="Calibri" w:hAnsi="Calibri"/>
          <w:sz w:val="22"/>
          <w:szCs w:val="22"/>
        </w:rPr>
        <w:t xml:space="preserve"> training</w:t>
      </w:r>
      <w:r w:rsidR="001C618F">
        <w:rPr>
          <w:rFonts w:ascii="Calibri" w:hAnsi="Calibri"/>
          <w:sz w:val="22"/>
          <w:szCs w:val="22"/>
        </w:rPr>
        <w:t>,</w:t>
      </w:r>
      <w:r w:rsidR="0061554C" w:rsidRPr="00841634">
        <w:rPr>
          <w:rFonts w:ascii="Calibri" w:hAnsi="Calibri"/>
          <w:sz w:val="22"/>
          <w:szCs w:val="22"/>
        </w:rPr>
        <w:t xml:space="preserve"> </w:t>
      </w:r>
      <w:r w:rsidR="0061554C" w:rsidRPr="00841634">
        <w:rPr>
          <w:rFonts w:asciiTheme="minorHAnsi" w:eastAsia="Times New Roman" w:hAnsiTheme="minorHAnsi" w:cs="Tahoma"/>
          <w:color w:val="000000"/>
          <w:sz w:val="22"/>
          <w:szCs w:val="22"/>
        </w:rPr>
        <w:t>which is r</w:t>
      </w:r>
      <w:r w:rsidR="009321A9">
        <w:rPr>
          <w:rFonts w:asciiTheme="minorHAnsi" w:eastAsia="Times New Roman" w:hAnsiTheme="minorHAnsi" w:cs="Tahoma"/>
          <w:color w:val="000000"/>
          <w:sz w:val="22"/>
          <w:szCs w:val="22"/>
        </w:rPr>
        <w:t>enewed every 3</w:t>
      </w:r>
      <w:r w:rsidR="0061554C" w:rsidRPr="00841634">
        <w:rPr>
          <w:rFonts w:asciiTheme="minorHAnsi" w:eastAsia="Times New Roman" w:hAnsiTheme="minorHAnsi" w:cs="Tahoma"/>
          <w:color w:val="000000"/>
          <w:sz w:val="22"/>
          <w:szCs w:val="22"/>
        </w:rPr>
        <w:t xml:space="preserve"> years. </w:t>
      </w:r>
    </w:p>
    <w:p w14:paraId="11EBCDFE" w14:textId="77777777" w:rsidR="0061554C" w:rsidRPr="00841634" w:rsidRDefault="0061554C" w:rsidP="00FA6708">
      <w:pPr>
        <w:pStyle w:val="NoSpacing"/>
        <w:jc w:val="both"/>
        <w:rPr>
          <w:sz w:val="22"/>
          <w:szCs w:val="22"/>
        </w:rPr>
      </w:pPr>
    </w:p>
    <w:p w14:paraId="1E4A44B2" w14:textId="77777777" w:rsidR="00B4275A" w:rsidRPr="0041105A" w:rsidRDefault="00B4275A" w:rsidP="00FA6708">
      <w:pPr>
        <w:pStyle w:val="NoSpacing"/>
        <w:jc w:val="both"/>
        <w:rPr>
          <w:rFonts w:ascii="Calibri" w:hAnsi="Calibri"/>
          <w:sz w:val="22"/>
          <w:szCs w:val="22"/>
        </w:rPr>
      </w:pPr>
      <w:r>
        <w:rPr>
          <w:rFonts w:ascii="Calibri" w:hAnsi="Calibri"/>
          <w:sz w:val="22"/>
          <w:szCs w:val="22"/>
        </w:rPr>
        <w:t xml:space="preserve">At each </w:t>
      </w:r>
      <w:r w:rsidR="00FA6708">
        <w:rPr>
          <w:rFonts w:ascii="Calibri" w:hAnsi="Calibri"/>
          <w:sz w:val="22"/>
          <w:szCs w:val="22"/>
        </w:rPr>
        <w:t xml:space="preserve">constituent </w:t>
      </w:r>
      <w:r>
        <w:rPr>
          <w:rFonts w:ascii="Calibri" w:hAnsi="Calibri"/>
          <w:sz w:val="22"/>
          <w:szCs w:val="22"/>
        </w:rPr>
        <w:t>academy,</w:t>
      </w:r>
      <w:r w:rsidR="006800ED">
        <w:rPr>
          <w:rFonts w:ascii="Calibri" w:hAnsi="Calibri"/>
          <w:sz w:val="22"/>
          <w:szCs w:val="22"/>
        </w:rPr>
        <w:t xml:space="preserve"> </w:t>
      </w:r>
      <w:r w:rsidR="00A543D9" w:rsidRPr="00E31FFF">
        <w:rPr>
          <w:rFonts w:ascii="Calibri" w:hAnsi="Calibri"/>
          <w:sz w:val="22"/>
          <w:szCs w:val="22"/>
        </w:rPr>
        <w:t xml:space="preserve">at least </w:t>
      </w:r>
      <w:r w:rsidR="006800ED">
        <w:rPr>
          <w:rFonts w:ascii="Calibri" w:hAnsi="Calibri"/>
          <w:sz w:val="22"/>
          <w:szCs w:val="22"/>
        </w:rPr>
        <w:t>t</w:t>
      </w:r>
      <w:r w:rsidR="0061554C">
        <w:rPr>
          <w:rFonts w:ascii="Calibri" w:hAnsi="Calibri"/>
          <w:sz w:val="22"/>
          <w:szCs w:val="22"/>
        </w:rPr>
        <w:t>hree members</w:t>
      </w:r>
      <w:r w:rsidR="0061554C" w:rsidRPr="00841634">
        <w:rPr>
          <w:rFonts w:ascii="Calibri" w:hAnsi="Calibri"/>
          <w:sz w:val="22"/>
          <w:szCs w:val="22"/>
        </w:rPr>
        <w:t xml:space="preserve"> of staff </w:t>
      </w:r>
      <w:r w:rsidR="001C618F">
        <w:rPr>
          <w:rFonts w:ascii="Calibri" w:hAnsi="Calibri"/>
          <w:sz w:val="22"/>
          <w:szCs w:val="22"/>
        </w:rPr>
        <w:t>have</w:t>
      </w:r>
      <w:r w:rsidR="007A5259">
        <w:rPr>
          <w:rFonts w:ascii="Calibri" w:hAnsi="Calibri"/>
          <w:sz w:val="22"/>
          <w:szCs w:val="22"/>
        </w:rPr>
        <w:t xml:space="preserve"> </w:t>
      </w:r>
      <w:r w:rsidR="0061554C" w:rsidRPr="00841634">
        <w:rPr>
          <w:rFonts w:ascii="Calibri" w:hAnsi="Calibri"/>
          <w:sz w:val="22"/>
          <w:szCs w:val="22"/>
        </w:rPr>
        <w:t xml:space="preserve">Designated </w:t>
      </w:r>
      <w:r w:rsidR="0061554C">
        <w:rPr>
          <w:rFonts w:ascii="Calibri" w:hAnsi="Calibri"/>
          <w:sz w:val="22"/>
          <w:szCs w:val="22"/>
        </w:rPr>
        <w:t xml:space="preserve">Safeguarding Lead (DSL) </w:t>
      </w:r>
      <w:r>
        <w:rPr>
          <w:rFonts w:ascii="Calibri" w:hAnsi="Calibri"/>
          <w:sz w:val="22"/>
          <w:szCs w:val="22"/>
        </w:rPr>
        <w:t xml:space="preserve">training </w:t>
      </w:r>
      <w:r w:rsidR="0061554C" w:rsidRPr="00841634">
        <w:rPr>
          <w:rFonts w:ascii="Calibri" w:hAnsi="Calibri"/>
          <w:sz w:val="22"/>
          <w:szCs w:val="22"/>
        </w:rPr>
        <w:t>which is renewed every 2 years.</w:t>
      </w:r>
      <w:r w:rsidR="0061554C" w:rsidRPr="00703099">
        <w:rPr>
          <w:rFonts w:ascii="Calibri" w:hAnsi="Calibri"/>
          <w:sz w:val="22"/>
          <w:szCs w:val="22"/>
        </w:rPr>
        <w:t xml:space="preserve"> </w:t>
      </w:r>
    </w:p>
    <w:p w14:paraId="223A15B7" w14:textId="77777777" w:rsidR="00246015" w:rsidRPr="00AB48B9" w:rsidRDefault="00C06BE2" w:rsidP="0097145F">
      <w:pPr>
        <w:pStyle w:val="Heading1"/>
        <w:rPr>
          <w:rFonts w:asciiTheme="minorHAnsi" w:hAnsiTheme="minorHAnsi"/>
          <w:b w:val="0"/>
          <w:sz w:val="28"/>
          <w:szCs w:val="28"/>
        </w:rPr>
      </w:pPr>
      <w:bookmarkStart w:id="3" w:name="_Toc39231352"/>
      <w:r>
        <w:rPr>
          <w:rFonts w:asciiTheme="minorHAnsi" w:hAnsiTheme="minorHAnsi"/>
          <w:b w:val="0"/>
          <w:sz w:val="28"/>
          <w:szCs w:val="28"/>
        </w:rPr>
        <w:lastRenderedPageBreak/>
        <w:t>4</w:t>
      </w:r>
      <w:r w:rsidR="00AB48B9" w:rsidRPr="00622E39">
        <w:rPr>
          <w:rFonts w:asciiTheme="minorHAnsi" w:hAnsiTheme="minorHAnsi"/>
          <w:b w:val="0"/>
          <w:sz w:val="28"/>
          <w:szCs w:val="28"/>
        </w:rPr>
        <w:t xml:space="preserve">.0 </w:t>
      </w:r>
      <w:r w:rsidR="00AB48B9">
        <w:rPr>
          <w:rFonts w:asciiTheme="minorHAnsi" w:hAnsiTheme="minorHAnsi"/>
          <w:b w:val="0"/>
          <w:sz w:val="28"/>
          <w:szCs w:val="28"/>
        </w:rPr>
        <w:t>Child Protection Policy</w:t>
      </w:r>
      <w:bookmarkEnd w:id="3"/>
    </w:p>
    <w:p w14:paraId="295FD809" w14:textId="77777777" w:rsidR="00185CB8" w:rsidRDefault="00C06BE2" w:rsidP="00A25184">
      <w:pPr>
        <w:pStyle w:val="Heading2"/>
        <w:rPr>
          <w:rFonts w:asciiTheme="minorHAnsi" w:hAnsiTheme="minorHAnsi"/>
          <w:i w:val="0"/>
          <w:sz w:val="24"/>
          <w:szCs w:val="24"/>
        </w:rPr>
      </w:pPr>
      <w:bookmarkStart w:id="4" w:name="_Toc39231353"/>
      <w:r>
        <w:rPr>
          <w:rFonts w:asciiTheme="minorHAnsi" w:hAnsiTheme="minorHAnsi"/>
          <w:i w:val="0"/>
          <w:sz w:val="24"/>
          <w:szCs w:val="24"/>
        </w:rPr>
        <w:t>4</w:t>
      </w:r>
      <w:r w:rsidR="00185CB8">
        <w:rPr>
          <w:rFonts w:asciiTheme="minorHAnsi" w:hAnsiTheme="minorHAnsi"/>
          <w:i w:val="0"/>
          <w:sz w:val="24"/>
          <w:szCs w:val="24"/>
        </w:rPr>
        <w:t>.1 Definition</w:t>
      </w:r>
      <w:bookmarkEnd w:id="4"/>
    </w:p>
    <w:p w14:paraId="5CEFA0D8" w14:textId="77777777" w:rsidR="00185CB8" w:rsidRPr="00185CB8" w:rsidRDefault="00185CB8" w:rsidP="00185CB8"/>
    <w:p w14:paraId="6FFA548F" w14:textId="77777777" w:rsidR="00185CB8" w:rsidRPr="00185CB8" w:rsidRDefault="00185CB8" w:rsidP="00185CB8">
      <w:pPr>
        <w:rPr>
          <w:rFonts w:asciiTheme="minorHAnsi" w:hAnsiTheme="minorHAnsi" w:cs="Arial"/>
          <w:color w:val="000000"/>
          <w:sz w:val="22"/>
          <w:szCs w:val="22"/>
          <w:lang w:val="en-GB" w:eastAsia="en-GB"/>
        </w:rPr>
      </w:pPr>
      <w:r w:rsidRPr="00185CB8">
        <w:rPr>
          <w:rFonts w:asciiTheme="minorHAnsi" w:hAnsiTheme="minorHAnsi" w:cs="Arial"/>
          <w:color w:val="000000"/>
          <w:sz w:val="22"/>
          <w:szCs w:val="22"/>
          <w:lang w:val="en-GB" w:eastAsia="en-GB"/>
        </w:rPr>
        <w:t>Child protection is the process of protecting individual children identified as either suffering, or likely to suffer, significant harm as a result of abuse or neglect.</w:t>
      </w:r>
    </w:p>
    <w:p w14:paraId="718AE6D6" w14:textId="77777777" w:rsidR="00A25184" w:rsidRDefault="00C06BE2" w:rsidP="00A25184">
      <w:pPr>
        <w:pStyle w:val="Heading2"/>
        <w:rPr>
          <w:rFonts w:asciiTheme="minorHAnsi" w:hAnsiTheme="minorHAnsi"/>
          <w:i w:val="0"/>
          <w:sz w:val="24"/>
          <w:szCs w:val="24"/>
        </w:rPr>
      </w:pPr>
      <w:bookmarkStart w:id="5" w:name="_Toc39231354"/>
      <w:r>
        <w:rPr>
          <w:rFonts w:asciiTheme="minorHAnsi" w:hAnsiTheme="minorHAnsi"/>
          <w:i w:val="0"/>
          <w:sz w:val="24"/>
          <w:szCs w:val="24"/>
        </w:rPr>
        <w:t>4.2</w:t>
      </w:r>
      <w:r w:rsidR="00A25184" w:rsidRPr="00A25184">
        <w:rPr>
          <w:rFonts w:asciiTheme="minorHAnsi" w:hAnsiTheme="minorHAnsi"/>
          <w:i w:val="0"/>
          <w:sz w:val="24"/>
          <w:szCs w:val="24"/>
        </w:rPr>
        <w:t xml:space="preserve"> Framework</w:t>
      </w:r>
      <w:bookmarkEnd w:id="5"/>
    </w:p>
    <w:p w14:paraId="78C6875D" w14:textId="77777777" w:rsidR="00AD4A76" w:rsidRPr="00AD4A76" w:rsidRDefault="00AD4A76" w:rsidP="00AD4A76">
      <w:pPr>
        <w:pStyle w:val="NoSpacing"/>
      </w:pPr>
    </w:p>
    <w:p w14:paraId="73440314" w14:textId="77777777" w:rsidR="00AC55B0" w:rsidRDefault="00AD4A76" w:rsidP="00D54A07">
      <w:pPr>
        <w:pStyle w:val="NoSpacing"/>
        <w:rPr>
          <w:rStyle w:val="s8"/>
          <w:rFonts w:asciiTheme="minorHAnsi" w:eastAsia="Times New Roman" w:hAnsiTheme="minorHAnsi" w:cs="Arial"/>
          <w:sz w:val="22"/>
          <w:szCs w:val="22"/>
        </w:rPr>
      </w:pPr>
      <w:r>
        <w:rPr>
          <w:rStyle w:val="s8"/>
          <w:rFonts w:asciiTheme="minorHAnsi" w:eastAsia="Times New Roman" w:hAnsiTheme="minorHAnsi" w:cs="Arial"/>
          <w:sz w:val="22"/>
          <w:szCs w:val="22"/>
        </w:rPr>
        <w:t>The Trust works in accordance with the following legislation and statutory guidance:</w:t>
      </w:r>
    </w:p>
    <w:p w14:paraId="1336FFB1" w14:textId="77777777" w:rsidR="00AD4A76" w:rsidRPr="00AD4A76" w:rsidRDefault="00AD4A76" w:rsidP="00D54A07">
      <w:pPr>
        <w:pStyle w:val="NoSpacing"/>
        <w:rPr>
          <w:rStyle w:val="s8"/>
          <w:rFonts w:asciiTheme="minorHAnsi" w:eastAsia="Times New Roman" w:hAnsiTheme="minorHAnsi" w:cs="Arial"/>
          <w:sz w:val="6"/>
          <w:szCs w:val="6"/>
        </w:rPr>
      </w:pPr>
    </w:p>
    <w:p w14:paraId="3FFBF2A8" w14:textId="77777777" w:rsidR="00AD4A76" w:rsidRPr="00977E2C" w:rsidRDefault="00525AAD" w:rsidP="00AD4A76">
      <w:pPr>
        <w:spacing w:before="46" w:after="46"/>
        <w:jc w:val="both"/>
        <w:rPr>
          <w:rFonts w:asciiTheme="minorHAnsi" w:hAnsiTheme="minorHAnsi" w:cs="Arial"/>
          <w:sz w:val="20"/>
          <w:szCs w:val="20"/>
        </w:rPr>
      </w:pPr>
      <w:hyperlink r:id="rId20" w:history="1">
        <w:r w:rsidR="00AD4A76" w:rsidRPr="00977E2C">
          <w:rPr>
            <w:rStyle w:val="Hyperlink"/>
            <w:rFonts w:asciiTheme="minorHAnsi" w:hAnsiTheme="minorHAnsi" w:cs="Arial"/>
            <w:sz w:val="20"/>
            <w:szCs w:val="20"/>
          </w:rPr>
          <w:t>Children Act 1989</w:t>
        </w:r>
      </w:hyperlink>
    </w:p>
    <w:p w14:paraId="3F98EA34" w14:textId="77777777" w:rsidR="00AD4A76" w:rsidRPr="00977E2C" w:rsidRDefault="00525AAD" w:rsidP="00AD4A76">
      <w:pPr>
        <w:spacing w:before="46" w:after="46" w:line="276" w:lineRule="auto"/>
        <w:jc w:val="both"/>
        <w:rPr>
          <w:rStyle w:val="Hyperlink"/>
          <w:rFonts w:asciiTheme="minorHAnsi" w:hAnsiTheme="minorHAnsi" w:cs="Arial"/>
          <w:sz w:val="20"/>
          <w:szCs w:val="20"/>
        </w:rPr>
      </w:pPr>
      <w:hyperlink r:id="rId21" w:history="1">
        <w:r w:rsidR="00AD4A76" w:rsidRPr="00977E2C">
          <w:rPr>
            <w:rStyle w:val="Hyperlink"/>
            <w:rFonts w:asciiTheme="minorHAnsi" w:hAnsiTheme="minorHAnsi" w:cs="Arial"/>
            <w:sz w:val="20"/>
            <w:szCs w:val="20"/>
          </w:rPr>
          <w:t>Children Act 2004</w:t>
        </w:r>
      </w:hyperlink>
    </w:p>
    <w:p w14:paraId="685D9831" w14:textId="77777777" w:rsidR="00AD4A76" w:rsidRPr="00977E2C" w:rsidRDefault="00525AAD" w:rsidP="00AD4A76">
      <w:pPr>
        <w:spacing w:before="46" w:after="46" w:line="276" w:lineRule="auto"/>
        <w:jc w:val="both"/>
        <w:rPr>
          <w:rStyle w:val="Hyperlink"/>
          <w:rFonts w:asciiTheme="minorHAnsi" w:hAnsiTheme="minorHAnsi" w:cs="Arial"/>
          <w:sz w:val="20"/>
          <w:szCs w:val="20"/>
        </w:rPr>
      </w:pPr>
      <w:hyperlink r:id="rId22" w:history="1">
        <w:r w:rsidR="00AD4A76" w:rsidRPr="00977E2C">
          <w:rPr>
            <w:rStyle w:val="Hyperlink"/>
            <w:rFonts w:asciiTheme="minorHAnsi" w:hAnsiTheme="minorHAnsi" w:cs="Arial"/>
            <w:sz w:val="20"/>
            <w:szCs w:val="20"/>
          </w:rPr>
          <w:t>Children and Social Work Act 2017</w:t>
        </w:r>
      </w:hyperlink>
    </w:p>
    <w:p w14:paraId="69A47EB1" w14:textId="77777777" w:rsidR="00AD4A76" w:rsidRPr="00777A86" w:rsidRDefault="00525AAD" w:rsidP="00AD4A76">
      <w:pPr>
        <w:spacing w:before="46" w:after="46" w:line="276" w:lineRule="auto"/>
        <w:jc w:val="both"/>
        <w:rPr>
          <w:rStyle w:val="Hyperlink"/>
          <w:rFonts w:eastAsiaTheme="minorHAnsi"/>
          <w:lang w:val="en-GB" w:eastAsia="en-GB"/>
        </w:rPr>
      </w:pPr>
      <w:hyperlink r:id="rId23" w:history="1">
        <w:r w:rsidR="00AD4A76" w:rsidRPr="00777A86">
          <w:rPr>
            <w:rStyle w:val="Hyperlink"/>
            <w:rFonts w:asciiTheme="minorHAnsi" w:eastAsiaTheme="minorHAnsi" w:hAnsiTheme="minorHAnsi" w:cs="Arial"/>
            <w:sz w:val="20"/>
            <w:szCs w:val="20"/>
            <w:lang w:val="en-GB" w:eastAsia="en-GB"/>
          </w:rPr>
          <w:t>Education Act 2002</w:t>
        </w:r>
      </w:hyperlink>
    </w:p>
    <w:p w14:paraId="669D45E8" w14:textId="77777777" w:rsidR="00AD4A76" w:rsidRPr="00777A86" w:rsidRDefault="00525AAD" w:rsidP="00AD4A76">
      <w:pPr>
        <w:pStyle w:val="s10"/>
        <w:spacing w:before="46" w:beforeAutospacing="0" w:after="46" w:afterAutospacing="0"/>
        <w:jc w:val="both"/>
        <w:rPr>
          <w:rStyle w:val="Hyperlink"/>
          <w:rFonts w:asciiTheme="minorHAnsi" w:hAnsiTheme="minorHAnsi" w:cs="Arial"/>
          <w:sz w:val="20"/>
          <w:szCs w:val="20"/>
        </w:rPr>
      </w:pPr>
      <w:hyperlink r:id="rId24" w:history="1">
        <w:r w:rsidR="00AD4A76" w:rsidRPr="00777A86">
          <w:rPr>
            <w:rStyle w:val="Hyperlink"/>
            <w:rFonts w:asciiTheme="minorHAnsi" w:hAnsiTheme="minorHAnsi" w:cs="Arial"/>
            <w:sz w:val="20"/>
            <w:szCs w:val="20"/>
          </w:rPr>
          <w:t>Counter-Terrorism and Security Act (HMG, 2015)</w:t>
        </w:r>
      </w:hyperlink>
      <w:r w:rsidR="00AD4A76" w:rsidRPr="00777A86">
        <w:rPr>
          <w:rStyle w:val="Hyperlink"/>
          <w:rFonts w:asciiTheme="minorHAnsi" w:hAnsiTheme="minorHAnsi" w:cs="Arial"/>
          <w:sz w:val="20"/>
          <w:szCs w:val="20"/>
        </w:rPr>
        <w:t xml:space="preserve"> </w:t>
      </w:r>
    </w:p>
    <w:p w14:paraId="3A8FCDEB" w14:textId="77777777" w:rsidR="00AD4A76" w:rsidRPr="00977E2C" w:rsidRDefault="00525AAD" w:rsidP="00AD4A76">
      <w:pPr>
        <w:pStyle w:val="s10"/>
        <w:spacing w:before="46" w:beforeAutospacing="0" w:after="46" w:afterAutospacing="0"/>
        <w:jc w:val="both"/>
        <w:rPr>
          <w:rStyle w:val="Hyperlink"/>
          <w:rFonts w:asciiTheme="minorHAnsi" w:hAnsiTheme="minorHAnsi" w:cs="Arial"/>
          <w:color w:val="943634" w:themeColor="accent2" w:themeShade="BF"/>
          <w:sz w:val="20"/>
          <w:szCs w:val="20"/>
        </w:rPr>
      </w:pPr>
      <w:hyperlink r:id="rId25" w:history="1">
        <w:r w:rsidR="00AD4A76" w:rsidRPr="00977E2C">
          <w:rPr>
            <w:rStyle w:val="Hyperlink"/>
            <w:rFonts w:asciiTheme="minorHAnsi" w:hAnsiTheme="minorHAnsi" w:cs="Arial"/>
            <w:sz w:val="20"/>
            <w:szCs w:val="20"/>
          </w:rPr>
          <w:t>Female Genital Mutilation Act 2003 (s.74 - Serious Crime Act 2015</w:t>
        </w:r>
      </w:hyperlink>
    </w:p>
    <w:p w14:paraId="39DB74C8" w14:textId="77777777" w:rsidR="00AD4A76" w:rsidRPr="00777A86" w:rsidRDefault="00525AAD" w:rsidP="00AD4A76">
      <w:pPr>
        <w:pStyle w:val="s10"/>
        <w:spacing w:before="46" w:beforeAutospacing="0" w:after="46" w:afterAutospacing="0"/>
        <w:jc w:val="both"/>
        <w:rPr>
          <w:rStyle w:val="Hyperlink"/>
        </w:rPr>
      </w:pPr>
      <w:hyperlink r:id="rId26" w:history="1">
        <w:r w:rsidR="00AD4A76" w:rsidRPr="00777A86">
          <w:rPr>
            <w:rStyle w:val="Hyperlink"/>
            <w:rFonts w:asciiTheme="minorHAnsi" w:hAnsiTheme="minorHAnsi" w:cs="Arial"/>
            <w:sz w:val="20"/>
            <w:szCs w:val="20"/>
          </w:rPr>
          <w:t>Serious Crime Act 2015</w:t>
        </w:r>
      </w:hyperlink>
    </w:p>
    <w:p w14:paraId="331BF047" w14:textId="77777777" w:rsidR="00AD4A76" w:rsidRPr="00977E2C" w:rsidRDefault="00525AAD" w:rsidP="00AD4A76">
      <w:pPr>
        <w:pStyle w:val="s10"/>
        <w:spacing w:before="46" w:beforeAutospacing="0" w:after="46" w:afterAutospacing="0"/>
        <w:jc w:val="both"/>
        <w:rPr>
          <w:rFonts w:asciiTheme="minorHAnsi" w:hAnsiTheme="minorHAnsi" w:cs="Arial"/>
          <w:sz w:val="20"/>
          <w:szCs w:val="20"/>
        </w:rPr>
      </w:pPr>
      <w:hyperlink r:id="rId27" w:history="1">
        <w:r w:rsidR="00AD4A76" w:rsidRPr="00977E2C">
          <w:rPr>
            <w:rStyle w:val="Hyperlink"/>
            <w:rFonts w:asciiTheme="minorHAnsi" w:hAnsiTheme="minorHAnsi" w:cs="Arial"/>
            <w:sz w:val="20"/>
            <w:szCs w:val="20"/>
          </w:rPr>
          <w:t>Sexual Offences Act (2003)</w:t>
        </w:r>
      </w:hyperlink>
    </w:p>
    <w:p w14:paraId="51DDA28B" w14:textId="77777777" w:rsidR="00AD4A76" w:rsidRPr="00977E2C" w:rsidRDefault="00525AAD" w:rsidP="00AD4A76">
      <w:pPr>
        <w:pStyle w:val="s10"/>
        <w:spacing w:before="46" w:beforeAutospacing="0" w:after="46" w:afterAutospacing="0"/>
        <w:jc w:val="both"/>
        <w:rPr>
          <w:rFonts w:asciiTheme="minorHAnsi" w:hAnsiTheme="minorHAnsi" w:cs="Arial"/>
          <w:sz w:val="20"/>
          <w:szCs w:val="20"/>
        </w:rPr>
      </w:pPr>
      <w:hyperlink r:id="rId28" w:history="1">
        <w:r w:rsidR="00AD4A76" w:rsidRPr="00977E2C">
          <w:rPr>
            <w:rStyle w:val="Hyperlink"/>
            <w:rFonts w:asciiTheme="minorHAnsi" w:hAnsiTheme="minorHAnsi" w:cs="Arial"/>
            <w:sz w:val="20"/>
            <w:szCs w:val="20"/>
          </w:rPr>
          <w:t>Data Protection Act (2018)</w:t>
        </w:r>
      </w:hyperlink>
    </w:p>
    <w:p w14:paraId="3EB184AA" w14:textId="77777777" w:rsidR="00AD4A76" w:rsidRPr="00977E2C" w:rsidRDefault="00525AAD" w:rsidP="00B80F34">
      <w:pPr>
        <w:spacing w:before="46" w:after="46"/>
        <w:jc w:val="both"/>
        <w:rPr>
          <w:rFonts w:asciiTheme="minorHAnsi" w:hAnsiTheme="minorHAnsi" w:cstheme="minorHAnsi"/>
          <w:sz w:val="20"/>
          <w:szCs w:val="20"/>
        </w:rPr>
      </w:pPr>
      <w:hyperlink r:id="rId29" w:history="1">
        <w:r w:rsidR="00B80F34" w:rsidRPr="00977E2C">
          <w:rPr>
            <w:rStyle w:val="Hyperlink"/>
            <w:rFonts w:asciiTheme="minorHAnsi" w:hAnsiTheme="minorHAnsi" w:cstheme="minorHAnsi"/>
            <w:sz w:val="20"/>
            <w:szCs w:val="20"/>
          </w:rPr>
          <w:t>KCSIE 2019</w:t>
        </w:r>
      </w:hyperlink>
    </w:p>
    <w:p w14:paraId="3B3B4340" w14:textId="77777777" w:rsidR="00AD4A76" w:rsidRPr="00977E2C" w:rsidRDefault="00525AAD" w:rsidP="00AD4A76">
      <w:pPr>
        <w:pStyle w:val="s10"/>
        <w:spacing w:before="46" w:beforeAutospacing="0" w:after="46" w:afterAutospacing="0"/>
        <w:jc w:val="both"/>
        <w:rPr>
          <w:rStyle w:val="Hyperlink"/>
          <w:rFonts w:asciiTheme="minorHAnsi" w:hAnsiTheme="minorHAnsi" w:cs="Arial"/>
          <w:sz w:val="20"/>
          <w:szCs w:val="20"/>
        </w:rPr>
      </w:pPr>
      <w:hyperlink r:id="rId30" w:history="1">
        <w:r w:rsidR="00AD4A76" w:rsidRPr="00977E2C">
          <w:rPr>
            <w:rStyle w:val="Hyperlink"/>
            <w:rFonts w:asciiTheme="minorHAnsi" w:hAnsiTheme="minorHAnsi" w:cs="Arial"/>
            <w:sz w:val="20"/>
            <w:szCs w:val="20"/>
          </w:rPr>
          <w:t xml:space="preserve">Working Together (HMG, 2019)  </w:t>
        </w:r>
      </w:hyperlink>
    </w:p>
    <w:p w14:paraId="6B8FD1C1" w14:textId="77777777" w:rsidR="00AD4A76" w:rsidRPr="00977E2C" w:rsidRDefault="00525AAD" w:rsidP="00AD4A76">
      <w:pPr>
        <w:pStyle w:val="s10"/>
        <w:spacing w:before="46" w:beforeAutospacing="0" w:after="46" w:afterAutospacing="0"/>
        <w:jc w:val="both"/>
        <w:rPr>
          <w:rFonts w:asciiTheme="minorHAnsi" w:hAnsiTheme="minorHAnsi" w:cs="Arial"/>
          <w:sz w:val="20"/>
          <w:szCs w:val="20"/>
        </w:rPr>
      </w:pPr>
      <w:hyperlink r:id="rId31" w:tgtFrame="_blank" w:history="1">
        <w:r w:rsidR="00AD4A76" w:rsidRPr="00977E2C">
          <w:rPr>
            <w:rStyle w:val="Hyperlink"/>
            <w:rFonts w:asciiTheme="minorHAnsi" w:hAnsiTheme="minorHAnsi"/>
            <w:sz w:val="20"/>
            <w:szCs w:val="20"/>
          </w:rPr>
          <w:t>What to do if you are worried a Child is being Abused</w:t>
        </w:r>
      </w:hyperlink>
    </w:p>
    <w:p w14:paraId="076EBB59" w14:textId="77777777" w:rsidR="00AD4A76" w:rsidRPr="00977E2C" w:rsidRDefault="00525AAD" w:rsidP="00AD4A76">
      <w:pPr>
        <w:pStyle w:val="s10"/>
        <w:spacing w:before="46" w:beforeAutospacing="0" w:after="46" w:afterAutospacing="0"/>
        <w:jc w:val="both"/>
        <w:rPr>
          <w:rFonts w:asciiTheme="minorHAnsi" w:hAnsiTheme="minorHAnsi" w:cs="Arial"/>
          <w:sz w:val="20"/>
          <w:szCs w:val="20"/>
        </w:rPr>
      </w:pPr>
      <w:hyperlink r:id="rId32" w:history="1">
        <w:r w:rsidR="00AD4A76" w:rsidRPr="00977E2C">
          <w:rPr>
            <w:rStyle w:val="Hyperlink"/>
            <w:rFonts w:asciiTheme="minorHAnsi" w:hAnsiTheme="minorHAnsi" w:cs="Arial"/>
            <w:sz w:val="20"/>
            <w:szCs w:val="20"/>
          </w:rPr>
          <w:t>Education (Pupil Registration) Regulations 2006</w:t>
        </w:r>
      </w:hyperlink>
    </w:p>
    <w:p w14:paraId="3E15FDE7" w14:textId="77777777" w:rsidR="00AD4A76" w:rsidRPr="00977E2C" w:rsidRDefault="00525AAD" w:rsidP="00AD4A76">
      <w:pPr>
        <w:pStyle w:val="s10"/>
        <w:spacing w:before="46" w:beforeAutospacing="0" w:after="46" w:afterAutospacing="0"/>
        <w:jc w:val="both"/>
        <w:rPr>
          <w:rFonts w:asciiTheme="minorHAnsi" w:hAnsiTheme="minorHAnsi" w:cs="Arial"/>
          <w:sz w:val="20"/>
          <w:szCs w:val="20"/>
        </w:rPr>
      </w:pPr>
      <w:hyperlink r:id="rId33" w:history="1">
        <w:r w:rsidR="00AD4A76" w:rsidRPr="00977E2C">
          <w:rPr>
            <w:rStyle w:val="Hyperlink"/>
            <w:rFonts w:asciiTheme="minorHAnsi" w:hAnsiTheme="minorHAnsi" w:cs="Arial"/>
            <w:sz w:val="20"/>
            <w:szCs w:val="20"/>
          </w:rPr>
          <w:t>Information sharing (2018)</w:t>
        </w:r>
      </w:hyperlink>
      <w:r w:rsidR="00AD4A76" w:rsidRPr="00977E2C">
        <w:rPr>
          <w:rFonts w:asciiTheme="minorHAnsi" w:hAnsiTheme="minorHAnsi" w:cs="Arial"/>
          <w:sz w:val="20"/>
          <w:szCs w:val="20"/>
        </w:rPr>
        <w:t xml:space="preserve"> </w:t>
      </w:r>
    </w:p>
    <w:p w14:paraId="6CBA6613" w14:textId="77777777" w:rsidR="00AD4A76" w:rsidRPr="00977E2C" w:rsidRDefault="00525AAD" w:rsidP="00AD4A76">
      <w:pPr>
        <w:pStyle w:val="s10"/>
        <w:spacing w:before="46" w:beforeAutospacing="0" w:after="46" w:afterAutospacing="0"/>
        <w:jc w:val="both"/>
        <w:rPr>
          <w:rStyle w:val="Hyperlink"/>
          <w:rFonts w:asciiTheme="minorHAnsi" w:hAnsiTheme="minorHAnsi" w:cs="Arial"/>
          <w:sz w:val="20"/>
          <w:szCs w:val="20"/>
        </w:rPr>
      </w:pPr>
      <w:hyperlink r:id="rId34" w:history="1">
        <w:r w:rsidR="00AD4A76" w:rsidRPr="00977E2C">
          <w:rPr>
            <w:rStyle w:val="Hyperlink"/>
            <w:rFonts w:asciiTheme="minorHAnsi" w:hAnsiTheme="minorHAnsi" w:cs="Arial"/>
            <w:sz w:val="20"/>
            <w:szCs w:val="20"/>
          </w:rPr>
          <w:t>Behaviour and discipline in schools (2016)</w:t>
        </w:r>
      </w:hyperlink>
      <w:r w:rsidR="00AD4A76" w:rsidRPr="00977E2C">
        <w:rPr>
          <w:rFonts w:asciiTheme="minorHAnsi" w:hAnsiTheme="minorHAnsi" w:cs="Arial"/>
          <w:sz w:val="20"/>
          <w:szCs w:val="20"/>
        </w:rPr>
        <w:t xml:space="preserve"> </w:t>
      </w:r>
    </w:p>
    <w:p w14:paraId="45EADAF7" w14:textId="77777777" w:rsidR="00AD4A76" w:rsidRPr="00977E2C" w:rsidRDefault="00525AAD" w:rsidP="00AD4A76">
      <w:pPr>
        <w:pStyle w:val="s10"/>
        <w:spacing w:before="46" w:beforeAutospacing="0" w:after="46" w:afterAutospacing="0"/>
        <w:jc w:val="both"/>
        <w:rPr>
          <w:rFonts w:asciiTheme="minorHAnsi" w:eastAsia="Times New Roman" w:hAnsiTheme="minorHAnsi" w:cs="Arial"/>
          <w:color w:val="0000FF"/>
          <w:sz w:val="20"/>
          <w:szCs w:val="20"/>
          <w:u w:val="single"/>
          <w:lang w:eastAsia="en-US"/>
        </w:rPr>
      </w:pPr>
      <w:hyperlink r:id="rId35" w:history="1">
        <w:r w:rsidR="00AD4A76" w:rsidRPr="00977E2C">
          <w:rPr>
            <w:rStyle w:val="Hyperlink"/>
            <w:rFonts w:asciiTheme="minorHAnsi" w:eastAsia="Times New Roman" w:hAnsiTheme="minorHAnsi" w:cs="Arial"/>
            <w:sz w:val="20"/>
            <w:szCs w:val="20"/>
            <w:lang w:eastAsia="en-US"/>
          </w:rPr>
          <w:t xml:space="preserve">Use of reasonable force </w:t>
        </w:r>
      </w:hyperlink>
      <w:r w:rsidR="00AD4A76" w:rsidRPr="00977E2C">
        <w:rPr>
          <w:rStyle w:val="Hyperlink"/>
          <w:rFonts w:asciiTheme="minorHAnsi" w:eastAsia="Times New Roman" w:hAnsiTheme="minorHAnsi" w:cs="Arial"/>
          <w:sz w:val="20"/>
          <w:szCs w:val="20"/>
          <w:lang w:eastAsia="en-US"/>
        </w:rPr>
        <w:t xml:space="preserve"> (July 2013) </w:t>
      </w:r>
    </w:p>
    <w:p w14:paraId="5DDF1D81" w14:textId="77777777" w:rsidR="00874C7D" w:rsidRPr="00977E2C" w:rsidRDefault="00525AAD" w:rsidP="00874C7D">
      <w:pPr>
        <w:pStyle w:val="s10"/>
        <w:spacing w:before="46" w:beforeAutospacing="0" w:after="46" w:afterAutospacing="0"/>
        <w:jc w:val="both"/>
        <w:rPr>
          <w:rStyle w:val="Hyperlink"/>
          <w:rFonts w:asciiTheme="minorHAnsi" w:hAnsiTheme="minorHAnsi" w:cs="Arial"/>
          <w:sz w:val="20"/>
          <w:szCs w:val="20"/>
          <w:u w:val="none"/>
        </w:rPr>
      </w:pPr>
      <w:hyperlink r:id="rId36" w:history="1">
        <w:r w:rsidR="00874C7D" w:rsidRPr="00977E2C">
          <w:rPr>
            <w:rStyle w:val="Hyperlink"/>
            <w:rFonts w:asciiTheme="minorHAnsi" w:hAnsiTheme="minorHAnsi" w:cs="Arial"/>
            <w:sz w:val="20"/>
            <w:szCs w:val="20"/>
          </w:rPr>
          <w:t>SET Procedures (2019)</w:t>
        </w:r>
        <w:r w:rsidR="00874C7D" w:rsidRPr="00977E2C">
          <w:rPr>
            <w:rStyle w:val="Hyperlink"/>
            <w:rFonts w:asciiTheme="minorHAnsi" w:hAnsiTheme="minorHAnsi" w:cs="Arial"/>
            <w:sz w:val="20"/>
            <w:szCs w:val="20"/>
            <w:u w:val="none"/>
          </w:rPr>
          <w:t xml:space="preserve"> </w:t>
        </w:r>
      </w:hyperlink>
    </w:p>
    <w:p w14:paraId="537BCDA8" w14:textId="77777777" w:rsidR="00977E2C" w:rsidRPr="00977E2C" w:rsidRDefault="00977E2C" w:rsidP="00977E2C">
      <w:pPr>
        <w:pStyle w:val="Default"/>
        <w:rPr>
          <w:rStyle w:val="Hyperlink"/>
          <w:rFonts w:asciiTheme="minorHAnsi" w:eastAsiaTheme="minorHAnsi" w:hAnsiTheme="minorHAnsi"/>
          <w:sz w:val="20"/>
          <w:szCs w:val="20"/>
        </w:rPr>
      </w:pPr>
      <w:r w:rsidRPr="00977E2C">
        <w:rPr>
          <w:rStyle w:val="Hyperlink"/>
          <w:rFonts w:asciiTheme="minorHAnsi" w:eastAsiaTheme="minorHAnsi" w:hAnsiTheme="minorHAnsi"/>
          <w:sz w:val="20"/>
          <w:szCs w:val="20"/>
        </w:rPr>
        <w:t>Preventing Youth Violence and Gang Involvement (Home Office, 2015)</w:t>
      </w:r>
    </w:p>
    <w:p w14:paraId="4F8D802B" w14:textId="77777777" w:rsidR="00977E2C" w:rsidRPr="00977E2C" w:rsidRDefault="00977E2C" w:rsidP="00977E2C">
      <w:pPr>
        <w:pStyle w:val="Default"/>
        <w:rPr>
          <w:rFonts w:asciiTheme="minorHAnsi" w:eastAsiaTheme="minorHAnsi" w:hAnsiTheme="minorHAnsi"/>
          <w:color w:val="0000FF"/>
          <w:sz w:val="20"/>
          <w:szCs w:val="20"/>
          <w:u w:val="single"/>
        </w:rPr>
      </w:pPr>
      <w:r w:rsidRPr="00977E2C">
        <w:rPr>
          <w:rStyle w:val="Hyperlink"/>
          <w:rFonts w:asciiTheme="minorHAnsi" w:eastAsiaTheme="minorHAnsi" w:hAnsiTheme="minorHAnsi"/>
          <w:sz w:val="20"/>
          <w:szCs w:val="20"/>
        </w:rPr>
        <w:t>Criminal Exploitation of children and vulnerable adults: County Lines Guidance (Home Office, 2018)</w:t>
      </w:r>
    </w:p>
    <w:p w14:paraId="027ADF2C" w14:textId="77777777" w:rsidR="00BE2D1B" w:rsidRPr="00BE2D1B" w:rsidRDefault="008B2D5A" w:rsidP="00BE2D1B">
      <w:pPr>
        <w:pStyle w:val="Heading2"/>
        <w:rPr>
          <w:rFonts w:asciiTheme="minorHAnsi" w:hAnsiTheme="minorHAnsi"/>
          <w:i w:val="0"/>
          <w:sz w:val="24"/>
          <w:szCs w:val="24"/>
        </w:rPr>
      </w:pPr>
      <w:bookmarkStart w:id="6" w:name="_Toc39231355"/>
      <w:r>
        <w:rPr>
          <w:rFonts w:asciiTheme="minorHAnsi" w:hAnsiTheme="minorHAnsi"/>
          <w:i w:val="0"/>
          <w:sz w:val="24"/>
          <w:szCs w:val="24"/>
        </w:rPr>
        <w:lastRenderedPageBreak/>
        <w:t>4.3</w:t>
      </w:r>
      <w:r w:rsidR="00A25184" w:rsidRPr="00A25184">
        <w:rPr>
          <w:rFonts w:asciiTheme="minorHAnsi" w:hAnsiTheme="minorHAnsi"/>
          <w:i w:val="0"/>
          <w:sz w:val="24"/>
          <w:szCs w:val="24"/>
        </w:rPr>
        <w:t xml:space="preserve"> </w:t>
      </w:r>
      <w:r w:rsidR="00A25184">
        <w:rPr>
          <w:rFonts w:asciiTheme="minorHAnsi" w:hAnsiTheme="minorHAnsi"/>
          <w:i w:val="0"/>
          <w:sz w:val="24"/>
          <w:szCs w:val="24"/>
        </w:rPr>
        <w:t>Rol</w:t>
      </w:r>
      <w:r w:rsidR="00BE2D1B">
        <w:rPr>
          <w:rFonts w:asciiTheme="minorHAnsi" w:hAnsiTheme="minorHAnsi"/>
          <w:i w:val="0"/>
          <w:sz w:val="24"/>
          <w:szCs w:val="24"/>
        </w:rPr>
        <w:t>es and Responsibilities</w:t>
      </w:r>
      <w:bookmarkEnd w:id="6"/>
    </w:p>
    <w:p w14:paraId="3ED03D87" w14:textId="1F915676" w:rsidR="00BE2D1B" w:rsidRPr="00BE2D1B" w:rsidRDefault="008B2D5A" w:rsidP="00BE2D1B">
      <w:pPr>
        <w:pStyle w:val="Heading3"/>
        <w:rPr>
          <w:rFonts w:asciiTheme="minorHAnsi" w:hAnsiTheme="minorHAnsi"/>
          <w:sz w:val="20"/>
          <w:szCs w:val="20"/>
        </w:rPr>
      </w:pPr>
      <w:bookmarkStart w:id="7" w:name="_Toc39231356"/>
      <w:r>
        <w:rPr>
          <w:rFonts w:asciiTheme="minorHAnsi" w:hAnsiTheme="minorHAnsi"/>
          <w:sz w:val="20"/>
          <w:szCs w:val="20"/>
        </w:rPr>
        <w:t>4.3</w:t>
      </w:r>
      <w:r w:rsidR="003E174D">
        <w:rPr>
          <w:rFonts w:asciiTheme="minorHAnsi" w:hAnsiTheme="minorHAnsi"/>
          <w:sz w:val="20"/>
          <w:szCs w:val="20"/>
        </w:rPr>
        <w:t>.</w:t>
      </w:r>
      <w:r w:rsidR="00BE2D1B" w:rsidRPr="00BE2D1B">
        <w:rPr>
          <w:rFonts w:asciiTheme="minorHAnsi" w:hAnsiTheme="minorHAnsi"/>
          <w:sz w:val="20"/>
          <w:szCs w:val="20"/>
        </w:rPr>
        <w:t xml:space="preserve">1 </w:t>
      </w:r>
      <w:r w:rsidR="00FA28A5">
        <w:rPr>
          <w:rFonts w:asciiTheme="minorHAnsi" w:hAnsiTheme="minorHAnsi"/>
          <w:sz w:val="20"/>
          <w:szCs w:val="20"/>
        </w:rPr>
        <w:t>Trust</w:t>
      </w:r>
      <w:bookmarkEnd w:id="7"/>
    </w:p>
    <w:p w14:paraId="55D533C5" w14:textId="77777777" w:rsidR="00BE2D1B" w:rsidRDefault="00FA28A5" w:rsidP="009B376C">
      <w:pPr>
        <w:rPr>
          <w:rStyle w:val="s22"/>
          <w:rFonts w:asciiTheme="minorHAnsi" w:hAnsiTheme="minorHAnsi"/>
          <w:sz w:val="22"/>
          <w:szCs w:val="22"/>
          <w:lang w:val="en-GB" w:eastAsia="en-GB"/>
        </w:rPr>
      </w:pPr>
      <w:r>
        <w:rPr>
          <w:rStyle w:val="s22"/>
          <w:rFonts w:asciiTheme="minorHAnsi" w:hAnsiTheme="minorHAnsi"/>
          <w:sz w:val="22"/>
          <w:szCs w:val="22"/>
          <w:lang w:val="en-GB" w:eastAsia="en-GB"/>
        </w:rPr>
        <w:t>The Trust</w:t>
      </w:r>
      <w:r w:rsidR="00BE2D1B" w:rsidRPr="009B376C">
        <w:rPr>
          <w:rStyle w:val="s22"/>
          <w:rFonts w:asciiTheme="minorHAnsi" w:hAnsiTheme="minorHAnsi"/>
          <w:sz w:val="22"/>
          <w:szCs w:val="22"/>
          <w:lang w:val="en-GB" w:eastAsia="en-GB"/>
        </w:rPr>
        <w:t xml:space="preserve"> is res</w:t>
      </w:r>
      <w:r w:rsidR="007E1443">
        <w:rPr>
          <w:rStyle w:val="s22"/>
          <w:rFonts w:asciiTheme="minorHAnsi" w:hAnsiTheme="minorHAnsi"/>
          <w:sz w:val="22"/>
          <w:szCs w:val="22"/>
          <w:lang w:val="en-GB" w:eastAsia="en-GB"/>
        </w:rPr>
        <w:t>ponsible for ensuring that each</w:t>
      </w:r>
      <w:r w:rsidR="00FA6708">
        <w:rPr>
          <w:rStyle w:val="s22"/>
          <w:rFonts w:asciiTheme="minorHAnsi" w:hAnsiTheme="minorHAnsi"/>
          <w:sz w:val="22"/>
          <w:szCs w:val="22"/>
          <w:lang w:val="en-GB" w:eastAsia="en-GB"/>
        </w:rPr>
        <w:t xml:space="preserve"> </w:t>
      </w:r>
      <w:r w:rsidR="00FA6708">
        <w:rPr>
          <w:rFonts w:ascii="Calibri" w:hAnsi="Calibri"/>
          <w:sz w:val="22"/>
          <w:szCs w:val="22"/>
        </w:rPr>
        <w:t>constituent</w:t>
      </w:r>
      <w:r w:rsidR="007E1443">
        <w:rPr>
          <w:rStyle w:val="s22"/>
          <w:rFonts w:asciiTheme="minorHAnsi" w:hAnsiTheme="minorHAnsi"/>
          <w:sz w:val="22"/>
          <w:szCs w:val="22"/>
          <w:lang w:val="en-GB" w:eastAsia="en-GB"/>
        </w:rPr>
        <w:t xml:space="preserve"> a</w:t>
      </w:r>
      <w:r w:rsidR="00BE2D1B" w:rsidRPr="009B376C">
        <w:rPr>
          <w:rStyle w:val="s22"/>
          <w:rFonts w:asciiTheme="minorHAnsi" w:hAnsiTheme="minorHAnsi"/>
          <w:sz w:val="22"/>
          <w:szCs w:val="22"/>
          <w:lang w:val="en-GB" w:eastAsia="en-GB"/>
        </w:rPr>
        <w:t>cademy follows recruitment procedures that help to deter, reject or identify people who might abuse ch</w:t>
      </w:r>
      <w:r>
        <w:rPr>
          <w:rStyle w:val="s22"/>
          <w:rFonts w:asciiTheme="minorHAnsi" w:hAnsiTheme="minorHAnsi"/>
          <w:sz w:val="22"/>
          <w:szCs w:val="22"/>
          <w:lang w:val="en-GB" w:eastAsia="en-GB"/>
        </w:rPr>
        <w:t xml:space="preserve">ildren – refer to the </w:t>
      </w:r>
      <w:r w:rsidR="00BE2D1B" w:rsidRPr="009B376C">
        <w:rPr>
          <w:rStyle w:val="s22"/>
          <w:rFonts w:asciiTheme="minorHAnsi" w:hAnsiTheme="minorHAnsi"/>
          <w:sz w:val="22"/>
          <w:szCs w:val="22"/>
          <w:lang w:val="en-GB" w:eastAsia="en-GB"/>
        </w:rPr>
        <w:t xml:space="preserve">Recruitment Policy. </w:t>
      </w:r>
    </w:p>
    <w:p w14:paraId="6F2FE13C" w14:textId="77777777" w:rsidR="009B376C" w:rsidRPr="009B376C" w:rsidRDefault="009B376C" w:rsidP="009B376C">
      <w:pPr>
        <w:rPr>
          <w:rStyle w:val="s22"/>
          <w:rFonts w:asciiTheme="minorHAnsi" w:hAnsiTheme="minorHAnsi"/>
          <w:sz w:val="22"/>
          <w:szCs w:val="22"/>
          <w:lang w:val="en-GB" w:eastAsia="en-GB"/>
        </w:rPr>
      </w:pPr>
    </w:p>
    <w:p w14:paraId="1AE09E61" w14:textId="77777777" w:rsidR="00811FD6" w:rsidRDefault="00811FD6" w:rsidP="009B376C">
      <w:pPr>
        <w:rPr>
          <w:rFonts w:asciiTheme="minorHAnsi" w:hAnsiTheme="minorHAnsi"/>
          <w:sz w:val="22"/>
          <w:szCs w:val="22"/>
        </w:rPr>
      </w:pPr>
      <w:r w:rsidRPr="009B376C">
        <w:rPr>
          <w:rFonts w:asciiTheme="minorHAnsi" w:hAnsiTheme="minorHAnsi"/>
          <w:sz w:val="22"/>
          <w:szCs w:val="22"/>
        </w:rPr>
        <w:t xml:space="preserve">Safeguarding </w:t>
      </w:r>
      <w:r w:rsidR="00544CA4">
        <w:rPr>
          <w:rFonts w:asciiTheme="minorHAnsi" w:hAnsiTheme="minorHAnsi"/>
          <w:sz w:val="22"/>
          <w:szCs w:val="22"/>
        </w:rPr>
        <w:t xml:space="preserve">is included in the Principal’s Termly </w:t>
      </w:r>
      <w:r w:rsidR="00544CA4" w:rsidRPr="00E31FFF">
        <w:rPr>
          <w:rFonts w:asciiTheme="minorHAnsi" w:hAnsiTheme="minorHAnsi"/>
          <w:sz w:val="22"/>
          <w:szCs w:val="22"/>
        </w:rPr>
        <w:t>R</w:t>
      </w:r>
      <w:r w:rsidRPr="00E31FFF">
        <w:rPr>
          <w:rFonts w:asciiTheme="minorHAnsi" w:hAnsiTheme="minorHAnsi"/>
          <w:sz w:val="22"/>
          <w:szCs w:val="22"/>
        </w:rPr>
        <w:t xml:space="preserve">eport </w:t>
      </w:r>
      <w:r w:rsidR="00777A86" w:rsidRPr="00E31FFF">
        <w:rPr>
          <w:rFonts w:asciiTheme="minorHAnsi" w:hAnsiTheme="minorHAnsi"/>
          <w:sz w:val="22"/>
          <w:szCs w:val="22"/>
        </w:rPr>
        <w:t xml:space="preserve">of each constituent academy and </w:t>
      </w:r>
      <w:r w:rsidRPr="00E31FFF">
        <w:rPr>
          <w:rFonts w:asciiTheme="minorHAnsi" w:hAnsiTheme="minorHAnsi"/>
          <w:sz w:val="22"/>
          <w:szCs w:val="22"/>
        </w:rPr>
        <w:t xml:space="preserve">provides </w:t>
      </w:r>
      <w:r w:rsidRPr="009B376C">
        <w:rPr>
          <w:rFonts w:asciiTheme="minorHAnsi" w:hAnsiTheme="minorHAnsi"/>
          <w:sz w:val="22"/>
          <w:szCs w:val="22"/>
        </w:rPr>
        <w:t xml:space="preserve">information relating to </w:t>
      </w:r>
      <w:r w:rsidR="00544CA4">
        <w:rPr>
          <w:rFonts w:asciiTheme="minorHAnsi" w:hAnsiTheme="minorHAnsi"/>
          <w:sz w:val="22"/>
          <w:szCs w:val="22"/>
        </w:rPr>
        <w:t xml:space="preserve">attendance, exclusions, </w:t>
      </w:r>
      <w:r w:rsidRPr="009B376C">
        <w:rPr>
          <w:rFonts w:asciiTheme="minorHAnsi" w:hAnsiTheme="minorHAnsi"/>
          <w:sz w:val="22"/>
          <w:szCs w:val="22"/>
        </w:rPr>
        <w:t xml:space="preserve">the number and types of referrals, changes in policy, pupil events and training updates. </w:t>
      </w:r>
      <w:r w:rsidR="00FA28A5">
        <w:rPr>
          <w:rFonts w:asciiTheme="minorHAnsi" w:hAnsiTheme="minorHAnsi"/>
          <w:sz w:val="22"/>
          <w:szCs w:val="22"/>
        </w:rPr>
        <w:t>Local Governors,</w:t>
      </w:r>
      <w:r w:rsidR="00544CA4">
        <w:rPr>
          <w:rFonts w:asciiTheme="minorHAnsi" w:hAnsiTheme="minorHAnsi"/>
          <w:sz w:val="22"/>
          <w:szCs w:val="22"/>
        </w:rPr>
        <w:t xml:space="preserve"> Trustees and </w:t>
      </w:r>
      <w:r w:rsidR="00FA28A5">
        <w:rPr>
          <w:rFonts w:asciiTheme="minorHAnsi" w:hAnsiTheme="minorHAnsi"/>
          <w:sz w:val="22"/>
          <w:szCs w:val="22"/>
        </w:rPr>
        <w:t xml:space="preserve">Members </w:t>
      </w:r>
      <w:r w:rsidRPr="009B376C">
        <w:rPr>
          <w:rFonts w:asciiTheme="minorHAnsi" w:hAnsiTheme="minorHAnsi"/>
          <w:sz w:val="22"/>
          <w:szCs w:val="22"/>
        </w:rPr>
        <w:t>are not provided with details relating to individual child protection cases or situations to ensure confidentiality is not breached.</w:t>
      </w:r>
    </w:p>
    <w:p w14:paraId="3628B226" w14:textId="77777777" w:rsidR="00FA28A5" w:rsidRDefault="00FA28A5" w:rsidP="009B376C">
      <w:pPr>
        <w:rPr>
          <w:rFonts w:asciiTheme="minorHAnsi" w:hAnsiTheme="minorHAnsi"/>
          <w:sz w:val="22"/>
          <w:szCs w:val="22"/>
        </w:rPr>
      </w:pPr>
    </w:p>
    <w:p w14:paraId="52473D83" w14:textId="5035DBC4" w:rsidR="00BE2D1B" w:rsidRPr="001F7222" w:rsidRDefault="00491262" w:rsidP="009B376C">
      <w:pPr>
        <w:rPr>
          <w:rFonts w:asciiTheme="minorHAnsi" w:hAnsiTheme="minorHAnsi"/>
          <w:sz w:val="22"/>
          <w:szCs w:val="22"/>
        </w:rPr>
      </w:pPr>
      <w:r>
        <w:rPr>
          <w:rFonts w:asciiTheme="minorHAnsi" w:hAnsiTheme="minorHAnsi"/>
          <w:sz w:val="22"/>
          <w:szCs w:val="22"/>
        </w:rPr>
        <w:t>At Eastwood, t</w:t>
      </w:r>
      <w:r w:rsidR="00FA28A5">
        <w:rPr>
          <w:rFonts w:asciiTheme="minorHAnsi" w:hAnsiTheme="minorHAnsi"/>
          <w:sz w:val="22"/>
          <w:szCs w:val="22"/>
        </w:rPr>
        <w:t xml:space="preserve">he nominated Local Governor </w:t>
      </w:r>
      <w:r w:rsidR="00BE2D1B" w:rsidRPr="009B376C">
        <w:rPr>
          <w:rFonts w:asciiTheme="minorHAnsi" w:hAnsiTheme="minorHAnsi"/>
          <w:sz w:val="22"/>
          <w:szCs w:val="22"/>
        </w:rPr>
        <w:t xml:space="preserve">responsible for </w:t>
      </w:r>
      <w:r w:rsidR="00BE2D1B" w:rsidRPr="00806299">
        <w:rPr>
          <w:rFonts w:asciiTheme="minorHAnsi" w:hAnsiTheme="minorHAnsi"/>
          <w:color w:val="000000" w:themeColor="text1"/>
          <w:sz w:val="22"/>
          <w:szCs w:val="22"/>
        </w:rPr>
        <w:t>safeguar</w:t>
      </w:r>
      <w:r w:rsidR="00796815" w:rsidRPr="00806299">
        <w:rPr>
          <w:rFonts w:asciiTheme="minorHAnsi" w:hAnsiTheme="minorHAnsi"/>
          <w:color w:val="000000" w:themeColor="text1"/>
          <w:sz w:val="22"/>
          <w:szCs w:val="22"/>
        </w:rPr>
        <w:t>ding is</w:t>
      </w:r>
      <w:r w:rsidR="00466C13" w:rsidRPr="00806299">
        <w:rPr>
          <w:rFonts w:asciiTheme="minorHAnsi" w:hAnsiTheme="minorHAnsi"/>
          <w:color w:val="000000" w:themeColor="text1"/>
          <w:sz w:val="22"/>
          <w:szCs w:val="22"/>
        </w:rPr>
        <w:t xml:space="preserve"> Mr</w:t>
      </w:r>
      <w:r w:rsidR="00B80F34">
        <w:rPr>
          <w:rFonts w:asciiTheme="minorHAnsi" w:hAnsiTheme="minorHAnsi"/>
          <w:color w:val="000000" w:themeColor="text1"/>
          <w:sz w:val="22"/>
          <w:szCs w:val="22"/>
        </w:rPr>
        <w:t>. I.</w:t>
      </w:r>
      <w:r w:rsidR="000711C2" w:rsidRPr="00806299">
        <w:rPr>
          <w:rFonts w:asciiTheme="minorHAnsi" w:hAnsiTheme="minorHAnsi"/>
          <w:color w:val="000000" w:themeColor="text1"/>
          <w:sz w:val="22"/>
          <w:szCs w:val="22"/>
        </w:rPr>
        <w:t xml:space="preserve"> </w:t>
      </w:r>
      <w:r w:rsidR="000711C2" w:rsidRPr="001F7222">
        <w:rPr>
          <w:rFonts w:asciiTheme="minorHAnsi" w:hAnsiTheme="minorHAnsi"/>
          <w:sz w:val="22"/>
          <w:szCs w:val="22"/>
        </w:rPr>
        <w:t>Harke</w:t>
      </w:r>
      <w:r w:rsidR="00202331">
        <w:rPr>
          <w:rFonts w:asciiTheme="minorHAnsi" w:hAnsiTheme="minorHAnsi"/>
          <w:sz w:val="22"/>
          <w:szCs w:val="22"/>
        </w:rPr>
        <w:t>s</w:t>
      </w:r>
      <w:r w:rsidR="000711C2" w:rsidRPr="001F7222">
        <w:rPr>
          <w:rFonts w:asciiTheme="minorHAnsi" w:hAnsiTheme="minorHAnsi"/>
          <w:sz w:val="22"/>
          <w:szCs w:val="22"/>
        </w:rPr>
        <w:t xml:space="preserve"> </w:t>
      </w:r>
      <w:r w:rsidR="00466C13" w:rsidRPr="001F7222">
        <w:rPr>
          <w:rFonts w:asciiTheme="minorHAnsi" w:hAnsiTheme="minorHAnsi"/>
          <w:sz w:val="22"/>
          <w:szCs w:val="22"/>
        </w:rPr>
        <w:t xml:space="preserve">who </w:t>
      </w:r>
      <w:r w:rsidR="00FA28A5" w:rsidRPr="001F7222">
        <w:rPr>
          <w:rFonts w:asciiTheme="minorHAnsi" w:hAnsiTheme="minorHAnsi"/>
          <w:sz w:val="22"/>
          <w:szCs w:val="22"/>
        </w:rPr>
        <w:t xml:space="preserve">undertakes termly audits and </w:t>
      </w:r>
      <w:r w:rsidR="00466C13" w:rsidRPr="001F7222">
        <w:rPr>
          <w:rFonts w:asciiTheme="minorHAnsi" w:hAnsiTheme="minorHAnsi"/>
          <w:sz w:val="22"/>
          <w:szCs w:val="22"/>
        </w:rPr>
        <w:t xml:space="preserve">works with the Principal to complete the Annual Safeguarding Audit under section 1.75 of the Education Act 2002. </w:t>
      </w:r>
      <w:r w:rsidR="000711C2" w:rsidRPr="001F7222">
        <w:rPr>
          <w:rFonts w:asciiTheme="minorHAnsi" w:hAnsiTheme="minorHAnsi"/>
          <w:sz w:val="22"/>
          <w:szCs w:val="22"/>
        </w:rPr>
        <w:t>His</w:t>
      </w:r>
      <w:r w:rsidRPr="001F7222">
        <w:rPr>
          <w:rFonts w:asciiTheme="minorHAnsi" w:hAnsiTheme="minorHAnsi"/>
          <w:sz w:val="22"/>
          <w:szCs w:val="22"/>
        </w:rPr>
        <w:t xml:space="preserve"> counte</w:t>
      </w:r>
      <w:r w:rsidR="000711C2" w:rsidRPr="001F7222">
        <w:rPr>
          <w:rFonts w:asciiTheme="minorHAnsi" w:hAnsiTheme="minorHAnsi"/>
          <w:sz w:val="22"/>
          <w:szCs w:val="22"/>
        </w:rPr>
        <w:t>rpart at Bournemouth Park is Mr. M. Wilson.</w:t>
      </w:r>
    </w:p>
    <w:p w14:paraId="120F9F0A" w14:textId="25AEBE2B" w:rsidR="00811FD6" w:rsidRPr="00811FD6" w:rsidRDefault="008B2D5A" w:rsidP="00811FD6">
      <w:pPr>
        <w:pStyle w:val="Heading3"/>
        <w:rPr>
          <w:rFonts w:asciiTheme="minorHAnsi" w:hAnsiTheme="minorHAnsi"/>
          <w:sz w:val="20"/>
          <w:szCs w:val="20"/>
        </w:rPr>
      </w:pPr>
      <w:bookmarkStart w:id="8" w:name="_Toc39231357"/>
      <w:r>
        <w:rPr>
          <w:rFonts w:asciiTheme="minorHAnsi" w:hAnsiTheme="minorHAnsi"/>
          <w:sz w:val="20"/>
          <w:szCs w:val="20"/>
        </w:rPr>
        <w:t>4.3</w:t>
      </w:r>
      <w:r w:rsidR="003E174D">
        <w:rPr>
          <w:rFonts w:asciiTheme="minorHAnsi" w:hAnsiTheme="minorHAnsi"/>
          <w:sz w:val="20"/>
          <w:szCs w:val="20"/>
        </w:rPr>
        <w:t>.</w:t>
      </w:r>
      <w:r w:rsidR="00811FD6">
        <w:rPr>
          <w:rFonts w:asciiTheme="minorHAnsi" w:hAnsiTheme="minorHAnsi"/>
          <w:sz w:val="20"/>
          <w:szCs w:val="20"/>
        </w:rPr>
        <w:t>2 Senior Leaders</w:t>
      </w:r>
      <w:r w:rsidR="006C28DA">
        <w:rPr>
          <w:rFonts w:asciiTheme="minorHAnsi" w:hAnsiTheme="minorHAnsi"/>
          <w:sz w:val="20"/>
          <w:szCs w:val="20"/>
        </w:rPr>
        <w:t>hip</w:t>
      </w:r>
      <w:bookmarkEnd w:id="8"/>
    </w:p>
    <w:p w14:paraId="7C54EAF1" w14:textId="77777777" w:rsidR="00491262" w:rsidRPr="009B376C" w:rsidRDefault="00491262" w:rsidP="009B376C">
      <w:pPr>
        <w:rPr>
          <w:rFonts w:asciiTheme="minorHAnsi" w:hAnsiTheme="minorHAnsi"/>
          <w:sz w:val="22"/>
          <w:szCs w:val="22"/>
        </w:rPr>
      </w:pPr>
      <w:r>
        <w:rPr>
          <w:rFonts w:asciiTheme="minorHAnsi" w:hAnsiTheme="minorHAnsi"/>
          <w:sz w:val="22"/>
          <w:szCs w:val="22"/>
        </w:rPr>
        <w:t>Mr. D. Piercy</w:t>
      </w:r>
      <w:r w:rsidR="0041105A" w:rsidRPr="009B376C">
        <w:rPr>
          <w:rFonts w:asciiTheme="minorHAnsi" w:hAnsiTheme="minorHAnsi"/>
          <w:sz w:val="22"/>
          <w:szCs w:val="22"/>
        </w:rPr>
        <w:t xml:space="preserve"> </w:t>
      </w:r>
      <w:r w:rsidR="00185CB8" w:rsidRPr="009B376C">
        <w:rPr>
          <w:rFonts w:asciiTheme="minorHAnsi" w:hAnsiTheme="minorHAnsi"/>
          <w:sz w:val="22"/>
          <w:szCs w:val="22"/>
        </w:rPr>
        <w:t xml:space="preserve">is responsible for monitoring the strategic and operational </w:t>
      </w:r>
      <w:r w:rsidR="003A68F6" w:rsidRPr="009B376C">
        <w:rPr>
          <w:rFonts w:asciiTheme="minorHAnsi" w:hAnsiTheme="minorHAnsi"/>
          <w:sz w:val="22"/>
          <w:szCs w:val="22"/>
        </w:rPr>
        <w:t>effectiveness</w:t>
      </w:r>
      <w:r w:rsidR="00185CB8" w:rsidRPr="009B376C">
        <w:rPr>
          <w:rFonts w:asciiTheme="minorHAnsi" w:hAnsiTheme="minorHAnsi"/>
          <w:sz w:val="22"/>
          <w:szCs w:val="22"/>
        </w:rPr>
        <w:t xml:space="preserve"> of safeguarding across the </w:t>
      </w:r>
      <w:r>
        <w:rPr>
          <w:rFonts w:asciiTheme="minorHAnsi" w:hAnsiTheme="minorHAnsi"/>
          <w:sz w:val="22"/>
          <w:szCs w:val="22"/>
        </w:rPr>
        <w:t>Trust a</w:t>
      </w:r>
      <w:r w:rsidR="007E1443">
        <w:rPr>
          <w:rFonts w:asciiTheme="minorHAnsi" w:hAnsiTheme="minorHAnsi"/>
          <w:sz w:val="22"/>
          <w:szCs w:val="22"/>
        </w:rPr>
        <w:t xml:space="preserve">nd reports directly to the Board of Trustees. </w:t>
      </w:r>
    </w:p>
    <w:p w14:paraId="0249BD6F" w14:textId="3BC22E2B" w:rsidR="00E6009F" w:rsidRPr="00E6009F" w:rsidRDefault="008B2D5A" w:rsidP="00E6009F">
      <w:pPr>
        <w:pStyle w:val="Heading3"/>
        <w:rPr>
          <w:rFonts w:asciiTheme="minorHAnsi" w:hAnsiTheme="minorHAnsi"/>
          <w:sz w:val="20"/>
          <w:szCs w:val="20"/>
        </w:rPr>
      </w:pPr>
      <w:bookmarkStart w:id="9" w:name="_Toc39231358"/>
      <w:r>
        <w:rPr>
          <w:rFonts w:asciiTheme="minorHAnsi" w:hAnsiTheme="minorHAnsi"/>
          <w:sz w:val="20"/>
          <w:szCs w:val="20"/>
        </w:rPr>
        <w:t>4.3</w:t>
      </w:r>
      <w:r w:rsidR="003E174D">
        <w:rPr>
          <w:rFonts w:asciiTheme="minorHAnsi" w:hAnsiTheme="minorHAnsi"/>
          <w:sz w:val="20"/>
          <w:szCs w:val="20"/>
        </w:rPr>
        <w:t>.</w:t>
      </w:r>
      <w:r w:rsidR="00811FD6">
        <w:rPr>
          <w:rFonts w:asciiTheme="minorHAnsi" w:hAnsiTheme="minorHAnsi"/>
          <w:sz w:val="20"/>
          <w:szCs w:val="20"/>
        </w:rPr>
        <w:t>3 Designated Safeguarding Lead</w:t>
      </w:r>
      <w:bookmarkEnd w:id="9"/>
    </w:p>
    <w:tbl>
      <w:tblPr>
        <w:tblStyle w:val="TableGrid"/>
        <w:tblW w:w="0" w:type="auto"/>
        <w:tblLook w:val="04A0" w:firstRow="1" w:lastRow="0" w:firstColumn="1" w:lastColumn="0" w:noHBand="0" w:noVBand="1"/>
      </w:tblPr>
      <w:tblGrid>
        <w:gridCol w:w="2122"/>
        <w:gridCol w:w="4252"/>
        <w:gridCol w:w="6576"/>
      </w:tblGrid>
      <w:tr w:rsidR="00E51AF3" w14:paraId="1F8FBC12" w14:textId="77777777" w:rsidTr="003242F0">
        <w:tc>
          <w:tcPr>
            <w:tcW w:w="2122" w:type="dxa"/>
            <w:shd w:val="clear" w:color="auto" w:fill="F2F2F2" w:themeFill="background1" w:themeFillShade="F2"/>
          </w:tcPr>
          <w:p w14:paraId="2A24D33A" w14:textId="77777777" w:rsidR="00E51AF3" w:rsidRPr="00B4275A" w:rsidRDefault="00E51AF3" w:rsidP="00B4275A">
            <w:pPr>
              <w:jc w:val="center"/>
              <w:rPr>
                <w:rFonts w:asciiTheme="minorHAnsi" w:hAnsiTheme="minorHAnsi"/>
                <w:b/>
                <w:sz w:val="22"/>
                <w:szCs w:val="22"/>
              </w:rPr>
            </w:pPr>
            <w:r w:rsidRPr="00B4275A">
              <w:rPr>
                <w:rFonts w:asciiTheme="minorHAnsi" w:hAnsiTheme="minorHAnsi"/>
                <w:b/>
                <w:sz w:val="22"/>
                <w:szCs w:val="22"/>
              </w:rPr>
              <w:t>Academy</w:t>
            </w:r>
          </w:p>
        </w:tc>
        <w:tc>
          <w:tcPr>
            <w:tcW w:w="4252" w:type="dxa"/>
            <w:shd w:val="clear" w:color="auto" w:fill="F2F2F2" w:themeFill="background1" w:themeFillShade="F2"/>
          </w:tcPr>
          <w:p w14:paraId="61C81BCE" w14:textId="77777777" w:rsidR="00E51AF3" w:rsidRPr="00B4275A" w:rsidRDefault="00E51AF3" w:rsidP="00B4275A">
            <w:pPr>
              <w:jc w:val="center"/>
              <w:rPr>
                <w:rFonts w:asciiTheme="minorHAnsi" w:hAnsiTheme="minorHAnsi"/>
                <w:b/>
                <w:sz w:val="22"/>
                <w:szCs w:val="22"/>
              </w:rPr>
            </w:pPr>
            <w:r w:rsidRPr="00B4275A">
              <w:rPr>
                <w:rFonts w:asciiTheme="minorHAnsi" w:hAnsiTheme="minorHAnsi"/>
                <w:b/>
                <w:sz w:val="22"/>
                <w:szCs w:val="22"/>
              </w:rPr>
              <w:t>Designated Safeguard Lead (DSL)</w:t>
            </w:r>
          </w:p>
        </w:tc>
        <w:tc>
          <w:tcPr>
            <w:tcW w:w="6576" w:type="dxa"/>
            <w:shd w:val="clear" w:color="auto" w:fill="F2F2F2" w:themeFill="background1" w:themeFillShade="F2"/>
          </w:tcPr>
          <w:p w14:paraId="54DF8F77" w14:textId="77777777" w:rsidR="00E51AF3" w:rsidRPr="00B4275A" w:rsidRDefault="00E51AF3" w:rsidP="00B4275A">
            <w:pPr>
              <w:jc w:val="center"/>
              <w:rPr>
                <w:rFonts w:asciiTheme="minorHAnsi" w:hAnsiTheme="minorHAnsi"/>
                <w:b/>
                <w:sz w:val="22"/>
                <w:szCs w:val="22"/>
              </w:rPr>
            </w:pPr>
            <w:r w:rsidRPr="00B4275A">
              <w:rPr>
                <w:rFonts w:asciiTheme="minorHAnsi" w:hAnsiTheme="minorHAnsi"/>
                <w:b/>
                <w:sz w:val="22"/>
                <w:szCs w:val="22"/>
              </w:rPr>
              <w:t>Deputy Designated Safeguard Lead (DDSL)</w:t>
            </w:r>
          </w:p>
        </w:tc>
      </w:tr>
      <w:tr w:rsidR="00E51AF3" w14:paraId="2610CA70" w14:textId="77777777" w:rsidTr="003242F0">
        <w:tc>
          <w:tcPr>
            <w:tcW w:w="2122" w:type="dxa"/>
          </w:tcPr>
          <w:p w14:paraId="682ED155" w14:textId="77777777" w:rsidR="00E51AF3" w:rsidRDefault="00E51AF3" w:rsidP="00DF5FFB">
            <w:pPr>
              <w:jc w:val="center"/>
              <w:rPr>
                <w:rFonts w:asciiTheme="minorHAnsi" w:hAnsiTheme="minorHAnsi"/>
                <w:sz w:val="22"/>
                <w:szCs w:val="22"/>
              </w:rPr>
            </w:pPr>
            <w:r>
              <w:rPr>
                <w:rFonts w:asciiTheme="minorHAnsi" w:hAnsiTheme="minorHAnsi"/>
                <w:sz w:val="22"/>
                <w:szCs w:val="22"/>
              </w:rPr>
              <w:t>Eastwood</w:t>
            </w:r>
          </w:p>
        </w:tc>
        <w:tc>
          <w:tcPr>
            <w:tcW w:w="4252" w:type="dxa"/>
          </w:tcPr>
          <w:p w14:paraId="67219F11" w14:textId="77777777" w:rsidR="00E51AF3" w:rsidRDefault="00B4275A" w:rsidP="00DF5FFB">
            <w:pPr>
              <w:jc w:val="center"/>
              <w:rPr>
                <w:rFonts w:asciiTheme="minorHAnsi" w:hAnsiTheme="minorHAnsi"/>
                <w:sz w:val="22"/>
                <w:szCs w:val="22"/>
              </w:rPr>
            </w:pPr>
            <w:r>
              <w:rPr>
                <w:rFonts w:asciiTheme="minorHAnsi" w:hAnsiTheme="minorHAnsi"/>
                <w:sz w:val="22"/>
                <w:szCs w:val="22"/>
              </w:rPr>
              <w:t>Mrs. N. Lillywhite, Associate Member of SLT</w:t>
            </w:r>
          </w:p>
        </w:tc>
        <w:tc>
          <w:tcPr>
            <w:tcW w:w="6576" w:type="dxa"/>
          </w:tcPr>
          <w:p w14:paraId="0FE02C51" w14:textId="77777777" w:rsidR="00E51AF3" w:rsidRPr="00E31FFF" w:rsidRDefault="009E60B9" w:rsidP="00DF5FFB">
            <w:pPr>
              <w:jc w:val="center"/>
              <w:rPr>
                <w:rFonts w:asciiTheme="minorHAnsi" w:hAnsiTheme="minorHAnsi"/>
                <w:sz w:val="22"/>
                <w:szCs w:val="22"/>
              </w:rPr>
            </w:pPr>
            <w:r w:rsidRPr="00E31FFF">
              <w:rPr>
                <w:rFonts w:asciiTheme="minorHAnsi" w:hAnsiTheme="minorHAnsi"/>
                <w:sz w:val="22"/>
                <w:szCs w:val="22"/>
              </w:rPr>
              <w:t>Mrs. M. Philp</w:t>
            </w:r>
            <w:r w:rsidR="00FC3803" w:rsidRPr="00E31FFF">
              <w:rPr>
                <w:rFonts w:asciiTheme="minorHAnsi" w:hAnsiTheme="minorHAnsi"/>
                <w:sz w:val="22"/>
                <w:szCs w:val="22"/>
              </w:rPr>
              <w:t xml:space="preserve">, </w:t>
            </w:r>
            <w:r w:rsidR="008C42F9" w:rsidRPr="00E31FFF">
              <w:rPr>
                <w:rFonts w:asciiTheme="minorHAnsi" w:hAnsiTheme="minorHAnsi"/>
                <w:sz w:val="22"/>
                <w:szCs w:val="22"/>
              </w:rPr>
              <w:t>Mrs. S. Daltrey</w:t>
            </w:r>
            <w:r w:rsidR="00FC3803" w:rsidRPr="00E31FFF">
              <w:rPr>
                <w:rFonts w:asciiTheme="minorHAnsi" w:hAnsiTheme="minorHAnsi"/>
                <w:sz w:val="22"/>
                <w:szCs w:val="22"/>
              </w:rPr>
              <w:t>, Ms. H. Walden and Mrs. L. Rutter</w:t>
            </w:r>
          </w:p>
        </w:tc>
      </w:tr>
      <w:tr w:rsidR="00E51AF3" w14:paraId="044C5D98" w14:textId="77777777" w:rsidTr="003242F0">
        <w:tc>
          <w:tcPr>
            <w:tcW w:w="2122" w:type="dxa"/>
          </w:tcPr>
          <w:p w14:paraId="6D32E834" w14:textId="77777777" w:rsidR="00E51AF3" w:rsidRDefault="00E51AF3" w:rsidP="00DF5FFB">
            <w:pPr>
              <w:jc w:val="center"/>
              <w:rPr>
                <w:rFonts w:asciiTheme="minorHAnsi" w:hAnsiTheme="minorHAnsi"/>
                <w:sz w:val="22"/>
                <w:szCs w:val="22"/>
              </w:rPr>
            </w:pPr>
            <w:r>
              <w:rPr>
                <w:rFonts w:asciiTheme="minorHAnsi" w:hAnsiTheme="minorHAnsi"/>
                <w:sz w:val="22"/>
                <w:szCs w:val="22"/>
              </w:rPr>
              <w:t>Bournemouth Park</w:t>
            </w:r>
          </w:p>
        </w:tc>
        <w:tc>
          <w:tcPr>
            <w:tcW w:w="4252" w:type="dxa"/>
          </w:tcPr>
          <w:p w14:paraId="5502F199" w14:textId="77777777" w:rsidR="00E51AF3" w:rsidRDefault="00B4275A" w:rsidP="00DF5FFB">
            <w:pPr>
              <w:jc w:val="center"/>
              <w:rPr>
                <w:rFonts w:asciiTheme="minorHAnsi" w:hAnsiTheme="minorHAnsi"/>
                <w:sz w:val="22"/>
                <w:szCs w:val="22"/>
              </w:rPr>
            </w:pPr>
            <w:r>
              <w:rPr>
                <w:rFonts w:asciiTheme="minorHAnsi" w:hAnsiTheme="minorHAnsi"/>
                <w:sz w:val="22"/>
                <w:szCs w:val="22"/>
              </w:rPr>
              <w:t>Mr. W. Brogan, Principal</w:t>
            </w:r>
          </w:p>
        </w:tc>
        <w:tc>
          <w:tcPr>
            <w:tcW w:w="6576" w:type="dxa"/>
          </w:tcPr>
          <w:p w14:paraId="6CFB6B32" w14:textId="77777777" w:rsidR="00E51AF3" w:rsidRPr="00E31FFF" w:rsidRDefault="00A543D9" w:rsidP="00DF5FFB">
            <w:pPr>
              <w:jc w:val="center"/>
              <w:rPr>
                <w:rFonts w:asciiTheme="minorHAnsi" w:hAnsiTheme="minorHAnsi"/>
                <w:sz w:val="22"/>
                <w:szCs w:val="22"/>
              </w:rPr>
            </w:pPr>
            <w:r w:rsidRPr="00E31FFF">
              <w:rPr>
                <w:rFonts w:asciiTheme="minorHAnsi" w:hAnsiTheme="minorHAnsi"/>
                <w:sz w:val="22"/>
                <w:szCs w:val="22"/>
              </w:rPr>
              <w:t>Mr. R. Thomas, Ms. L. Sewell</w:t>
            </w:r>
            <w:r w:rsidR="003242F0" w:rsidRPr="00E31FFF">
              <w:rPr>
                <w:rFonts w:asciiTheme="minorHAnsi" w:hAnsiTheme="minorHAnsi"/>
                <w:sz w:val="22"/>
                <w:szCs w:val="22"/>
              </w:rPr>
              <w:t xml:space="preserve">, </w:t>
            </w:r>
            <w:proofErr w:type="spellStart"/>
            <w:r w:rsidR="00B4275A" w:rsidRPr="00E31FFF">
              <w:rPr>
                <w:rFonts w:asciiTheme="minorHAnsi" w:hAnsiTheme="minorHAnsi"/>
                <w:sz w:val="22"/>
                <w:szCs w:val="22"/>
              </w:rPr>
              <w:t>M</w:t>
            </w:r>
            <w:r w:rsidR="00DF5FFB" w:rsidRPr="00E31FFF">
              <w:rPr>
                <w:rFonts w:asciiTheme="minorHAnsi" w:hAnsiTheme="minorHAnsi"/>
                <w:sz w:val="22"/>
                <w:szCs w:val="22"/>
              </w:rPr>
              <w:t>r</w:t>
            </w:r>
            <w:r w:rsidR="00B4275A" w:rsidRPr="00E31FFF">
              <w:rPr>
                <w:rFonts w:asciiTheme="minorHAnsi" w:hAnsiTheme="minorHAnsi"/>
                <w:sz w:val="22"/>
                <w:szCs w:val="22"/>
              </w:rPr>
              <w:t>s</w:t>
            </w:r>
            <w:proofErr w:type="spellEnd"/>
            <w:r w:rsidR="00B4275A" w:rsidRPr="00E31FFF">
              <w:rPr>
                <w:rFonts w:asciiTheme="minorHAnsi" w:hAnsiTheme="minorHAnsi"/>
                <w:sz w:val="22"/>
                <w:szCs w:val="22"/>
              </w:rPr>
              <w:t xml:space="preserve"> H. </w:t>
            </w:r>
            <w:proofErr w:type="spellStart"/>
            <w:r w:rsidR="00DF5FFB" w:rsidRPr="00E31FFF">
              <w:rPr>
                <w:rFonts w:asciiTheme="minorHAnsi" w:hAnsiTheme="minorHAnsi"/>
                <w:sz w:val="22"/>
                <w:szCs w:val="22"/>
              </w:rPr>
              <w:t>Wornham</w:t>
            </w:r>
            <w:proofErr w:type="spellEnd"/>
            <w:r w:rsidR="003242F0" w:rsidRPr="00E31FFF">
              <w:rPr>
                <w:rFonts w:asciiTheme="minorHAnsi" w:hAnsiTheme="minorHAnsi"/>
                <w:sz w:val="22"/>
                <w:szCs w:val="22"/>
              </w:rPr>
              <w:t xml:space="preserve"> and Mrs. N. </w:t>
            </w:r>
            <w:proofErr w:type="spellStart"/>
            <w:r w:rsidR="003242F0" w:rsidRPr="00E31FFF">
              <w:rPr>
                <w:rFonts w:asciiTheme="minorHAnsi" w:hAnsiTheme="minorHAnsi"/>
                <w:sz w:val="22"/>
                <w:szCs w:val="22"/>
              </w:rPr>
              <w:t>Marveslay</w:t>
            </w:r>
            <w:proofErr w:type="spellEnd"/>
          </w:p>
        </w:tc>
      </w:tr>
    </w:tbl>
    <w:p w14:paraId="00AF5096" w14:textId="77777777" w:rsidR="009B376C" w:rsidRDefault="009B376C" w:rsidP="009B376C">
      <w:pPr>
        <w:rPr>
          <w:rFonts w:asciiTheme="minorHAnsi" w:hAnsiTheme="minorHAnsi"/>
          <w:sz w:val="22"/>
          <w:szCs w:val="22"/>
        </w:rPr>
      </w:pPr>
    </w:p>
    <w:p w14:paraId="60B33F17" w14:textId="77777777" w:rsidR="00290362" w:rsidRPr="009B376C" w:rsidRDefault="00290362" w:rsidP="009B376C">
      <w:pPr>
        <w:rPr>
          <w:rFonts w:asciiTheme="minorHAnsi" w:hAnsiTheme="minorHAnsi"/>
          <w:sz w:val="22"/>
          <w:szCs w:val="22"/>
        </w:rPr>
      </w:pPr>
      <w:r w:rsidRPr="009B376C">
        <w:rPr>
          <w:rFonts w:asciiTheme="minorHAnsi" w:hAnsiTheme="minorHAnsi"/>
          <w:sz w:val="22"/>
          <w:szCs w:val="22"/>
        </w:rPr>
        <w:t xml:space="preserve">The role of the DSL is included in </w:t>
      </w:r>
      <w:r w:rsidRPr="00544CA4">
        <w:rPr>
          <w:rFonts w:asciiTheme="minorHAnsi" w:hAnsiTheme="minorHAnsi"/>
          <w:b/>
          <w:sz w:val="22"/>
          <w:szCs w:val="22"/>
        </w:rPr>
        <w:t>Appendix A.</w:t>
      </w:r>
      <w:r w:rsidRPr="009B376C">
        <w:rPr>
          <w:rFonts w:asciiTheme="minorHAnsi" w:hAnsiTheme="minorHAnsi"/>
          <w:sz w:val="22"/>
          <w:szCs w:val="22"/>
        </w:rPr>
        <w:t xml:space="preserve"> </w:t>
      </w:r>
    </w:p>
    <w:p w14:paraId="578842D3" w14:textId="77777777" w:rsidR="00290362" w:rsidRPr="00290362" w:rsidRDefault="008B2D5A" w:rsidP="00290362">
      <w:pPr>
        <w:pStyle w:val="Heading3"/>
        <w:rPr>
          <w:rFonts w:asciiTheme="minorHAnsi" w:hAnsiTheme="minorHAnsi"/>
          <w:sz w:val="20"/>
          <w:szCs w:val="20"/>
        </w:rPr>
      </w:pPr>
      <w:bookmarkStart w:id="10" w:name="_Toc39231359"/>
      <w:r>
        <w:rPr>
          <w:rFonts w:asciiTheme="minorHAnsi" w:hAnsiTheme="minorHAnsi"/>
          <w:sz w:val="20"/>
          <w:szCs w:val="20"/>
        </w:rPr>
        <w:t>4.3</w:t>
      </w:r>
      <w:r w:rsidR="00290362">
        <w:rPr>
          <w:rFonts w:asciiTheme="minorHAnsi" w:hAnsiTheme="minorHAnsi"/>
          <w:sz w:val="20"/>
          <w:szCs w:val="20"/>
        </w:rPr>
        <w:t>4 Teaching and Support Staff</w:t>
      </w:r>
      <w:bookmarkEnd w:id="10"/>
    </w:p>
    <w:p w14:paraId="21788C6B" w14:textId="77777777" w:rsidR="00811FD6" w:rsidRPr="009B376C" w:rsidRDefault="00811FD6" w:rsidP="009B376C">
      <w:pPr>
        <w:rPr>
          <w:rFonts w:asciiTheme="minorHAnsi" w:hAnsiTheme="minorHAnsi"/>
          <w:sz w:val="22"/>
          <w:szCs w:val="22"/>
        </w:rPr>
      </w:pPr>
      <w:r w:rsidRPr="009B376C">
        <w:rPr>
          <w:rFonts w:asciiTheme="minorHAnsi" w:hAnsiTheme="minorHAnsi"/>
          <w:sz w:val="22"/>
          <w:szCs w:val="22"/>
        </w:rPr>
        <w:t xml:space="preserve">Child protection is the responsibility of </w:t>
      </w:r>
      <w:r w:rsidRPr="00A543D9">
        <w:rPr>
          <w:rFonts w:asciiTheme="minorHAnsi" w:hAnsiTheme="minorHAnsi"/>
          <w:b/>
          <w:bCs/>
          <w:sz w:val="22"/>
          <w:szCs w:val="22"/>
          <w:u w:val="single"/>
        </w:rPr>
        <w:t>all</w:t>
      </w:r>
      <w:r w:rsidR="008E0B5D" w:rsidRPr="00A543D9">
        <w:rPr>
          <w:rFonts w:asciiTheme="minorHAnsi" w:hAnsiTheme="minorHAnsi"/>
          <w:b/>
          <w:bCs/>
          <w:sz w:val="22"/>
          <w:szCs w:val="22"/>
        </w:rPr>
        <w:t xml:space="preserve"> </w:t>
      </w:r>
      <w:r w:rsidR="008E0B5D" w:rsidRPr="009B376C">
        <w:rPr>
          <w:rFonts w:asciiTheme="minorHAnsi" w:hAnsiTheme="minorHAnsi"/>
          <w:sz w:val="22"/>
          <w:szCs w:val="22"/>
        </w:rPr>
        <w:t>staff members</w:t>
      </w:r>
      <w:r w:rsidRPr="009B376C">
        <w:rPr>
          <w:rFonts w:asciiTheme="minorHAnsi" w:hAnsiTheme="minorHAnsi"/>
          <w:sz w:val="22"/>
          <w:szCs w:val="22"/>
        </w:rPr>
        <w:t xml:space="preserve"> and especially those working with children. </w:t>
      </w:r>
    </w:p>
    <w:p w14:paraId="28AFB0B3" w14:textId="77777777" w:rsidR="008E0B5D" w:rsidRPr="00BE2D1B" w:rsidRDefault="008B2D5A" w:rsidP="008E0B5D">
      <w:pPr>
        <w:pStyle w:val="Heading2"/>
        <w:rPr>
          <w:rFonts w:asciiTheme="minorHAnsi" w:hAnsiTheme="minorHAnsi"/>
          <w:i w:val="0"/>
          <w:sz w:val="24"/>
          <w:szCs w:val="24"/>
        </w:rPr>
      </w:pPr>
      <w:bookmarkStart w:id="11" w:name="_Toc39231360"/>
      <w:r>
        <w:rPr>
          <w:rFonts w:asciiTheme="minorHAnsi" w:hAnsiTheme="minorHAnsi"/>
          <w:i w:val="0"/>
          <w:sz w:val="24"/>
          <w:szCs w:val="24"/>
        </w:rPr>
        <w:lastRenderedPageBreak/>
        <w:t>4.4</w:t>
      </w:r>
      <w:r w:rsidR="008E0B5D" w:rsidRPr="00A25184">
        <w:rPr>
          <w:rFonts w:asciiTheme="minorHAnsi" w:hAnsiTheme="minorHAnsi"/>
          <w:i w:val="0"/>
          <w:sz w:val="24"/>
          <w:szCs w:val="24"/>
        </w:rPr>
        <w:t xml:space="preserve"> </w:t>
      </w:r>
      <w:proofErr w:type="spellStart"/>
      <w:r w:rsidR="008E0B5D">
        <w:rPr>
          <w:rFonts w:asciiTheme="minorHAnsi" w:hAnsiTheme="minorHAnsi"/>
          <w:i w:val="0"/>
          <w:sz w:val="24"/>
          <w:szCs w:val="24"/>
        </w:rPr>
        <w:t>Recognising</w:t>
      </w:r>
      <w:proofErr w:type="spellEnd"/>
      <w:r w:rsidR="008E0B5D">
        <w:rPr>
          <w:rFonts w:asciiTheme="minorHAnsi" w:hAnsiTheme="minorHAnsi"/>
          <w:i w:val="0"/>
          <w:sz w:val="24"/>
          <w:szCs w:val="24"/>
        </w:rPr>
        <w:t xml:space="preserve"> Signs of Abuse and Neglect</w:t>
      </w:r>
      <w:bookmarkEnd w:id="11"/>
      <w:r w:rsidR="008E0B5D">
        <w:rPr>
          <w:rFonts w:asciiTheme="minorHAnsi" w:hAnsiTheme="minorHAnsi"/>
          <w:i w:val="0"/>
          <w:sz w:val="24"/>
          <w:szCs w:val="24"/>
        </w:rPr>
        <w:t xml:space="preserve"> </w:t>
      </w:r>
    </w:p>
    <w:p w14:paraId="771A95F8" w14:textId="77777777" w:rsidR="001F144D" w:rsidRDefault="001F144D" w:rsidP="001F144D">
      <w:pPr>
        <w:rPr>
          <w:rFonts w:asciiTheme="minorHAnsi" w:hAnsiTheme="minorHAnsi"/>
          <w:sz w:val="22"/>
          <w:szCs w:val="22"/>
        </w:rPr>
      </w:pPr>
    </w:p>
    <w:p w14:paraId="51F84E38" w14:textId="77777777" w:rsidR="009B376C" w:rsidRPr="00E31FFF" w:rsidRDefault="001F144D" w:rsidP="00777A86">
      <w:pPr>
        <w:pStyle w:val="Default"/>
        <w:rPr>
          <w:color w:val="auto"/>
        </w:rPr>
      </w:pPr>
      <w:r>
        <w:rPr>
          <w:rFonts w:asciiTheme="minorHAnsi" w:hAnsiTheme="minorHAnsi"/>
          <w:sz w:val="22"/>
          <w:szCs w:val="22"/>
        </w:rPr>
        <w:t xml:space="preserve">Abuse is </w:t>
      </w:r>
      <w:r w:rsidRPr="00B05454">
        <w:rPr>
          <w:rFonts w:asciiTheme="minorHAnsi" w:hAnsiTheme="minorHAnsi"/>
          <w:sz w:val="22"/>
          <w:szCs w:val="22"/>
        </w:rPr>
        <w:t>a form of maltreatment of a child. Somebody may abuse or neg</w:t>
      </w:r>
      <w:r w:rsidR="00EA729E">
        <w:rPr>
          <w:rFonts w:asciiTheme="minorHAnsi" w:hAnsiTheme="minorHAnsi"/>
          <w:sz w:val="22"/>
          <w:szCs w:val="22"/>
        </w:rPr>
        <w:t>lect a child by inflicting harm</w:t>
      </w:r>
      <w:r w:rsidRPr="00B05454">
        <w:rPr>
          <w:rFonts w:asciiTheme="minorHAnsi" w:hAnsiTheme="minorHAnsi"/>
          <w:sz w:val="22"/>
          <w:szCs w:val="22"/>
        </w:rPr>
        <w:t xml:space="preserve"> or by failing to act to prevent harm. </w:t>
      </w:r>
      <w:r>
        <w:rPr>
          <w:rFonts w:asciiTheme="minorHAnsi" w:hAnsiTheme="minorHAnsi"/>
          <w:sz w:val="22"/>
          <w:szCs w:val="22"/>
        </w:rPr>
        <w:t>Children may be abused in a family or in an institution or community setting by those known to t</w:t>
      </w:r>
      <w:r w:rsidR="00253D18">
        <w:rPr>
          <w:rFonts w:asciiTheme="minorHAnsi" w:hAnsiTheme="minorHAnsi"/>
          <w:sz w:val="22"/>
          <w:szCs w:val="22"/>
        </w:rPr>
        <w:t xml:space="preserve">hem or, more rarely, by others. </w:t>
      </w:r>
      <w:r w:rsidR="00253D18" w:rsidRPr="00E31FFF">
        <w:rPr>
          <w:rFonts w:asciiTheme="minorHAnsi" w:hAnsiTheme="minorHAnsi"/>
          <w:color w:val="auto"/>
          <w:sz w:val="22"/>
          <w:szCs w:val="22"/>
        </w:rPr>
        <w:t xml:space="preserve">Abuse can take place wholly online, or technology may be used to facilitate offline abuse. </w:t>
      </w:r>
      <w:r w:rsidR="00777A86" w:rsidRPr="00E31FFF">
        <w:rPr>
          <w:rFonts w:asciiTheme="minorHAnsi" w:hAnsiTheme="minorHAnsi"/>
          <w:color w:val="auto"/>
          <w:sz w:val="22"/>
          <w:szCs w:val="22"/>
        </w:rPr>
        <w:t>In many cases</w:t>
      </w:r>
      <w:r w:rsidR="005A3746" w:rsidRPr="00E31FFF">
        <w:rPr>
          <w:rFonts w:asciiTheme="minorHAnsi" w:hAnsiTheme="minorHAnsi"/>
          <w:color w:val="auto"/>
          <w:sz w:val="22"/>
          <w:szCs w:val="22"/>
        </w:rPr>
        <w:t>,</w:t>
      </w:r>
      <w:r w:rsidR="00777A86" w:rsidRPr="00E31FFF">
        <w:rPr>
          <w:rFonts w:asciiTheme="minorHAnsi" w:hAnsiTheme="minorHAnsi"/>
          <w:color w:val="auto"/>
          <w:sz w:val="22"/>
          <w:szCs w:val="22"/>
        </w:rPr>
        <w:t xml:space="preserve"> abuse will take place concurrently via online channels and in daily life. </w:t>
      </w:r>
      <w:r w:rsidR="00253D18" w:rsidRPr="00E31FFF">
        <w:rPr>
          <w:rFonts w:asciiTheme="minorHAnsi" w:hAnsiTheme="minorHAnsi"/>
          <w:color w:val="auto"/>
          <w:sz w:val="22"/>
          <w:szCs w:val="22"/>
        </w:rPr>
        <w:t>Children may be abused by an adult or adults or by another child or children.</w:t>
      </w:r>
    </w:p>
    <w:p w14:paraId="3DDD8F63" w14:textId="77777777" w:rsidR="00253D18" w:rsidRPr="00253D18" w:rsidRDefault="00253D18" w:rsidP="00253D18">
      <w:pPr>
        <w:rPr>
          <w:rFonts w:asciiTheme="minorHAnsi" w:hAnsiTheme="minorHAnsi"/>
          <w:sz w:val="22"/>
          <w:szCs w:val="22"/>
        </w:rPr>
      </w:pPr>
    </w:p>
    <w:p w14:paraId="77D2A905" w14:textId="77777777" w:rsidR="00BC1732" w:rsidRDefault="008E0B5D" w:rsidP="001D7C06">
      <w:pPr>
        <w:pStyle w:val="Default"/>
        <w:rPr>
          <w:rFonts w:asciiTheme="minorHAnsi" w:hAnsiTheme="minorHAnsi"/>
          <w:b/>
          <w:sz w:val="22"/>
          <w:szCs w:val="22"/>
        </w:rPr>
      </w:pPr>
      <w:r w:rsidRPr="009B376C">
        <w:rPr>
          <w:rFonts w:asciiTheme="minorHAnsi" w:hAnsiTheme="minorHAnsi"/>
          <w:sz w:val="22"/>
          <w:szCs w:val="22"/>
        </w:rPr>
        <w:t xml:space="preserve">All staff should be </w:t>
      </w:r>
      <w:r w:rsidR="00FF17E7">
        <w:rPr>
          <w:rFonts w:asciiTheme="minorHAnsi" w:hAnsiTheme="minorHAnsi"/>
          <w:sz w:val="22"/>
          <w:szCs w:val="22"/>
        </w:rPr>
        <w:t xml:space="preserve">aware of the signs of abuse and </w:t>
      </w:r>
      <w:r w:rsidR="005D48AF">
        <w:rPr>
          <w:rFonts w:asciiTheme="minorHAnsi" w:hAnsiTheme="minorHAnsi"/>
          <w:sz w:val="22"/>
          <w:szCs w:val="22"/>
        </w:rPr>
        <w:t>neglect</w:t>
      </w:r>
      <w:r w:rsidR="00BC1732">
        <w:rPr>
          <w:rFonts w:asciiTheme="minorHAnsi" w:hAnsiTheme="minorHAnsi"/>
          <w:sz w:val="22"/>
          <w:szCs w:val="22"/>
        </w:rPr>
        <w:t xml:space="preserve">. </w:t>
      </w:r>
      <w:r w:rsidR="00BC1732" w:rsidRPr="00DE1085">
        <w:rPr>
          <w:rFonts w:ascii="Calibri" w:eastAsiaTheme="minorHAnsi" w:hAnsi="Calibri"/>
          <w:sz w:val="22"/>
          <w:szCs w:val="22"/>
        </w:rPr>
        <w:t>A description, including the signs, is included in</w:t>
      </w:r>
      <w:r w:rsidR="005D48AF">
        <w:rPr>
          <w:rFonts w:asciiTheme="minorHAnsi" w:hAnsiTheme="minorHAnsi"/>
          <w:sz w:val="22"/>
          <w:szCs w:val="22"/>
        </w:rPr>
        <w:t xml:space="preserve"> </w:t>
      </w:r>
      <w:r w:rsidR="005D48AF" w:rsidRPr="005D48AF">
        <w:rPr>
          <w:rFonts w:asciiTheme="minorHAnsi" w:hAnsiTheme="minorHAnsi"/>
          <w:b/>
          <w:sz w:val="22"/>
          <w:szCs w:val="22"/>
        </w:rPr>
        <w:t xml:space="preserve">Appendix B. </w:t>
      </w:r>
    </w:p>
    <w:p w14:paraId="67AB1FC6" w14:textId="77777777" w:rsidR="00BC1732" w:rsidRDefault="00BC1732" w:rsidP="001D7C06">
      <w:pPr>
        <w:pStyle w:val="Default"/>
        <w:rPr>
          <w:rFonts w:asciiTheme="minorHAnsi" w:hAnsiTheme="minorHAnsi"/>
          <w:b/>
          <w:sz w:val="22"/>
          <w:szCs w:val="22"/>
        </w:rPr>
      </w:pPr>
    </w:p>
    <w:p w14:paraId="2AEECB9E" w14:textId="77777777" w:rsidR="008E0B5D" w:rsidRPr="00BE2D1B" w:rsidRDefault="008B2D5A" w:rsidP="008E0B5D">
      <w:pPr>
        <w:pStyle w:val="Heading2"/>
        <w:rPr>
          <w:rFonts w:asciiTheme="minorHAnsi" w:hAnsiTheme="minorHAnsi"/>
          <w:i w:val="0"/>
          <w:sz w:val="24"/>
          <w:szCs w:val="24"/>
        </w:rPr>
      </w:pPr>
      <w:bookmarkStart w:id="12" w:name="_Toc39231361"/>
      <w:r>
        <w:rPr>
          <w:rFonts w:asciiTheme="minorHAnsi" w:hAnsiTheme="minorHAnsi"/>
          <w:i w:val="0"/>
          <w:sz w:val="24"/>
          <w:szCs w:val="24"/>
        </w:rPr>
        <w:t>4.5</w:t>
      </w:r>
      <w:r w:rsidR="008E0B5D" w:rsidRPr="00A25184">
        <w:rPr>
          <w:rFonts w:asciiTheme="minorHAnsi" w:hAnsiTheme="minorHAnsi"/>
          <w:i w:val="0"/>
          <w:sz w:val="24"/>
          <w:szCs w:val="24"/>
        </w:rPr>
        <w:t xml:space="preserve"> </w:t>
      </w:r>
      <w:proofErr w:type="spellStart"/>
      <w:r w:rsidR="008E0B5D">
        <w:rPr>
          <w:rFonts w:asciiTheme="minorHAnsi" w:hAnsiTheme="minorHAnsi"/>
          <w:i w:val="0"/>
          <w:sz w:val="24"/>
          <w:szCs w:val="24"/>
        </w:rPr>
        <w:t>Recognising</w:t>
      </w:r>
      <w:proofErr w:type="spellEnd"/>
      <w:r w:rsidR="008E0B5D">
        <w:rPr>
          <w:rFonts w:asciiTheme="minorHAnsi" w:hAnsiTheme="minorHAnsi"/>
          <w:i w:val="0"/>
          <w:sz w:val="24"/>
          <w:szCs w:val="24"/>
        </w:rPr>
        <w:t xml:space="preserve"> Signs of other Safeguarding Issues</w:t>
      </w:r>
      <w:bookmarkEnd w:id="12"/>
      <w:r w:rsidR="008E0B5D">
        <w:rPr>
          <w:rFonts w:asciiTheme="minorHAnsi" w:hAnsiTheme="minorHAnsi"/>
          <w:i w:val="0"/>
          <w:sz w:val="24"/>
          <w:szCs w:val="24"/>
        </w:rPr>
        <w:t xml:space="preserve"> </w:t>
      </w:r>
    </w:p>
    <w:p w14:paraId="26063A53" w14:textId="77777777" w:rsidR="00B80F34" w:rsidRDefault="00B80F34" w:rsidP="00B80F34">
      <w:pPr>
        <w:spacing w:before="46" w:after="46"/>
        <w:jc w:val="both"/>
        <w:rPr>
          <w:rFonts w:ascii="Calibri" w:eastAsiaTheme="minorHAnsi" w:hAnsi="Calibri"/>
          <w:sz w:val="22"/>
          <w:szCs w:val="22"/>
          <w:lang w:val="en-GB" w:eastAsia="en-GB"/>
        </w:rPr>
      </w:pPr>
    </w:p>
    <w:p w14:paraId="57F85865" w14:textId="77777777" w:rsidR="004D7475" w:rsidRPr="00E15819" w:rsidRDefault="004D7475" w:rsidP="00E15819">
      <w:pPr>
        <w:pStyle w:val="Default"/>
        <w:rPr>
          <w:rFonts w:asciiTheme="minorHAnsi" w:hAnsiTheme="minorHAnsi" w:cstheme="minorHAnsi"/>
          <w:color w:val="FF0000"/>
          <w:sz w:val="22"/>
          <w:szCs w:val="22"/>
        </w:rPr>
      </w:pPr>
      <w:r w:rsidRPr="00DE1085">
        <w:rPr>
          <w:rFonts w:ascii="Calibri" w:eastAsiaTheme="minorHAnsi" w:hAnsi="Calibri"/>
          <w:sz w:val="22"/>
          <w:szCs w:val="22"/>
        </w:rPr>
        <w:t xml:space="preserve">Paragraphs </w:t>
      </w:r>
      <w:r w:rsidR="001D7C06">
        <w:rPr>
          <w:rFonts w:ascii="Calibri" w:eastAsiaTheme="minorHAnsi" w:hAnsi="Calibri"/>
          <w:sz w:val="22"/>
          <w:szCs w:val="22"/>
        </w:rPr>
        <w:t>36</w:t>
      </w:r>
      <w:r w:rsidRPr="00DE1085">
        <w:rPr>
          <w:rFonts w:ascii="Calibri" w:eastAsiaTheme="minorHAnsi" w:hAnsi="Calibri"/>
          <w:sz w:val="22"/>
          <w:szCs w:val="22"/>
        </w:rPr>
        <w:t>-</w:t>
      </w:r>
      <w:r w:rsidR="001D7C06">
        <w:rPr>
          <w:rFonts w:ascii="Calibri" w:eastAsiaTheme="minorHAnsi" w:hAnsi="Calibri"/>
          <w:sz w:val="22"/>
          <w:szCs w:val="22"/>
        </w:rPr>
        <w:t>39</w:t>
      </w:r>
      <w:r w:rsidRPr="00DE1085">
        <w:rPr>
          <w:rFonts w:ascii="Calibri" w:eastAsiaTheme="minorHAnsi" w:hAnsi="Calibri"/>
          <w:sz w:val="22"/>
          <w:szCs w:val="22"/>
        </w:rPr>
        <w:t xml:space="preserve"> </w:t>
      </w:r>
      <w:r w:rsidR="001D7C06">
        <w:rPr>
          <w:rFonts w:ascii="Calibri" w:eastAsiaTheme="minorHAnsi" w:hAnsi="Calibri"/>
          <w:sz w:val="22"/>
          <w:szCs w:val="22"/>
        </w:rPr>
        <w:t>and Annex B of</w:t>
      </w:r>
      <w:r w:rsidRPr="00DE1085">
        <w:rPr>
          <w:rFonts w:ascii="Calibri" w:eastAsiaTheme="minorHAnsi" w:hAnsi="Calibri"/>
          <w:sz w:val="22"/>
          <w:szCs w:val="22"/>
        </w:rPr>
        <w:t xml:space="preserve"> </w:t>
      </w:r>
      <w:hyperlink r:id="rId37" w:history="1">
        <w:r w:rsidR="00E15819" w:rsidRPr="00E15819">
          <w:rPr>
            <w:rStyle w:val="Hyperlink"/>
            <w:rFonts w:asciiTheme="minorHAnsi" w:hAnsiTheme="minorHAnsi" w:cstheme="minorHAnsi"/>
            <w:sz w:val="22"/>
            <w:szCs w:val="22"/>
          </w:rPr>
          <w:t>KCSIE 2020</w:t>
        </w:r>
      </w:hyperlink>
      <w:r w:rsidR="00B80F34">
        <w:rPr>
          <w:rFonts w:asciiTheme="minorHAnsi" w:hAnsiTheme="minorHAnsi" w:cstheme="minorHAnsi"/>
          <w:sz w:val="22"/>
        </w:rPr>
        <w:t xml:space="preserve"> </w:t>
      </w:r>
      <w:r w:rsidRPr="00DE1085">
        <w:rPr>
          <w:rFonts w:asciiTheme="minorHAnsi" w:hAnsiTheme="minorHAnsi"/>
          <w:sz w:val="22"/>
          <w:szCs w:val="22"/>
        </w:rPr>
        <w:t xml:space="preserve">provide </w:t>
      </w:r>
      <w:r w:rsidR="00BC1732">
        <w:rPr>
          <w:rFonts w:asciiTheme="minorHAnsi" w:hAnsiTheme="minorHAnsi"/>
          <w:sz w:val="22"/>
          <w:szCs w:val="22"/>
        </w:rPr>
        <w:t>information</w:t>
      </w:r>
      <w:r w:rsidRPr="00DE1085">
        <w:rPr>
          <w:rFonts w:asciiTheme="minorHAnsi" w:hAnsiTheme="minorHAnsi"/>
          <w:sz w:val="22"/>
          <w:szCs w:val="22"/>
        </w:rPr>
        <w:t xml:space="preserve"> relating to a range of other safeguarding issues</w:t>
      </w:r>
      <w:r w:rsidR="00BC1732">
        <w:rPr>
          <w:rFonts w:asciiTheme="minorHAnsi" w:hAnsiTheme="minorHAnsi"/>
          <w:sz w:val="22"/>
          <w:szCs w:val="22"/>
        </w:rPr>
        <w:t xml:space="preserve"> e.g. </w:t>
      </w:r>
      <w:r w:rsidR="00BC1732" w:rsidRPr="00DE1085">
        <w:rPr>
          <w:rFonts w:ascii="Calibri" w:eastAsiaTheme="minorHAnsi" w:hAnsi="Calibri"/>
          <w:sz w:val="22"/>
          <w:szCs w:val="22"/>
        </w:rPr>
        <w:t>child sexual exploitation</w:t>
      </w:r>
      <w:r w:rsidR="00BC1732">
        <w:rPr>
          <w:rFonts w:ascii="Calibri" w:eastAsiaTheme="minorHAnsi" w:hAnsi="Calibri"/>
          <w:sz w:val="22"/>
          <w:szCs w:val="22"/>
        </w:rPr>
        <w:t xml:space="preserve"> (CSE)</w:t>
      </w:r>
      <w:r w:rsidR="00BC1732" w:rsidRPr="00DE1085">
        <w:rPr>
          <w:rFonts w:ascii="Calibri" w:eastAsiaTheme="minorHAnsi" w:hAnsi="Calibri"/>
          <w:sz w:val="22"/>
          <w:szCs w:val="22"/>
        </w:rPr>
        <w:t xml:space="preserve">, </w:t>
      </w:r>
      <w:r w:rsidR="00BC1732" w:rsidRPr="00E31FFF">
        <w:rPr>
          <w:rFonts w:ascii="Calibri" w:eastAsiaTheme="minorHAnsi" w:hAnsi="Calibri"/>
          <w:color w:val="auto"/>
          <w:sz w:val="22"/>
          <w:szCs w:val="22"/>
        </w:rPr>
        <w:t xml:space="preserve">child criminal exploitation (CCE), female genital mutilation, forced marriage, extremism, radicalisation and terrorism, peer-on-peer abuse, sexual violence and sexual harassment </w:t>
      </w:r>
      <w:r w:rsidR="00BC1732">
        <w:rPr>
          <w:rFonts w:ascii="Calibri" w:eastAsiaTheme="minorHAnsi" w:hAnsi="Calibri"/>
          <w:sz w:val="22"/>
          <w:szCs w:val="22"/>
        </w:rPr>
        <w:t>and sexting</w:t>
      </w:r>
      <w:r w:rsidR="00BC1732" w:rsidRPr="00DE1085">
        <w:rPr>
          <w:rFonts w:ascii="Calibri" w:eastAsiaTheme="minorHAnsi" w:hAnsi="Calibri"/>
          <w:sz w:val="22"/>
          <w:szCs w:val="22"/>
        </w:rPr>
        <w:t xml:space="preserve">. A description, including the signs, is included in </w:t>
      </w:r>
      <w:r w:rsidR="00BC1732" w:rsidRPr="00DE1085">
        <w:rPr>
          <w:rFonts w:ascii="Calibri" w:eastAsiaTheme="minorHAnsi" w:hAnsi="Calibri"/>
          <w:b/>
          <w:sz w:val="22"/>
          <w:szCs w:val="22"/>
        </w:rPr>
        <w:t>Appendix C, D, E, F, G</w:t>
      </w:r>
      <w:r w:rsidR="008F7531">
        <w:rPr>
          <w:rFonts w:ascii="Calibri" w:eastAsiaTheme="minorHAnsi" w:hAnsi="Calibri"/>
          <w:b/>
          <w:sz w:val="22"/>
          <w:szCs w:val="22"/>
        </w:rPr>
        <w:t>,</w:t>
      </w:r>
      <w:r w:rsidR="00BC1732" w:rsidRPr="00DE1085">
        <w:rPr>
          <w:rFonts w:ascii="Calibri" w:eastAsiaTheme="minorHAnsi" w:hAnsi="Calibri"/>
          <w:b/>
          <w:sz w:val="22"/>
          <w:szCs w:val="22"/>
        </w:rPr>
        <w:t xml:space="preserve"> H</w:t>
      </w:r>
      <w:r w:rsidR="008F7531">
        <w:rPr>
          <w:rFonts w:ascii="Calibri" w:eastAsiaTheme="minorHAnsi" w:hAnsi="Calibri"/>
          <w:b/>
          <w:sz w:val="22"/>
          <w:szCs w:val="22"/>
        </w:rPr>
        <w:t xml:space="preserve">, I and J. </w:t>
      </w:r>
    </w:p>
    <w:p w14:paraId="6D63F727" w14:textId="77777777" w:rsidR="00B80F34" w:rsidRDefault="00B80F34" w:rsidP="00C01995">
      <w:pPr>
        <w:pStyle w:val="NoSpacing"/>
        <w:rPr>
          <w:rFonts w:ascii="Calibri" w:hAnsi="Calibri"/>
          <w:sz w:val="22"/>
          <w:szCs w:val="22"/>
        </w:rPr>
      </w:pPr>
    </w:p>
    <w:p w14:paraId="2F0D728E" w14:textId="77777777" w:rsidR="00C01995" w:rsidRPr="001F7222" w:rsidRDefault="00C01995" w:rsidP="00C01995">
      <w:pPr>
        <w:pStyle w:val="NoSpacing"/>
        <w:rPr>
          <w:rFonts w:ascii="Calibri" w:hAnsi="Calibri"/>
          <w:sz w:val="22"/>
          <w:szCs w:val="22"/>
        </w:rPr>
      </w:pPr>
      <w:r w:rsidRPr="001F7222">
        <w:rPr>
          <w:rFonts w:ascii="Calibri" w:hAnsi="Calibri"/>
          <w:sz w:val="22"/>
          <w:szCs w:val="22"/>
        </w:rPr>
        <w:t xml:space="preserve">All staff </w:t>
      </w:r>
      <w:r w:rsidR="00BC1732">
        <w:rPr>
          <w:rFonts w:ascii="Calibri" w:hAnsi="Calibri"/>
          <w:sz w:val="22"/>
          <w:szCs w:val="22"/>
        </w:rPr>
        <w:t>should be</w:t>
      </w:r>
      <w:r w:rsidRPr="001F7222">
        <w:rPr>
          <w:rFonts w:ascii="Calibri" w:hAnsi="Calibri"/>
          <w:sz w:val="22"/>
          <w:szCs w:val="22"/>
        </w:rPr>
        <w:t xml:space="preserve"> aware that wider environmental factors may impact on a child’s welfare and safety and understand safeguarding in the wider context (contextual safeguarding).  Staff </w:t>
      </w:r>
      <w:r w:rsidR="00FC13B3">
        <w:rPr>
          <w:rFonts w:ascii="Calibri" w:hAnsi="Calibri"/>
          <w:sz w:val="22"/>
          <w:szCs w:val="22"/>
        </w:rPr>
        <w:t>should be aware</w:t>
      </w:r>
      <w:r w:rsidRPr="001F7222">
        <w:rPr>
          <w:rFonts w:ascii="Calibri" w:hAnsi="Calibri"/>
          <w:sz w:val="22"/>
          <w:szCs w:val="22"/>
        </w:rPr>
        <w:t xml:space="preserve"> of safeguarding issues that can put children at risk of harm and understand that behaviours linked to issues such as drug taking, alcohol abuse, deliberately missing education and sexting put children in danger.  </w:t>
      </w:r>
    </w:p>
    <w:p w14:paraId="31F06DE8" w14:textId="77777777" w:rsidR="00C01995" w:rsidRPr="00C01995" w:rsidRDefault="00C01995" w:rsidP="00C01995">
      <w:pPr>
        <w:pStyle w:val="NoSpacing"/>
        <w:rPr>
          <w:rFonts w:eastAsia="Times New Roman"/>
          <w:lang w:val="en-US" w:eastAsia="en-US"/>
        </w:rPr>
      </w:pPr>
    </w:p>
    <w:p w14:paraId="6FB51939" w14:textId="77777777" w:rsidR="00FC13B3" w:rsidRPr="00E31FFF" w:rsidRDefault="00FC13B3" w:rsidP="00FC13B3">
      <w:pPr>
        <w:pStyle w:val="Default"/>
        <w:rPr>
          <w:rFonts w:asciiTheme="minorHAnsi" w:hAnsiTheme="minorHAnsi"/>
          <w:color w:val="auto"/>
          <w:sz w:val="22"/>
          <w:szCs w:val="22"/>
        </w:rPr>
      </w:pPr>
      <w:r w:rsidRPr="00E31FFF">
        <w:rPr>
          <w:rFonts w:asciiTheme="minorHAnsi" w:hAnsiTheme="minorHAnsi"/>
          <w:color w:val="auto"/>
          <w:sz w:val="22"/>
          <w:szCs w:val="22"/>
        </w:rPr>
        <w:t xml:space="preserve">All staff should be aware that mental health problems can, in some cases, be an indicator that a child has suffered or is at risk of suffering abuse, neglect or exploitation. </w:t>
      </w:r>
    </w:p>
    <w:p w14:paraId="1195858A" w14:textId="77777777" w:rsidR="002D639C" w:rsidRPr="000F59EF" w:rsidRDefault="008B2D5A" w:rsidP="000F59EF">
      <w:pPr>
        <w:pStyle w:val="Heading2"/>
        <w:rPr>
          <w:rFonts w:asciiTheme="minorHAnsi" w:hAnsiTheme="minorHAnsi"/>
          <w:i w:val="0"/>
          <w:sz w:val="24"/>
          <w:szCs w:val="24"/>
        </w:rPr>
      </w:pPr>
      <w:bookmarkStart w:id="13" w:name="_Toc39231362"/>
      <w:r>
        <w:rPr>
          <w:rFonts w:asciiTheme="minorHAnsi" w:hAnsiTheme="minorHAnsi"/>
          <w:i w:val="0"/>
          <w:sz w:val="24"/>
          <w:szCs w:val="24"/>
        </w:rPr>
        <w:t>4.6</w:t>
      </w:r>
      <w:r w:rsidR="002D639C" w:rsidRPr="00A25184">
        <w:rPr>
          <w:rFonts w:asciiTheme="minorHAnsi" w:hAnsiTheme="minorHAnsi"/>
          <w:i w:val="0"/>
          <w:sz w:val="24"/>
          <w:szCs w:val="24"/>
        </w:rPr>
        <w:t xml:space="preserve"> </w:t>
      </w:r>
      <w:r w:rsidR="002D639C">
        <w:rPr>
          <w:rFonts w:asciiTheme="minorHAnsi" w:hAnsiTheme="minorHAnsi"/>
          <w:i w:val="0"/>
          <w:sz w:val="24"/>
          <w:szCs w:val="24"/>
        </w:rPr>
        <w:t xml:space="preserve">Reporting </w:t>
      </w:r>
      <w:r w:rsidR="00DC69D6">
        <w:rPr>
          <w:rFonts w:asciiTheme="minorHAnsi" w:hAnsiTheme="minorHAnsi"/>
          <w:i w:val="0"/>
          <w:sz w:val="24"/>
          <w:szCs w:val="24"/>
        </w:rPr>
        <w:t xml:space="preserve">and Managing </w:t>
      </w:r>
      <w:r w:rsidR="002D639C">
        <w:rPr>
          <w:rFonts w:asciiTheme="minorHAnsi" w:hAnsiTheme="minorHAnsi"/>
          <w:i w:val="0"/>
          <w:sz w:val="24"/>
          <w:szCs w:val="24"/>
        </w:rPr>
        <w:t>Concerns</w:t>
      </w:r>
      <w:bookmarkEnd w:id="13"/>
      <w:r w:rsidR="002D639C">
        <w:rPr>
          <w:rFonts w:asciiTheme="minorHAnsi" w:hAnsiTheme="minorHAnsi"/>
          <w:i w:val="0"/>
          <w:sz w:val="24"/>
          <w:szCs w:val="24"/>
        </w:rPr>
        <w:t xml:space="preserve"> </w:t>
      </w:r>
    </w:p>
    <w:p w14:paraId="3030ACEA" w14:textId="77777777" w:rsidR="00F954B1" w:rsidRDefault="00F954B1" w:rsidP="00F954B1"/>
    <w:p w14:paraId="5666662C" w14:textId="77777777" w:rsidR="000F59EF" w:rsidRPr="00F954B1" w:rsidRDefault="000F59EF" w:rsidP="00F954B1">
      <w:pPr>
        <w:rPr>
          <w:rFonts w:ascii="Calibri" w:eastAsiaTheme="minorHAnsi" w:hAnsi="Calibri"/>
          <w:sz w:val="22"/>
          <w:szCs w:val="22"/>
          <w:lang w:val="en-GB" w:eastAsia="en-GB"/>
        </w:rPr>
      </w:pPr>
      <w:r w:rsidRPr="00F954B1">
        <w:rPr>
          <w:rFonts w:ascii="Calibri" w:eastAsiaTheme="minorHAnsi" w:hAnsi="Calibri"/>
          <w:sz w:val="22"/>
          <w:szCs w:val="22"/>
          <w:lang w:val="en-GB" w:eastAsia="en-GB"/>
        </w:rPr>
        <w:t xml:space="preserve">All staff working with children are advised to maintain an attitude of </w:t>
      </w:r>
      <w:r w:rsidRPr="00A02F5F">
        <w:rPr>
          <w:rFonts w:ascii="Calibri" w:eastAsiaTheme="minorHAnsi" w:hAnsi="Calibri"/>
          <w:b/>
          <w:sz w:val="22"/>
          <w:szCs w:val="22"/>
          <w:lang w:val="en-GB" w:eastAsia="en-GB"/>
        </w:rPr>
        <w:t>‘it could happen here’</w:t>
      </w:r>
      <w:r w:rsidRPr="00F954B1">
        <w:rPr>
          <w:rFonts w:ascii="Calibri" w:eastAsiaTheme="minorHAnsi" w:hAnsi="Calibri"/>
          <w:sz w:val="22"/>
          <w:szCs w:val="22"/>
          <w:lang w:val="en-GB" w:eastAsia="en-GB"/>
        </w:rPr>
        <w:t xml:space="preserve"> and should always act in the </w:t>
      </w:r>
      <w:r w:rsidRPr="00D74F1C">
        <w:rPr>
          <w:rFonts w:ascii="Calibri" w:eastAsiaTheme="minorHAnsi" w:hAnsi="Calibri"/>
          <w:b/>
          <w:sz w:val="22"/>
          <w:szCs w:val="22"/>
          <w:lang w:val="en-GB" w:eastAsia="en-GB"/>
        </w:rPr>
        <w:t>best interest</w:t>
      </w:r>
      <w:r w:rsidR="00A02B40" w:rsidRPr="00D74F1C">
        <w:rPr>
          <w:rFonts w:ascii="Calibri" w:eastAsiaTheme="minorHAnsi" w:hAnsi="Calibri"/>
          <w:b/>
          <w:sz w:val="22"/>
          <w:szCs w:val="22"/>
          <w:lang w:val="en-GB" w:eastAsia="en-GB"/>
        </w:rPr>
        <w:t>s</w:t>
      </w:r>
      <w:r w:rsidRPr="00F954B1">
        <w:rPr>
          <w:rFonts w:ascii="Calibri" w:eastAsiaTheme="minorHAnsi" w:hAnsi="Calibri"/>
          <w:sz w:val="22"/>
          <w:szCs w:val="22"/>
          <w:lang w:val="en-GB" w:eastAsia="en-GB"/>
        </w:rPr>
        <w:t xml:space="preserve"> of the child. </w:t>
      </w:r>
    </w:p>
    <w:p w14:paraId="316A85AB" w14:textId="77777777" w:rsidR="00F954B1" w:rsidRDefault="00F954B1" w:rsidP="00F954B1"/>
    <w:p w14:paraId="5E96C93C" w14:textId="77777777" w:rsidR="002D639C" w:rsidRDefault="00FD2423" w:rsidP="00FD2423">
      <w:pPr>
        <w:pStyle w:val="NoSpacing"/>
        <w:rPr>
          <w:rFonts w:ascii="Calibri" w:hAnsi="Calibri"/>
          <w:sz w:val="22"/>
          <w:szCs w:val="22"/>
        </w:rPr>
      </w:pPr>
      <w:r>
        <w:rPr>
          <w:rFonts w:ascii="Calibri" w:hAnsi="Calibri"/>
          <w:sz w:val="22"/>
          <w:szCs w:val="22"/>
        </w:rPr>
        <w:t xml:space="preserve">If staff </w:t>
      </w:r>
      <w:r w:rsidRPr="009B7134">
        <w:rPr>
          <w:rFonts w:ascii="Calibri" w:hAnsi="Calibri"/>
          <w:sz w:val="22"/>
          <w:szCs w:val="22"/>
        </w:rPr>
        <w:t xml:space="preserve">have concerns about a </w:t>
      </w:r>
      <w:r w:rsidR="003F4B8F" w:rsidRPr="009B7134">
        <w:rPr>
          <w:rFonts w:ascii="Calibri" w:hAnsi="Calibri"/>
          <w:sz w:val="22"/>
          <w:szCs w:val="22"/>
        </w:rPr>
        <w:t>child,</w:t>
      </w:r>
      <w:r w:rsidRPr="009B7134">
        <w:rPr>
          <w:rFonts w:ascii="Calibri" w:hAnsi="Calibri"/>
          <w:sz w:val="22"/>
          <w:szCs w:val="22"/>
        </w:rPr>
        <w:t xml:space="preserve"> they </w:t>
      </w:r>
      <w:r w:rsidRPr="00E31FFF">
        <w:rPr>
          <w:rFonts w:ascii="Calibri" w:hAnsi="Calibri"/>
          <w:sz w:val="22"/>
          <w:szCs w:val="22"/>
        </w:rPr>
        <w:t xml:space="preserve">should </w:t>
      </w:r>
      <w:r w:rsidR="00A02F5F" w:rsidRPr="00E31FFF">
        <w:rPr>
          <w:rFonts w:ascii="Calibri" w:hAnsi="Calibri"/>
          <w:sz w:val="22"/>
          <w:szCs w:val="22"/>
        </w:rPr>
        <w:t xml:space="preserve">act on </w:t>
      </w:r>
      <w:r w:rsidR="003F4B8F" w:rsidRPr="00E31FFF">
        <w:rPr>
          <w:rFonts w:ascii="Calibri" w:hAnsi="Calibri"/>
          <w:sz w:val="22"/>
          <w:szCs w:val="22"/>
        </w:rPr>
        <w:t>them immediately</w:t>
      </w:r>
      <w:r w:rsidR="00A02F5F" w:rsidRPr="00E31FFF">
        <w:rPr>
          <w:rFonts w:ascii="Calibri" w:hAnsi="Calibri"/>
          <w:sz w:val="22"/>
          <w:szCs w:val="22"/>
        </w:rPr>
        <w:t xml:space="preserve">. They </w:t>
      </w:r>
      <w:r w:rsidR="00A02F5F">
        <w:rPr>
          <w:rFonts w:ascii="Calibri" w:hAnsi="Calibri"/>
          <w:sz w:val="22"/>
          <w:szCs w:val="22"/>
        </w:rPr>
        <w:t xml:space="preserve">should not assume a colleague or another professional will take action. In the first instance, they should raise their concerns </w:t>
      </w:r>
      <w:r w:rsidRPr="009B7134">
        <w:rPr>
          <w:rFonts w:ascii="Calibri" w:hAnsi="Calibri"/>
          <w:sz w:val="22"/>
          <w:szCs w:val="22"/>
        </w:rPr>
        <w:t xml:space="preserve">with the </w:t>
      </w:r>
      <w:r w:rsidR="002D639C">
        <w:rPr>
          <w:rFonts w:ascii="Calibri" w:hAnsi="Calibri"/>
          <w:sz w:val="22"/>
          <w:szCs w:val="22"/>
        </w:rPr>
        <w:t>DSL</w:t>
      </w:r>
      <w:r w:rsidR="00EE61A0">
        <w:rPr>
          <w:rFonts w:ascii="Calibri" w:hAnsi="Calibri"/>
          <w:sz w:val="22"/>
          <w:szCs w:val="22"/>
        </w:rPr>
        <w:t xml:space="preserve"> </w:t>
      </w:r>
      <w:r w:rsidR="00EE61A0" w:rsidRPr="00EE61A0">
        <w:rPr>
          <w:rFonts w:ascii="Calibri" w:hAnsi="Calibri"/>
          <w:b/>
          <w:sz w:val="22"/>
          <w:szCs w:val="22"/>
        </w:rPr>
        <w:t>in writing.</w:t>
      </w:r>
      <w:r w:rsidR="00EE61A0">
        <w:rPr>
          <w:rFonts w:ascii="Calibri" w:hAnsi="Calibri"/>
          <w:sz w:val="22"/>
          <w:szCs w:val="22"/>
        </w:rPr>
        <w:t xml:space="preserve"> </w:t>
      </w:r>
    </w:p>
    <w:p w14:paraId="59B2F403" w14:textId="77777777" w:rsidR="00C768AA" w:rsidRDefault="00FD2423" w:rsidP="00FD2423">
      <w:pPr>
        <w:pStyle w:val="NoSpacing"/>
        <w:rPr>
          <w:rFonts w:ascii="Calibri" w:hAnsi="Calibri"/>
          <w:sz w:val="22"/>
          <w:szCs w:val="22"/>
        </w:rPr>
      </w:pPr>
      <w:r w:rsidRPr="009B7134">
        <w:rPr>
          <w:rFonts w:ascii="Calibri" w:hAnsi="Calibri"/>
          <w:sz w:val="22"/>
          <w:szCs w:val="22"/>
        </w:rPr>
        <w:lastRenderedPageBreak/>
        <w:t xml:space="preserve">The </w:t>
      </w:r>
      <w:r w:rsidR="002D639C">
        <w:rPr>
          <w:rFonts w:ascii="Calibri" w:hAnsi="Calibri"/>
          <w:sz w:val="22"/>
          <w:szCs w:val="22"/>
        </w:rPr>
        <w:t>DSL</w:t>
      </w:r>
      <w:r w:rsidRPr="009B7134">
        <w:rPr>
          <w:rFonts w:ascii="Calibri" w:hAnsi="Calibri"/>
          <w:sz w:val="22"/>
          <w:szCs w:val="22"/>
        </w:rPr>
        <w:t xml:space="preserve"> will usually decide</w:t>
      </w:r>
      <w:r>
        <w:rPr>
          <w:rFonts w:ascii="Calibri" w:hAnsi="Calibri"/>
          <w:sz w:val="22"/>
          <w:szCs w:val="22"/>
        </w:rPr>
        <w:t xml:space="preserve"> whether to make a referral to </w:t>
      </w:r>
      <w:r w:rsidR="003F4B8F" w:rsidRPr="003F4B8F">
        <w:rPr>
          <w:rFonts w:ascii="Calibri" w:hAnsi="Calibri"/>
          <w:bCs/>
          <w:sz w:val="22"/>
          <w:szCs w:val="22"/>
        </w:rPr>
        <w:t>Children’s Social Care</w:t>
      </w:r>
      <w:r w:rsidRPr="009B7134">
        <w:rPr>
          <w:rFonts w:ascii="Calibri" w:hAnsi="Calibri"/>
          <w:sz w:val="22"/>
          <w:szCs w:val="22"/>
        </w:rPr>
        <w:t xml:space="preserve">, </w:t>
      </w:r>
      <w:r w:rsidR="00EE61A0">
        <w:rPr>
          <w:rFonts w:ascii="Calibri" w:hAnsi="Calibri"/>
          <w:sz w:val="22"/>
          <w:szCs w:val="22"/>
        </w:rPr>
        <w:t>other agencies, or an Early Help Assessment. I</w:t>
      </w:r>
      <w:r w:rsidRPr="009B7134">
        <w:rPr>
          <w:rFonts w:ascii="Calibri" w:hAnsi="Calibri"/>
          <w:sz w:val="22"/>
          <w:szCs w:val="22"/>
        </w:rPr>
        <w:t xml:space="preserve">t is important to note that any staff member can refer their concerns </w:t>
      </w:r>
      <w:r w:rsidR="00EE61A0">
        <w:rPr>
          <w:rFonts w:ascii="Calibri" w:hAnsi="Calibri"/>
          <w:sz w:val="22"/>
          <w:szCs w:val="22"/>
        </w:rPr>
        <w:t>directly.</w:t>
      </w:r>
    </w:p>
    <w:p w14:paraId="4148028A" w14:textId="77777777" w:rsidR="00C768AA" w:rsidRDefault="00C768AA" w:rsidP="00C768AA">
      <w:pPr>
        <w:pStyle w:val="Default"/>
        <w:rPr>
          <w:rFonts w:ascii="Calibri" w:eastAsiaTheme="minorHAnsi" w:hAnsi="Calibri" w:cs="Times New Roman"/>
          <w:color w:val="auto"/>
          <w:sz w:val="22"/>
          <w:szCs w:val="22"/>
        </w:rPr>
      </w:pPr>
    </w:p>
    <w:p w14:paraId="02962DBF" w14:textId="77777777" w:rsidR="00C768AA" w:rsidRPr="00C768AA" w:rsidRDefault="00C768AA" w:rsidP="00C768AA">
      <w:pPr>
        <w:pStyle w:val="Default"/>
        <w:rPr>
          <w:rFonts w:ascii="Calibri" w:eastAsiaTheme="minorHAnsi" w:hAnsi="Calibri" w:cs="Times New Roman"/>
          <w:color w:val="auto"/>
          <w:sz w:val="22"/>
          <w:szCs w:val="22"/>
        </w:rPr>
      </w:pPr>
      <w:r w:rsidRPr="009B7134">
        <w:rPr>
          <w:rFonts w:ascii="Calibri" w:eastAsiaTheme="minorHAnsi" w:hAnsi="Calibri" w:cs="Times New Roman"/>
          <w:color w:val="auto"/>
          <w:sz w:val="22"/>
          <w:szCs w:val="22"/>
        </w:rPr>
        <w:t>If the child’s situation does not appear to be improving</w:t>
      </w:r>
      <w:r>
        <w:rPr>
          <w:rFonts w:ascii="Calibri" w:eastAsiaTheme="minorHAnsi" w:hAnsi="Calibri" w:cs="Times New Roman"/>
          <w:color w:val="auto"/>
          <w:sz w:val="22"/>
          <w:szCs w:val="22"/>
        </w:rPr>
        <w:t>,</w:t>
      </w:r>
      <w:r w:rsidRPr="009B7134">
        <w:rPr>
          <w:rFonts w:ascii="Calibri" w:eastAsiaTheme="minorHAnsi" w:hAnsi="Calibri" w:cs="Times New Roman"/>
          <w:color w:val="auto"/>
          <w:sz w:val="22"/>
          <w:szCs w:val="22"/>
        </w:rPr>
        <w:t xml:space="preserve"> the </w:t>
      </w:r>
      <w:r>
        <w:rPr>
          <w:rFonts w:ascii="Calibri" w:eastAsiaTheme="minorHAnsi" w:hAnsi="Calibri" w:cs="Times New Roman"/>
          <w:color w:val="auto"/>
          <w:sz w:val="22"/>
          <w:szCs w:val="22"/>
        </w:rPr>
        <w:t xml:space="preserve">DSL or staff member who made the referral, </w:t>
      </w:r>
      <w:r w:rsidRPr="009B7134">
        <w:rPr>
          <w:rFonts w:ascii="Calibri" w:eastAsiaTheme="minorHAnsi" w:hAnsi="Calibri" w:cs="Times New Roman"/>
          <w:color w:val="auto"/>
          <w:sz w:val="22"/>
          <w:szCs w:val="22"/>
        </w:rPr>
        <w:t>should press for re-consideration.</w:t>
      </w:r>
    </w:p>
    <w:p w14:paraId="5665A20C" w14:textId="77777777" w:rsidR="00FD2423" w:rsidRPr="009B7134" w:rsidRDefault="00FD2423" w:rsidP="00FD2423">
      <w:pPr>
        <w:pStyle w:val="NoSpacing"/>
        <w:rPr>
          <w:rFonts w:ascii="Calibri" w:hAnsi="Calibri"/>
          <w:sz w:val="22"/>
          <w:szCs w:val="22"/>
        </w:rPr>
      </w:pPr>
    </w:p>
    <w:p w14:paraId="14067FE7" w14:textId="77777777" w:rsidR="002D639C" w:rsidRDefault="00A02F5F" w:rsidP="00FD2423">
      <w:pPr>
        <w:pStyle w:val="Default"/>
        <w:rPr>
          <w:rFonts w:ascii="Calibri" w:eastAsiaTheme="minorHAnsi" w:hAnsi="Calibri" w:cs="Times New Roman"/>
          <w:b/>
          <w:color w:val="auto"/>
          <w:sz w:val="22"/>
          <w:szCs w:val="22"/>
        </w:rPr>
      </w:pPr>
      <w:r>
        <w:rPr>
          <w:rFonts w:ascii="Calibri" w:eastAsiaTheme="minorHAnsi" w:hAnsi="Calibri" w:cs="Times New Roman"/>
          <w:b/>
          <w:color w:val="auto"/>
          <w:sz w:val="22"/>
          <w:szCs w:val="22"/>
        </w:rPr>
        <w:t>If at any point</w:t>
      </w:r>
      <w:r w:rsidR="00FD2423" w:rsidRPr="002D639C">
        <w:rPr>
          <w:rFonts w:ascii="Calibri" w:eastAsiaTheme="minorHAnsi" w:hAnsi="Calibri" w:cs="Times New Roman"/>
          <w:b/>
          <w:color w:val="auto"/>
          <w:sz w:val="22"/>
          <w:szCs w:val="22"/>
        </w:rPr>
        <w:t xml:space="preserve"> </w:t>
      </w:r>
      <w:r>
        <w:rPr>
          <w:rFonts w:ascii="Calibri" w:eastAsiaTheme="minorHAnsi" w:hAnsi="Calibri" w:cs="Times New Roman"/>
          <w:b/>
          <w:color w:val="auto"/>
          <w:sz w:val="22"/>
          <w:szCs w:val="22"/>
        </w:rPr>
        <w:t xml:space="preserve">a child is suffering, or is likely to suffer from harm, </w:t>
      </w:r>
      <w:r w:rsidR="00FD2423" w:rsidRPr="002D639C">
        <w:rPr>
          <w:rFonts w:ascii="Calibri" w:eastAsiaTheme="minorHAnsi" w:hAnsi="Calibri" w:cs="Times New Roman"/>
          <w:b/>
          <w:color w:val="auto"/>
          <w:sz w:val="22"/>
          <w:szCs w:val="22"/>
        </w:rPr>
        <w:t>a referral should be made</w:t>
      </w:r>
      <w:r w:rsidR="00383ED1">
        <w:rPr>
          <w:rFonts w:ascii="Calibri" w:eastAsiaTheme="minorHAnsi" w:hAnsi="Calibri" w:cs="Times New Roman"/>
          <w:b/>
          <w:color w:val="auto"/>
          <w:sz w:val="22"/>
          <w:szCs w:val="22"/>
        </w:rPr>
        <w:t xml:space="preserve"> immediately </w:t>
      </w:r>
      <w:r w:rsidR="00FD2423" w:rsidRPr="002D639C">
        <w:rPr>
          <w:rFonts w:ascii="Calibri" w:eastAsiaTheme="minorHAnsi" w:hAnsi="Calibri" w:cs="Times New Roman"/>
          <w:b/>
          <w:color w:val="auto"/>
          <w:sz w:val="22"/>
          <w:szCs w:val="22"/>
        </w:rPr>
        <w:t xml:space="preserve">to Children’s </w:t>
      </w:r>
      <w:r>
        <w:rPr>
          <w:rFonts w:ascii="Calibri" w:eastAsiaTheme="minorHAnsi" w:hAnsi="Calibri" w:cs="Times New Roman"/>
          <w:b/>
          <w:color w:val="auto"/>
          <w:sz w:val="22"/>
          <w:szCs w:val="22"/>
        </w:rPr>
        <w:t xml:space="preserve">Social </w:t>
      </w:r>
      <w:r w:rsidR="00CA45E4">
        <w:rPr>
          <w:rFonts w:ascii="Calibri" w:eastAsiaTheme="minorHAnsi" w:hAnsi="Calibri" w:cs="Times New Roman"/>
          <w:b/>
          <w:color w:val="auto"/>
          <w:sz w:val="22"/>
          <w:szCs w:val="22"/>
        </w:rPr>
        <w:t xml:space="preserve">Care </w:t>
      </w:r>
      <w:r w:rsidR="00383ED1">
        <w:rPr>
          <w:rFonts w:ascii="Calibri" w:eastAsiaTheme="minorHAnsi" w:hAnsi="Calibri" w:cs="Times New Roman"/>
          <w:b/>
          <w:color w:val="auto"/>
          <w:sz w:val="22"/>
          <w:szCs w:val="22"/>
        </w:rPr>
        <w:t>and/or the police</w:t>
      </w:r>
      <w:r w:rsidR="00FD2423" w:rsidRPr="002D639C">
        <w:rPr>
          <w:rFonts w:ascii="Calibri" w:eastAsiaTheme="minorHAnsi" w:hAnsi="Calibri" w:cs="Times New Roman"/>
          <w:b/>
          <w:color w:val="auto"/>
          <w:sz w:val="22"/>
          <w:szCs w:val="22"/>
        </w:rPr>
        <w:t xml:space="preserve">. </w:t>
      </w:r>
      <w:r w:rsidR="002D639C" w:rsidRPr="002D639C">
        <w:rPr>
          <w:rFonts w:ascii="Calibri" w:eastAsiaTheme="minorHAnsi" w:hAnsi="Calibri" w:cs="Times New Roman"/>
          <w:b/>
          <w:color w:val="auto"/>
          <w:sz w:val="22"/>
          <w:szCs w:val="22"/>
        </w:rPr>
        <w:t>Anybody can make a referral.</w:t>
      </w:r>
    </w:p>
    <w:p w14:paraId="58658DB8" w14:textId="77777777" w:rsidR="00C768AA" w:rsidRDefault="00C768AA" w:rsidP="00FD2423">
      <w:pPr>
        <w:pStyle w:val="Default"/>
        <w:rPr>
          <w:rFonts w:ascii="Calibri" w:eastAsiaTheme="minorHAnsi" w:hAnsi="Calibri" w:cs="Times New Roman"/>
          <w:b/>
          <w:color w:val="auto"/>
          <w:sz w:val="22"/>
          <w:szCs w:val="22"/>
        </w:rPr>
      </w:pPr>
    </w:p>
    <w:p w14:paraId="4AFAACA7" w14:textId="77777777" w:rsidR="00F65136" w:rsidRDefault="00C768AA" w:rsidP="00FD2423">
      <w:pPr>
        <w:pStyle w:val="Default"/>
        <w:rPr>
          <w:rFonts w:ascii="Calibri" w:eastAsiaTheme="minorHAnsi" w:hAnsi="Calibri" w:cs="Times New Roman"/>
          <w:b/>
          <w:color w:val="auto"/>
          <w:sz w:val="22"/>
          <w:szCs w:val="22"/>
        </w:rPr>
      </w:pPr>
      <w:r w:rsidRPr="00C768AA">
        <w:rPr>
          <w:rFonts w:ascii="Calibri" w:eastAsiaTheme="minorHAnsi" w:hAnsi="Calibri" w:cs="Times New Roman"/>
          <w:color w:val="auto"/>
          <w:sz w:val="22"/>
          <w:szCs w:val="22"/>
        </w:rPr>
        <w:t>A flow chart setting out the process for staff when they have concerns about a child is included in</w:t>
      </w:r>
      <w:r w:rsidR="00630075">
        <w:rPr>
          <w:rFonts w:ascii="Calibri" w:eastAsiaTheme="minorHAnsi" w:hAnsi="Calibri" w:cs="Times New Roman"/>
          <w:b/>
          <w:color w:val="auto"/>
          <w:sz w:val="22"/>
          <w:szCs w:val="22"/>
        </w:rPr>
        <w:t xml:space="preserve"> Appendix </w:t>
      </w:r>
      <w:r w:rsidR="003F4B8F">
        <w:rPr>
          <w:rFonts w:ascii="Calibri" w:eastAsiaTheme="minorHAnsi" w:hAnsi="Calibri" w:cs="Times New Roman"/>
          <w:b/>
          <w:color w:val="auto"/>
          <w:sz w:val="22"/>
          <w:szCs w:val="22"/>
        </w:rPr>
        <w:t>K</w:t>
      </w:r>
      <w:r>
        <w:rPr>
          <w:rFonts w:ascii="Calibri" w:eastAsiaTheme="minorHAnsi" w:hAnsi="Calibri" w:cs="Times New Roman"/>
          <w:b/>
          <w:color w:val="auto"/>
          <w:sz w:val="22"/>
          <w:szCs w:val="22"/>
        </w:rPr>
        <w:t xml:space="preserve">. </w:t>
      </w:r>
    </w:p>
    <w:p w14:paraId="0DBE5039" w14:textId="77777777" w:rsidR="00F65136" w:rsidRDefault="00F65136" w:rsidP="00FD2423">
      <w:pPr>
        <w:pStyle w:val="Default"/>
        <w:rPr>
          <w:rFonts w:ascii="Calibri" w:eastAsiaTheme="minorHAnsi" w:hAnsi="Calibri" w:cs="Times New Roman"/>
          <w:b/>
          <w:color w:val="auto"/>
          <w:sz w:val="22"/>
          <w:szCs w:val="22"/>
        </w:rPr>
      </w:pPr>
    </w:p>
    <w:p w14:paraId="59184E1B" w14:textId="77777777" w:rsidR="00F65136" w:rsidRDefault="00CA45E4" w:rsidP="00FD2423">
      <w:pPr>
        <w:pStyle w:val="Default"/>
        <w:rPr>
          <w:rFonts w:ascii="Calibri" w:eastAsiaTheme="minorHAnsi" w:hAnsi="Calibri" w:cs="Times New Roman"/>
          <w:color w:val="auto"/>
          <w:sz w:val="22"/>
          <w:szCs w:val="22"/>
        </w:rPr>
      </w:pPr>
      <w:r>
        <w:rPr>
          <w:rFonts w:ascii="Calibri" w:eastAsiaTheme="minorHAnsi" w:hAnsi="Calibri" w:cs="Times New Roman"/>
          <w:color w:val="auto"/>
          <w:sz w:val="22"/>
          <w:szCs w:val="22"/>
        </w:rPr>
        <w:t xml:space="preserve">The </w:t>
      </w:r>
      <w:r w:rsidR="003F4B8F">
        <w:rPr>
          <w:rFonts w:ascii="Calibri" w:eastAsiaTheme="minorHAnsi" w:hAnsi="Calibri" w:cs="Times New Roman"/>
          <w:color w:val="auto"/>
          <w:sz w:val="22"/>
          <w:szCs w:val="22"/>
        </w:rPr>
        <w:t>constituent a</w:t>
      </w:r>
      <w:r>
        <w:rPr>
          <w:rFonts w:ascii="Calibri" w:eastAsiaTheme="minorHAnsi" w:hAnsi="Calibri" w:cs="Times New Roman"/>
          <w:color w:val="auto"/>
          <w:sz w:val="22"/>
          <w:szCs w:val="22"/>
        </w:rPr>
        <w:t xml:space="preserve">cademy will </w:t>
      </w:r>
      <w:r w:rsidR="00F65136">
        <w:rPr>
          <w:rFonts w:ascii="Calibri" w:eastAsiaTheme="minorHAnsi" w:hAnsi="Calibri" w:cs="Times New Roman"/>
          <w:color w:val="auto"/>
          <w:sz w:val="22"/>
          <w:szCs w:val="22"/>
        </w:rPr>
        <w:t xml:space="preserve">look to </w:t>
      </w:r>
      <w:r w:rsidR="00383ED1">
        <w:rPr>
          <w:rFonts w:ascii="Calibri" w:eastAsiaTheme="minorHAnsi" w:hAnsi="Calibri" w:cs="Times New Roman"/>
          <w:color w:val="auto"/>
          <w:sz w:val="22"/>
          <w:szCs w:val="22"/>
        </w:rPr>
        <w:t xml:space="preserve">share its </w:t>
      </w:r>
      <w:r w:rsidR="00F65136" w:rsidRPr="00F65136">
        <w:rPr>
          <w:rFonts w:ascii="Calibri" w:eastAsiaTheme="minorHAnsi" w:hAnsi="Calibri" w:cs="Times New Roman"/>
          <w:color w:val="auto"/>
          <w:sz w:val="22"/>
          <w:szCs w:val="22"/>
        </w:rPr>
        <w:t>intention</w:t>
      </w:r>
      <w:r w:rsidR="007E1443">
        <w:rPr>
          <w:rFonts w:ascii="Calibri" w:eastAsiaTheme="minorHAnsi" w:hAnsi="Calibri" w:cs="Times New Roman"/>
          <w:color w:val="auto"/>
          <w:sz w:val="22"/>
          <w:szCs w:val="22"/>
        </w:rPr>
        <w:t xml:space="preserve"> to refer a child to </w:t>
      </w:r>
      <w:r w:rsidR="002520CB">
        <w:rPr>
          <w:rFonts w:ascii="Calibri" w:eastAsiaTheme="minorHAnsi" w:hAnsi="Calibri" w:cs="Times New Roman"/>
          <w:color w:val="auto"/>
          <w:sz w:val="22"/>
          <w:szCs w:val="22"/>
        </w:rPr>
        <w:t xml:space="preserve">Social </w:t>
      </w:r>
      <w:r w:rsidR="007E1443">
        <w:rPr>
          <w:rFonts w:ascii="Calibri" w:eastAsiaTheme="minorHAnsi" w:hAnsi="Calibri" w:cs="Times New Roman"/>
          <w:color w:val="auto"/>
          <w:sz w:val="22"/>
          <w:szCs w:val="22"/>
        </w:rPr>
        <w:t>Services</w:t>
      </w:r>
      <w:r w:rsidR="00383ED1">
        <w:rPr>
          <w:rFonts w:ascii="Calibri" w:eastAsiaTheme="minorHAnsi" w:hAnsi="Calibri" w:cs="Times New Roman"/>
          <w:color w:val="auto"/>
          <w:sz w:val="22"/>
          <w:szCs w:val="22"/>
        </w:rPr>
        <w:t xml:space="preserve"> </w:t>
      </w:r>
      <w:r w:rsidR="00F65136">
        <w:rPr>
          <w:rFonts w:ascii="Calibri" w:eastAsiaTheme="minorHAnsi" w:hAnsi="Calibri" w:cs="Times New Roman"/>
          <w:color w:val="auto"/>
          <w:sz w:val="22"/>
          <w:szCs w:val="22"/>
        </w:rPr>
        <w:t>with the parents</w:t>
      </w:r>
      <w:r w:rsidR="00F65136" w:rsidRPr="00F65136">
        <w:rPr>
          <w:rFonts w:ascii="Calibri" w:eastAsiaTheme="minorHAnsi" w:hAnsi="Calibri" w:cs="Times New Roman"/>
          <w:color w:val="auto"/>
          <w:sz w:val="22"/>
          <w:szCs w:val="22"/>
        </w:rPr>
        <w:t>, unless</w:t>
      </w:r>
      <w:r w:rsidR="00383ED1">
        <w:rPr>
          <w:rFonts w:ascii="Calibri" w:eastAsiaTheme="minorHAnsi" w:hAnsi="Calibri" w:cs="Times New Roman"/>
          <w:color w:val="auto"/>
          <w:sz w:val="22"/>
          <w:szCs w:val="22"/>
        </w:rPr>
        <w:t>,</w:t>
      </w:r>
      <w:r w:rsidR="00F65136" w:rsidRPr="00F65136">
        <w:rPr>
          <w:rFonts w:ascii="Calibri" w:eastAsiaTheme="minorHAnsi" w:hAnsi="Calibri" w:cs="Times New Roman"/>
          <w:color w:val="auto"/>
          <w:sz w:val="22"/>
          <w:szCs w:val="22"/>
        </w:rPr>
        <w:t xml:space="preserve"> </w:t>
      </w:r>
      <w:r w:rsidR="00544CA4">
        <w:rPr>
          <w:rFonts w:ascii="Calibri" w:eastAsiaTheme="minorHAnsi" w:hAnsi="Calibri" w:cs="Times New Roman"/>
          <w:color w:val="auto"/>
          <w:sz w:val="22"/>
          <w:szCs w:val="22"/>
        </w:rPr>
        <w:t>in doing so</w:t>
      </w:r>
      <w:r w:rsidR="00383ED1">
        <w:rPr>
          <w:rFonts w:ascii="Calibri" w:eastAsiaTheme="minorHAnsi" w:hAnsi="Calibri" w:cs="Times New Roman"/>
          <w:color w:val="auto"/>
          <w:sz w:val="22"/>
          <w:szCs w:val="22"/>
        </w:rPr>
        <w:t>,</w:t>
      </w:r>
      <w:r w:rsidR="00544CA4">
        <w:rPr>
          <w:rFonts w:ascii="Calibri" w:eastAsiaTheme="minorHAnsi" w:hAnsi="Calibri" w:cs="Times New Roman"/>
          <w:color w:val="auto"/>
          <w:sz w:val="22"/>
          <w:szCs w:val="22"/>
        </w:rPr>
        <w:t xml:space="preserve"> it</w:t>
      </w:r>
      <w:r w:rsidR="00F65136" w:rsidRPr="00F65136">
        <w:rPr>
          <w:rFonts w:ascii="Calibri" w:eastAsiaTheme="minorHAnsi" w:hAnsi="Calibri" w:cs="Times New Roman"/>
          <w:color w:val="auto"/>
          <w:sz w:val="22"/>
          <w:szCs w:val="22"/>
        </w:rPr>
        <w:t xml:space="preserve"> could place the child at greater risk of harm or impede a criminal investigation. On these occasions</w:t>
      </w:r>
      <w:r w:rsidR="00383ED1">
        <w:rPr>
          <w:rFonts w:ascii="Calibri" w:eastAsiaTheme="minorHAnsi" w:hAnsi="Calibri" w:cs="Times New Roman"/>
          <w:color w:val="auto"/>
          <w:sz w:val="22"/>
          <w:szCs w:val="22"/>
        </w:rPr>
        <w:t>,</w:t>
      </w:r>
      <w:r w:rsidR="00F65136" w:rsidRPr="00F65136">
        <w:rPr>
          <w:rFonts w:ascii="Calibri" w:eastAsiaTheme="minorHAnsi" w:hAnsi="Calibri" w:cs="Times New Roman"/>
          <w:color w:val="auto"/>
          <w:sz w:val="22"/>
          <w:szCs w:val="22"/>
        </w:rPr>
        <w:t xml:space="preserve"> advic</w:t>
      </w:r>
      <w:r w:rsidR="007E1443">
        <w:rPr>
          <w:rFonts w:ascii="Calibri" w:eastAsiaTheme="minorHAnsi" w:hAnsi="Calibri" w:cs="Times New Roman"/>
          <w:color w:val="auto"/>
          <w:sz w:val="22"/>
          <w:szCs w:val="22"/>
        </w:rPr>
        <w:t xml:space="preserve">e will be taken from </w:t>
      </w:r>
      <w:r w:rsidR="00DF5FFB" w:rsidRPr="00DF5FFB">
        <w:rPr>
          <w:rFonts w:ascii="Calibri" w:eastAsiaTheme="minorHAnsi" w:hAnsi="Calibri" w:cs="Times New Roman"/>
          <w:bCs/>
          <w:color w:val="auto"/>
          <w:sz w:val="22"/>
          <w:szCs w:val="22"/>
        </w:rPr>
        <w:t>Children’s Social Care</w:t>
      </w:r>
      <w:r w:rsidR="00DF5FFB">
        <w:rPr>
          <w:rFonts w:ascii="Calibri" w:eastAsiaTheme="minorHAnsi" w:hAnsi="Calibri" w:cs="Times New Roman"/>
          <w:b/>
          <w:color w:val="auto"/>
          <w:sz w:val="22"/>
          <w:szCs w:val="22"/>
        </w:rPr>
        <w:t>.</w:t>
      </w:r>
    </w:p>
    <w:p w14:paraId="147952E1" w14:textId="77777777" w:rsidR="00DF5FFB" w:rsidRDefault="00DF5FFB" w:rsidP="00FD2423">
      <w:pPr>
        <w:pStyle w:val="Default"/>
        <w:rPr>
          <w:rFonts w:ascii="Calibri" w:eastAsiaTheme="minorHAnsi" w:hAnsi="Calibri" w:cs="Times New Roman"/>
          <w:color w:val="auto"/>
          <w:sz w:val="22"/>
          <w:szCs w:val="22"/>
        </w:rPr>
      </w:pPr>
    </w:p>
    <w:p w14:paraId="0D6D38E4" w14:textId="77777777" w:rsidR="00F65136" w:rsidRPr="002520CB" w:rsidRDefault="00F65136" w:rsidP="00F65136">
      <w:pPr>
        <w:spacing w:before="46" w:after="46"/>
        <w:rPr>
          <w:rFonts w:ascii="Calibri" w:eastAsiaTheme="minorHAnsi" w:hAnsi="Calibri"/>
          <w:sz w:val="22"/>
          <w:szCs w:val="22"/>
        </w:rPr>
      </w:pPr>
      <w:r>
        <w:rPr>
          <w:rFonts w:ascii="Calibri" w:eastAsiaTheme="minorHAnsi" w:hAnsi="Calibri"/>
          <w:sz w:val="22"/>
          <w:szCs w:val="22"/>
        </w:rPr>
        <w:t>In terms of reporting</w:t>
      </w:r>
      <w:r w:rsidR="00A02F5F">
        <w:rPr>
          <w:rFonts w:ascii="Calibri" w:eastAsiaTheme="minorHAnsi" w:hAnsi="Calibri"/>
          <w:sz w:val="22"/>
          <w:szCs w:val="22"/>
        </w:rPr>
        <w:t xml:space="preserve"> </w:t>
      </w:r>
      <w:r w:rsidR="00544CA4">
        <w:rPr>
          <w:rFonts w:ascii="Calibri" w:eastAsiaTheme="minorHAnsi" w:hAnsi="Calibri"/>
          <w:sz w:val="22"/>
          <w:szCs w:val="22"/>
        </w:rPr>
        <w:t>concerns</w:t>
      </w:r>
      <w:r>
        <w:rPr>
          <w:rFonts w:ascii="Calibri" w:eastAsiaTheme="minorHAnsi" w:hAnsi="Calibri"/>
          <w:sz w:val="22"/>
          <w:szCs w:val="22"/>
        </w:rPr>
        <w:t xml:space="preserve">, contact details are </w:t>
      </w:r>
      <w:proofErr w:type="spellStart"/>
      <w:r>
        <w:rPr>
          <w:rFonts w:ascii="Calibri" w:eastAsiaTheme="minorHAnsi" w:hAnsi="Calibri"/>
          <w:sz w:val="22"/>
          <w:szCs w:val="22"/>
        </w:rPr>
        <w:t>summarised</w:t>
      </w:r>
      <w:proofErr w:type="spellEnd"/>
      <w:r>
        <w:rPr>
          <w:rFonts w:ascii="Calibri" w:eastAsiaTheme="minorHAnsi" w:hAnsi="Calibri"/>
          <w:sz w:val="22"/>
          <w:szCs w:val="22"/>
        </w:rPr>
        <w:t xml:space="preserve"> in </w:t>
      </w:r>
      <w:r w:rsidRPr="00F65136">
        <w:rPr>
          <w:rFonts w:ascii="Calibri" w:eastAsiaTheme="minorHAnsi" w:hAnsi="Calibri"/>
          <w:b/>
          <w:sz w:val="22"/>
          <w:szCs w:val="22"/>
        </w:rPr>
        <w:t xml:space="preserve">Appendix </w:t>
      </w:r>
      <w:r w:rsidR="008B0EF7">
        <w:rPr>
          <w:rFonts w:ascii="Calibri" w:eastAsiaTheme="minorHAnsi" w:hAnsi="Calibri"/>
          <w:b/>
          <w:sz w:val="22"/>
          <w:szCs w:val="22"/>
        </w:rPr>
        <w:t>L</w:t>
      </w:r>
      <w:r w:rsidRPr="00F65136">
        <w:rPr>
          <w:rFonts w:ascii="Calibri" w:eastAsiaTheme="minorHAnsi" w:hAnsi="Calibri"/>
          <w:b/>
          <w:sz w:val="22"/>
          <w:szCs w:val="22"/>
        </w:rPr>
        <w:t>.</w:t>
      </w:r>
      <w:r>
        <w:rPr>
          <w:rFonts w:ascii="Calibri" w:eastAsiaTheme="minorHAnsi" w:hAnsi="Calibri"/>
          <w:sz w:val="22"/>
          <w:szCs w:val="22"/>
        </w:rPr>
        <w:t xml:space="preserve"> </w:t>
      </w:r>
      <w:r w:rsidRPr="00F65136">
        <w:rPr>
          <w:rFonts w:ascii="Calibri" w:eastAsiaTheme="minorHAnsi" w:hAnsi="Calibri"/>
          <w:sz w:val="22"/>
          <w:szCs w:val="22"/>
          <w:lang w:val="en-GB" w:eastAsia="en-GB"/>
        </w:rPr>
        <w:t xml:space="preserve">Safeguarding contact details are </w:t>
      </w:r>
      <w:r w:rsidR="002520CB">
        <w:rPr>
          <w:rFonts w:ascii="Calibri" w:eastAsiaTheme="minorHAnsi" w:hAnsi="Calibri"/>
          <w:sz w:val="22"/>
          <w:szCs w:val="22"/>
          <w:lang w:val="en-GB" w:eastAsia="en-GB"/>
        </w:rPr>
        <w:t xml:space="preserve">also </w:t>
      </w:r>
      <w:r w:rsidRPr="00F65136">
        <w:rPr>
          <w:rFonts w:ascii="Calibri" w:eastAsiaTheme="minorHAnsi" w:hAnsi="Calibri"/>
          <w:sz w:val="22"/>
          <w:szCs w:val="22"/>
          <w:lang w:val="en-GB" w:eastAsia="en-GB"/>
        </w:rPr>
        <w:t>prom</w:t>
      </w:r>
      <w:r>
        <w:rPr>
          <w:rFonts w:ascii="Calibri" w:eastAsiaTheme="minorHAnsi" w:hAnsi="Calibri"/>
          <w:sz w:val="22"/>
          <w:szCs w:val="22"/>
          <w:lang w:val="en-GB" w:eastAsia="en-GB"/>
        </w:rPr>
        <w:t xml:space="preserve">inently displayed in the </w:t>
      </w:r>
      <w:r w:rsidR="003F4B8F">
        <w:rPr>
          <w:rFonts w:ascii="Calibri" w:eastAsiaTheme="minorHAnsi" w:hAnsi="Calibri"/>
          <w:sz w:val="22"/>
          <w:szCs w:val="22"/>
        </w:rPr>
        <w:t>constituent academy</w:t>
      </w:r>
      <w:r>
        <w:rPr>
          <w:rFonts w:ascii="Calibri" w:eastAsiaTheme="minorHAnsi" w:hAnsi="Calibri"/>
          <w:sz w:val="22"/>
          <w:szCs w:val="22"/>
          <w:lang w:val="en-GB" w:eastAsia="en-GB"/>
        </w:rPr>
        <w:t xml:space="preserve"> </w:t>
      </w:r>
      <w:r w:rsidRPr="00F65136">
        <w:rPr>
          <w:rFonts w:ascii="Calibri" w:eastAsiaTheme="minorHAnsi" w:hAnsi="Calibri"/>
          <w:sz w:val="22"/>
          <w:szCs w:val="22"/>
          <w:lang w:val="en-GB" w:eastAsia="en-GB"/>
        </w:rPr>
        <w:t>to ensure that all staff have unfettered access to safeguarding support</w:t>
      </w:r>
      <w:r>
        <w:rPr>
          <w:rFonts w:ascii="Arial" w:hAnsi="Arial" w:cs="Arial"/>
        </w:rPr>
        <w:t>.</w:t>
      </w:r>
    </w:p>
    <w:p w14:paraId="322C2A51" w14:textId="23720A74" w:rsidR="00690041" w:rsidRPr="0078331C" w:rsidRDefault="008B2D5A" w:rsidP="0078331C">
      <w:pPr>
        <w:pStyle w:val="Heading3"/>
        <w:rPr>
          <w:rFonts w:asciiTheme="minorHAnsi" w:hAnsiTheme="minorHAnsi"/>
          <w:sz w:val="20"/>
          <w:szCs w:val="20"/>
        </w:rPr>
      </w:pPr>
      <w:bookmarkStart w:id="14" w:name="_Toc39231363"/>
      <w:r>
        <w:rPr>
          <w:rFonts w:asciiTheme="minorHAnsi" w:hAnsiTheme="minorHAnsi"/>
          <w:sz w:val="20"/>
          <w:szCs w:val="20"/>
        </w:rPr>
        <w:t>4.6</w:t>
      </w:r>
      <w:r w:rsidR="003E174D">
        <w:rPr>
          <w:rFonts w:asciiTheme="minorHAnsi" w:hAnsiTheme="minorHAnsi"/>
          <w:sz w:val="20"/>
          <w:szCs w:val="20"/>
        </w:rPr>
        <w:t>.</w:t>
      </w:r>
      <w:r w:rsidR="0078331C">
        <w:rPr>
          <w:rFonts w:asciiTheme="minorHAnsi" w:hAnsiTheme="minorHAnsi"/>
          <w:sz w:val="20"/>
          <w:szCs w:val="20"/>
        </w:rPr>
        <w:t>1 Reporting Concerns – Female Genital Mutilation</w:t>
      </w:r>
      <w:bookmarkEnd w:id="14"/>
    </w:p>
    <w:p w14:paraId="636034B3" w14:textId="77777777" w:rsidR="0078331C" w:rsidRPr="00D93D6E" w:rsidRDefault="0078331C" w:rsidP="00690041">
      <w:pPr>
        <w:pStyle w:val="Default"/>
        <w:rPr>
          <w:rFonts w:asciiTheme="minorHAnsi" w:eastAsiaTheme="minorHAnsi" w:hAnsiTheme="minorHAnsi" w:cs="Times New Roman"/>
          <w:color w:val="auto"/>
          <w:sz w:val="22"/>
          <w:szCs w:val="22"/>
        </w:rPr>
      </w:pPr>
      <w:r>
        <w:rPr>
          <w:rFonts w:ascii="Calibri" w:eastAsiaTheme="minorHAnsi" w:hAnsi="Calibri" w:cs="Times New Roman"/>
          <w:color w:val="auto"/>
          <w:sz w:val="22"/>
          <w:szCs w:val="22"/>
        </w:rPr>
        <w:t>Staff should report any</w:t>
      </w:r>
      <w:r w:rsidR="003C50C1">
        <w:rPr>
          <w:rFonts w:ascii="Calibri" w:eastAsiaTheme="minorHAnsi" w:hAnsi="Calibri" w:cs="Times New Roman"/>
          <w:color w:val="auto"/>
          <w:sz w:val="22"/>
          <w:szCs w:val="22"/>
        </w:rPr>
        <w:t xml:space="preserve"> concerns in line with section 4.6</w:t>
      </w:r>
      <w:r>
        <w:rPr>
          <w:rFonts w:ascii="Calibri" w:eastAsiaTheme="minorHAnsi" w:hAnsi="Calibri" w:cs="Times New Roman"/>
          <w:color w:val="auto"/>
          <w:sz w:val="22"/>
          <w:szCs w:val="22"/>
        </w:rPr>
        <w:t xml:space="preserve">. In addition, </w:t>
      </w:r>
      <w:r w:rsidRPr="0078331C">
        <w:rPr>
          <w:rFonts w:ascii="Calibri" w:eastAsiaTheme="minorHAnsi" w:hAnsi="Calibri" w:cs="Times New Roman"/>
          <w:b/>
          <w:color w:val="auto"/>
          <w:sz w:val="22"/>
          <w:szCs w:val="22"/>
        </w:rPr>
        <w:t>teachers</w:t>
      </w:r>
      <w:r>
        <w:rPr>
          <w:rFonts w:ascii="Calibri" w:eastAsiaTheme="minorHAnsi" w:hAnsi="Calibri" w:cs="Times New Roman"/>
          <w:color w:val="auto"/>
          <w:sz w:val="22"/>
          <w:szCs w:val="22"/>
        </w:rPr>
        <w:t xml:space="preserve"> have a statutory duty to personally report </w:t>
      </w:r>
      <w:r w:rsidRPr="00690041">
        <w:rPr>
          <w:rFonts w:ascii="Calibri" w:eastAsiaTheme="minorHAnsi" w:hAnsi="Calibri" w:cs="Times New Roman"/>
          <w:color w:val="auto"/>
          <w:sz w:val="22"/>
          <w:szCs w:val="22"/>
        </w:rPr>
        <w:t xml:space="preserve">to the </w:t>
      </w:r>
      <w:r w:rsidR="00383ED1">
        <w:rPr>
          <w:rFonts w:ascii="Calibri" w:eastAsiaTheme="minorHAnsi" w:hAnsi="Calibri" w:cs="Times New Roman"/>
          <w:b/>
          <w:color w:val="auto"/>
          <w:sz w:val="22"/>
          <w:szCs w:val="22"/>
        </w:rPr>
        <w:t>p</w:t>
      </w:r>
      <w:r w:rsidRPr="00690041">
        <w:rPr>
          <w:rFonts w:ascii="Calibri" w:eastAsiaTheme="minorHAnsi" w:hAnsi="Calibri" w:cs="Times New Roman"/>
          <w:b/>
          <w:color w:val="auto"/>
          <w:sz w:val="22"/>
          <w:szCs w:val="22"/>
        </w:rPr>
        <w:t>olice</w:t>
      </w:r>
      <w:r w:rsidRPr="00690041">
        <w:rPr>
          <w:rFonts w:ascii="Calibri" w:eastAsiaTheme="minorHAnsi" w:hAnsi="Calibri" w:cs="Times New Roman"/>
          <w:color w:val="auto"/>
          <w:sz w:val="22"/>
          <w:szCs w:val="22"/>
        </w:rPr>
        <w:t xml:space="preserve"> </w:t>
      </w:r>
      <w:r>
        <w:rPr>
          <w:rFonts w:ascii="Calibri" w:eastAsiaTheme="minorHAnsi" w:hAnsi="Calibri" w:cs="Times New Roman"/>
          <w:color w:val="auto"/>
          <w:sz w:val="22"/>
          <w:szCs w:val="22"/>
        </w:rPr>
        <w:t xml:space="preserve">cases </w:t>
      </w:r>
      <w:r w:rsidRPr="00690041">
        <w:rPr>
          <w:rFonts w:ascii="Calibri" w:eastAsiaTheme="minorHAnsi" w:hAnsi="Calibri" w:cs="Times New Roman"/>
          <w:color w:val="auto"/>
          <w:sz w:val="22"/>
          <w:szCs w:val="22"/>
        </w:rPr>
        <w:t>wh</w:t>
      </w:r>
      <w:r>
        <w:rPr>
          <w:rFonts w:ascii="Calibri" w:eastAsiaTheme="minorHAnsi" w:hAnsi="Calibri" w:cs="Times New Roman"/>
          <w:color w:val="auto"/>
          <w:sz w:val="22"/>
          <w:szCs w:val="22"/>
        </w:rPr>
        <w:t xml:space="preserve">ere they discover </w:t>
      </w:r>
      <w:r w:rsidRPr="00690041">
        <w:rPr>
          <w:rFonts w:ascii="Calibri" w:eastAsiaTheme="minorHAnsi" w:hAnsi="Calibri" w:cs="Times New Roman"/>
          <w:color w:val="auto"/>
          <w:sz w:val="22"/>
          <w:szCs w:val="22"/>
        </w:rPr>
        <w:t xml:space="preserve">that </w:t>
      </w:r>
      <w:r>
        <w:rPr>
          <w:rFonts w:ascii="Calibri" w:eastAsiaTheme="minorHAnsi" w:hAnsi="Calibri" w:cs="Times New Roman"/>
          <w:color w:val="auto"/>
          <w:sz w:val="22"/>
          <w:szCs w:val="22"/>
        </w:rPr>
        <w:t xml:space="preserve">an act of </w:t>
      </w:r>
      <w:r w:rsidRPr="00690041">
        <w:rPr>
          <w:rFonts w:ascii="Calibri" w:eastAsiaTheme="minorHAnsi" w:hAnsi="Calibri" w:cs="Times New Roman"/>
          <w:color w:val="auto"/>
          <w:sz w:val="22"/>
          <w:szCs w:val="22"/>
        </w:rPr>
        <w:t>FGM appears to have been carried ou</w:t>
      </w:r>
      <w:r w:rsidR="00D93D6E">
        <w:rPr>
          <w:rFonts w:ascii="Calibri" w:eastAsiaTheme="minorHAnsi" w:hAnsi="Calibri" w:cs="Times New Roman"/>
          <w:color w:val="auto"/>
          <w:sz w:val="22"/>
          <w:szCs w:val="22"/>
        </w:rPr>
        <w:t xml:space="preserve">t - </w:t>
      </w:r>
      <w:r w:rsidR="00D93D6E" w:rsidRPr="00D93D6E">
        <w:rPr>
          <w:rFonts w:asciiTheme="minorHAnsi" w:hAnsiTheme="minorHAnsi"/>
          <w:color w:val="0000FF"/>
          <w:sz w:val="22"/>
          <w:szCs w:val="22"/>
          <w:u w:val="single" w:color="0000FF"/>
        </w:rPr>
        <w:t>Mandatory</w:t>
      </w:r>
      <w:hyperlink r:id="rId38">
        <w:r w:rsidR="00383ED1">
          <w:rPr>
            <w:rFonts w:asciiTheme="minorHAnsi" w:hAnsiTheme="minorHAnsi"/>
            <w:color w:val="0000FF"/>
            <w:sz w:val="22"/>
            <w:szCs w:val="22"/>
            <w:u w:val="single" w:color="0000FF"/>
          </w:rPr>
          <w:t xml:space="preserve"> R</w:t>
        </w:r>
        <w:r w:rsidR="00D93D6E" w:rsidRPr="00D93D6E">
          <w:rPr>
            <w:rFonts w:asciiTheme="minorHAnsi" w:hAnsiTheme="minorHAnsi"/>
            <w:color w:val="0000FF"/>
            <w:sz w:val="22"/>
            <w:szCs w:val="22"/>
            <w:u w:val="single" w:color="0000FF"/>
          </w:rPr>
          <w:t xml:space="preserve">eporting </w:t>
        </w:r>
      </w:hyperlink>
      <w:r w:rsidR="00D93D6E" w:rsidRPr="00D93D6E">
        <w:rPr>
          <w:rFonts w:asciiTheme="minorHAnsi" w:hAnsiTheme="minorHAnsi"/>
          <w:color w:val="0000FF"/>
          <w:sz w:val="22"/>
          <w:szCs w:val="22"/>
          <w:u w:val="single" w:color="0000FF"/>
        </w:rPr>
        <w:t>of</w:t>
      </w:r>
      <w:hyperlink r:id="rId39">
        <w:r w:rsidR="00383ED1">
          <w:rPr>
            <w:rFonts w:asciiTheme="minorHAnsi" w:hAnsiTheme="minorHAnsi"/>
            <w:color w:val="0000FF"/>
            <w:sz w:val="22"/>
            <w:szCs w:val="22"/>
            <w:u w:val="single" w:color="0000FF"/>
          </w:rPr>
          <w:t xml:space="preserve"> F</w:t>
        </w:r>
        <w:r w:rsidR="00D93D6E" w:rsidRPr="00D93D6E">
          <w:rPr>
            <w:rFonts w:asciiTheme="minorHAnsi" w:hAnsiTheme="minorHAnsi"/>
            <w:color w:val="0000FF"/>
            <w:sz w:val="22"/>
            <w:szCs w:val="22"/>
            <w:u w:val="single" w:color="0000FF"/>
          </w:rPr>
          <w:t xml:space="preserve">emale </w:t>
        </w:r>
      </w:hyperlink>
      <w:r w:rsidR="00383ED1">
        <w:rPr>
          <w:rFonts w:asciiTheme="minorHAnsi" w:hAnsiTheme="minorHAnsi"/>
          <w:color w:val="0000FF"/>
          <w:sz w:val="22"/>
          <w:szCs w:val="22"/>
          <w:u w:val="single" w:color="0000FF"/>
        </w:rPr>
        <w:t>Genital M</w:t>
      </w:r>
      <w:r w:rsidR="00D93D6E" w:rsidRPr="00D93D6E">
        <w:rPr>
          <w:rFonts w:asciiTheme="minorHAnsi" w:hAnsiTheme="minorHAnsi"/>
          <w:color w:val="0000FF"/>
          <w:sz w:val="22"/>
          <w:szCs w:val="22"/>
          <w:u w:val="single" w:color="0000FF"/>
        </w:rPr>
        <w:t>utilation</w:t>
      </w:r>
      <w:r w:rsidR="00D93D6E" w:rsidRPr="00D93D6E">
        <w:rPr>
          <w:rFonts w:asciiTheme="minorHAnsi" w:hAnsiTheme="minorHAnsi"/>
          <w:color w:val="0000FF"/>
          <w:sz w:val="22"/>
          <w:szCs w:val="22"/>
        </w:rPr>
        <w:t xml:space="preserve"> </w:t>
      </w:r>
      <w:r w:rsidR="00383ED1">
        <w:rPr>
          <w:rFonts w:asciiTheme="minorHAnsi" w:hAnsiTheme="minorHAnsi"/>
          <w:color w:val="0000FF"/>
          <w:sz w:val="22"/>
          <w:szCs w:val="22"/>
          <w:u w:val="single" w:color="0000FF"/>
        </w:rPr>
        <w:t>P</w:t>
      </w:r>
      <w:r w:rsidR="00D93D6E" w:rsidRPr="00D93D6E">
        <w:rPr>
          <w:rFonts w:asciiTheme="minorHAnsi" w:hAnsiTheme="minorHAnsi"/>
          <w:color w:val="0000FF"/>
          <w:sz w:val="22"/>
          <w:szCs w:val="22"/>
          <w:u w:val="single" w:color="0000FF"/>
        </w:rPr>
        <w:t>rocedural</w:t>
      </w:r>
      <w:r w:rsidR="00D93D6E" w:rsidRPr="00D93D6E">
        <w:rPr>
          <w:rFonts w:asciiTheme="minorHAnsi" w:hAnsiTheme="minorHAnsi"/>
          <w:color w:val="0000FF"/>
          <w:sz w:val="22"/>
          <w:szCs w:val="22"/>
        </w:rPr>
        <w:t xml:space="preserve"> </w:t>
      </w:r>
      <w:r w:rsidR="00383ED1">
        <w:rPr>
          <w:rFonts w:asciiTheme="minorHAnsi" w:hAnsiTheme="minorHAnsi"/>
          <w:color w:val="0000FF"/>
          <w:sz w:val="22"/>
          <w:szCs w:val="22"/>
          <w:u w:val="single" w:color="0000FF"/>
        </w:rPr>
        <w:t>I</w:t>
      </w:r>
      <w:r w:rsidR="00D93D6E" w:rsidRPr="00D93D6E">
        <w:rPr>
          <w:rFonts w:asciiTheme="minorHAnsi" w:hAnsiTheme="minorHAnsi"/>
          <w:color w:val="0000FF"/>
          <w:sz w:val="22"/>
          <w:szCs w:val="22"/>
          <w:u w:val="single" w:color="0000FF"/>
        </w:rPr>
        <w:t>nformation</w:t>
      </w:r>
      <w:hyperlink r:id="rId40">
        <w:r w:rsidR="00D93D6E" w:rsidRPr="00D93D6E">
          <w:rPr>
            <w:rFonts w:asciiTheme="minorHAnsi" w:hAnsiTheme="minorHAnsi"/>
            <w:color w:val="0000FF"/>
            <w:sz w:val="22"/>
            <w:szCs w:val="22"/>
            <w:u w:val="single" w:color="0000FF"/>
          </w:rPr>
          <w:t>.</w:t>
        </w:r>
      </w:hyperlink>
      <w:hyperlink r:id="rId41">
        <w:r w:rsidR="00D93D6E" w:rsidRPr="00D93D6E">
          <w:rPr>
            <w:rFonts w:asciiTheme="minorHAnsi" w:hAnsiTheme="minorHAnsi"/>
            <w:sz w:val="22"/>
            <w:szCs w:val="22"/>
          </w:rPr>
          <w:t xml:space="preserve"> </w:t>
        </w:r>
      </w:hyperlink>
    </w:p>
    <w:p w14:paraId="7CD2979B" w14:textId="77777777" w:rsidR="001C6C66" w:rsidRDefault="001C6C66" w:rsidP="00690041">
      <w:pPr>
        <w:pStyle w:val="Default"/>
        <w:rPr>
          <w:rFonts w:ascii="Calibri" w:eastAsiaTheme="minorHAnsi" w:hAnsi="Calibri" w:cs="Times New Roman"/>
          <w:color w:val="auto"/>
          <w:sz w:val="22"/>
          <w:szCs w:val="22"/>
        </w:rPr>
      </w:pPr>
    </w:p>
    <w:p w14:paraId="360F1AAF" w14:textId="77777777" w:rsidR="00F65136" w:rsidRPr="00E15819" w:rsidRDefault="001C6C66" w:rsidP="00E15819">
      <w:pPr>
        <w:pStyle w:val="Default"/>
        <w:rPr>
          <w:rFonts w:asciiTheme="minorHAnsi" w:hAnsiTheme="minorHAnsi" w:cstheme="minorHAnsi"/>
          <w:color w:val="FF0000"/>
          <w:sz w:val="22"/>
          <w:szCs w:val="22"/>
        </w:rPr>
      </w:pPr>
      <w:r>
        <w:rPr>
          <w:rFonts w:ascii="Calibri" w:eastAsiaTheme="minorHAnsi" w:hAnsi="Calibri"/>
          <w:sz w:val="22"/>
          <w:szCs w:val="22"/>
        </w:rPr>
        <w:t xml:space="preserve">Refer to </w:t>
      </w:r>
      <w:r w:rsidRPr="001C6C66">
        <w:rPr>
          <w:rFonts w:ascii="Calibri" w:eastAsiaTheme="minorHAnsi" w:hAnsi="Calibri"/>
          <w:b/>
          <w:sz w:val="22"/>
          <w:szCs w:val="22"/>
        </w:rPr>
        <w:t xml:space="preserve">Appendix </w:t>
      </w:r>
      <w:r w:rsidR="008B0EF7">
        <w:rPr>
          <w:rFonts w:ascii="Calibri" w:eastAsiaTheme="minorHAnsi" w:hAnsi="Calibri"/>
          <w:b/>
          <w:sz w:val="22"/>
          <w:szCs w:val="22"/>
        </w:rPr>
        <w:t>E</w:t>
      </w:r>
      <w:r w:rsidR="00534D6C">
        <w:rPr>
          <w:rFonts w:ascii="Calibri" w:eastAsiaTheme="minorHAnsi" w:hAnsi="Calibri"/>
          <w:b/>
          <w:sz w:val="22"/>
          <w:szCs w:val="22"/>
        </w:rPr>
        <w:t xml:space="preserve"> </w:t>
      </w:r>
      <w:r w:rsidR="00534D6C" w:rsidRPr="00534D6C">
        <w:rPr>
          <w:rFonts w:ascii="Calibri" w:eastAsiaTheme="minorHAnsi" w:hAnsi="Calibri"/>
          <w:sz w:val="22"/>
          <w:szCs w:val="22"/>
        </w:rPr>
        <w:t>and Annex A in</w:t>
      </w:r>
      <w:r w:rsidR="00534D6C">
        <w:rPr>
          <w:rFonts w:ascii="Calibri" w:eastAsiaTheme="minorHAnsi" w:hAnsi="Calibri"/>
          <w:b/>
          <w:sz w:val="22"/>
          <w:szCs w:val="22"/>
        </w:rPr>
        <w:t xml:space="preserve"> </w:t>
      </w:r>
      <w:hyperlink r:id="rId42" w:history="1">
        <w:r w:rsidR="00E15819" w:rsidRPr="00E15819">
          <w:rPr>
            <w:rStyle w:val="Hyperlink"/>
            <w:rFonts w:asciiTheme="minorHAnsi" w:hAnsiTheme="minorHAnsi" w:cstheme="minorHAnsi"/>
            <w:sz w:val="22"/>
            <w:szCs w:val="22"/>
          </w:rPr>
          <w:t>KCSIE 2020</w:t>
        </w:r>
      </w:hyperlink>
    </w:p>
    <w:p w14:paraId="7C7F6B56" w14:textId="6907CE05" w:rsidR="0078331C" w:rsidRPr="0078331C" w:rsidRDefault="008B2D5A" w:rsidP="0078331C">
      <w:pPr>
        <w:pStyle w:val="Heading3"/>
        <w:rPr>
          <w:rFonts w:asciiTheme="minorHAnsi" w:hAnsiTheme="minorHAnsi"/>
          <w:sz w:val="20"/>
          <w:szCs w:val="20"/>
        </w:rPr>
      </w:pPr>
      <w:bookmarkStart w:id="15" w:name="_Toc39231364"/>
      <w:r>
        <w:rPr>
          <w:rFonts w:asciiTheme="minorHAnsi" w:hAnsiTheme="minorHAnsi"/>
          <w:sz w:val="20"/>
          <w:szCs w:val="20"/>
        </w:rPr>
        <w:t>4.6</w:t>
      </w:r>
      <w:r w:rsidR="003E174D">
        <w:rPr>
          <w:rFonts w:asciiTheme="minorHAnsi" w:hAnsiTheme="minorHAnsi"/>
          <w:sz w:val="20"/>
          <w:szCs w:val="20"/>
        </w:rPr>
        <w:t>.</w:t>
      </w:r>
      <w:r w:rsidR="0078331C">
        <w:rPr>
          <w:rFonts w:asciiTheme="minorHAnsi" w:hAnsiTheme="minorHAnsi"/>
          <w:sz w:val="20"/>
          <w:szCs w:val="20"/>
        </w:rPr>
        <w:t>2 Rep</w:t>
      </w:r>
      <w:r w:rsidR="00AC7B2C">
        <w:rPr>
          <w:rFonts w:asciiTheme="minorHAnsi" w:hAnsiTheme="minorHAnsi"/>
          <w:sz w:val="20"/>
          <w:szCs w:val="20"/>
        </w:rPr>
        <w:t xml:space="preserve">orting Concerns – Extremism, </w:t>
      </w:r>
      <w:proofErr w:type="spellStart"/>
      <w:r w:rsidR="0078331C">
        <w:rPr>
          <w:rFonts w:asciiTheme="minorHAnsi" w:hAnsiTheme="minorHAnsi"/>
          <w:sz w:val="20"/>
          <w:szCs w:val="20"/>
        </w:rPr>
        <w:t>Radicalisation</w:t>
      </w:r>
      <w:proofErr w:type="spellEnd"/>
      <w:r w:rsidR="00AC7B2C">
        <w:rPr>
          <w:rFonts w:asciiTheme="minorHAnsi" w:hAnsiTheme="minorHAnsi"/>
          <w:sz w:val="20"/>
          <w:szCs w:val="20"/>
        </w:rPr>
        <w:t xml:space="preserve"> </w:t>
      </w:r>
      <w:r w:rsidR="00AC7B2C" w:rsidRPr="00E31FFF">
        <w:rPr>
          <w:rFonts w:asciiTheme="minorHAnsi" w:hAnsiTheme="minorHAnsi"/>
          <w:sz w:val="20"/>
          <w:szCs w:val="20"/>
        </w:rPr>
        <w:t>and Terrorism</w:t>
      </w:r>
      <w:bookmarkEnd w:id="15"/>
    </w:p>
    <w:p w14:paraId="3F45B22F" w14:textId="77777777" w:rsidR="009F5CC8" w:rsidRDefault="009F5CC8" w:rsidP="00690041">
      <w:pPr>
        <w:pStyle w:val="Default"/>
        <w:rPr>
          <w:rFonts w:asciiTheme="minorHAnsi" w:hAnsiTheme="minorHAnsi"/>
          <w:sz w:val="22"/>
          <w:szCs w:val="22"/>
        </w:rPr>
      </w:pPr>
      <w:r>
        <w:rPr>
          <w:rFonts w:ascii="Calibri" w:eastAsiaTheme="minorHAnsi" w:hAnsi="Calibri" w:cs="Times New Roman"/>
          <w:color w:val="auto"/>
          <w:sz w:val="22"/>
          <w:szCs w:val="22"/>
        </w:rPr>
        <w:t>The</w:t>
      </w:r>
      <w:r>
        <w:rPr>
          <w:rFonts w:asciiTheme="minorHAnsi" w:hAnsiTheme="minorHAnsi"/>
          <w:sz w:val="22"/>
          <w:szCs w:val="22"/>
        </w:rPr>
        <w:t xml:space="preserve"> </w:t>
      </w:r>
      <w:hyperlink r:id="rId43" w:history="1">
        <w:r>
          <w:rPr>
            <w:rStyle w:val="Hyperlink"/>
            <w:rFonts w:asciiTheme="minorHAnsi" w:hAnsiTheme="minorHAnsi"/>
            <w:sz w:val="22"/>
            <w:szCs w:val="22"/>
          </w:rPr>
          <w:t>Prevent Duty</w:t>
        </w:r>
      </w:hyperlink>
      <w:r w:rsidR="00534D6C">
        <w:rPr>
          <w:rFonts w:asciiTheme="minorHAnsi" w:hAnsiTheme="minorHAnsi"/>
          <w:sz w:val="22"/>
          <w:szCs w:val="22"/>
        </w:rPr>
        <w:t xml:space="preserve"> </w:t>
      </w:r>
      <w:r>
        <w:rPr>
          <w:rFonts w:asciiTheme="minorHAnsi" w:hAnsiTheme="minorHAnsi"/>
          <w:sz w:val="22"/>
          <w:szCs w:val="22"/>
        </w:rPr>
        <w:t xml:space="preserve">requires schools to ‘have due regard to the need to prevent people from being drawn into terrorism’. As part of the annual refresher safeguarding training, staff receive training on Prevent. </w:t>
      </w:r>
      <w:r w:rsidR="008B0EF7">
        <w:rPr>
          <w:rFonts w:ascii="Calibri" w:eastAsiaTheme="minorHAnsi" w:hAnsi="Calibri" w:cs="Times New Roman"/>
          <w:color w:val="auto"/>
          <w:sz w:val="22"/>
          <w:szCs w:val="22"/>
        </w:rPr>
        <w:t xml:space="preserve">Refer to </w:t>
      </w:r>
      <w:r w:rsidR="008B0EF7" w:rsidRPr="001C6C66">
        <w:rPr>
          <w:rFonts w:ascii="Calibri" w:eastAsiaTheme="minorHAnsi" w:hAnsi="Calibri" w:cs="Times New Roman"/>
          <w:b/>
          <w:color w:val="auto"/>
          <w:sz w:val="22"/>
          <w:szCs w:val="22"/>
        </w:rPr>
        <w:t xml:space="preserve">Appendix </w:t>
      </w:r>
      <w:r w:rsidR="008B0EF7">
        <w:rPr>
          <w:rFonts w:ascii="Calibri" w:eastAsiaTheme="minorHAnsi" w:hAnsi="Calibri" w:cs="Times New Roman"/>
          <w:b/>
          <w:color w:val="auto"/>
          <w:sz w:val="22"/>
          <w:szCs w:val="22"/>
        </w:rPr>
        <w:t>G</w:t>
      </w:r>
      <w:r w:rsidR="008B0EF7" w:rsidRPr="001C6C66">
        <w:rPr>
          <w:rFonts w:ascii="Calibri" w:eastAsiaTheme="minorHAnsi" w:hAnsi="Calibri" w:cs="Times New Roman"/>
          <w:b/>
          <w:color w:val="auto"/>
          <w:sz w:val="22"/>
          <w:szCs w:val="22"/>
        </w:rPr>
        <w:t>.</w:t>
      </w:r>
    </w:p>
    <w:p w14:paraId="6FD19D4C" w14:textId="77777777" w:rsidR="009F5CC8" w:rsidRDefault="009F5CC8" w:rsidP="00690041">
      <w:pPr>
        <w:pStyle w:val="Default"/>
        <w:rPr>
          <w:rFonts w:asciiTheme="minorHAnsi" w:hAnsiTheme="minorHAnsi"/>
          <w:sz w:val="22"/>
          <w:szCs w:val="22"/>
        </w:rPr>
      </w:pPr>
    </w:p>
    <w:p w14:paraId="578C5FD9" w14:textId="77777777" w:rsidR="001C6C66" w:rsidRDefault="0078331C" w:rsidP="00A16E18">
      <w:pPr>
        <w:pStyle w:val="Default"/>
        <w:rPr>
          <w:rFonts w:ascii="Calibri" w:eastAsiaTheme="minorHAnsi" w:hAnsi="Calibri" w:cs="Times New Roman"/>
          <w:b/>
          <w:color w:val="auto"/>
          <w:sz w:val="22"/>
          <w:szCs w:val="22"/>
        </w:rPr>
      </w:pPr>
      <w:r>
        <w:rPr>
          <w:rFonts w:ascii="Calibri" w:eastAsiaTheme="minorHAnsi" w:hAnsi="Calibri" w:cs="Times New Roman"/>
          <w:color w:val="auto"/>
          <w:sz w:val="22"/>
          <w:szCs w:val="22"/>
        </w:rPr>
        <w:t>Staff should report any</w:t>
      </w:r>
      <w:r w:rsidR="003C50C1">
        <w:rPr>
          <w:rFonts w:ascii="Calibri" w:eastAsiaTheme="minorHAnsi" w:hAnsi="Calibri" w:cs="Times New Roman"/>
          <w:color w:val="auto"/>
          <w:sz w:val="22"/>
          <w:szCs w:val="22"/>
        </w:rPr>
        <w:t xml:space="preserve"> concerns in line with section 4.6</w:t>
      </w:r>
      <w:r w:rsidR="009F5CC8">
        <w:rPr>
          <w:rFonts w:ascii="Calibri" w:eastAsiaTheme="minorHAnsi" w:hAnsi="Calibri" w:cs="Times New Roman"/>
          <w:color w:val="auto"/>
          <w:sz w:val="22"/>
          <w:szCs w:val="22"/>
        </w:rPr>
        <w:t xml:space="preserve">.  </w:t>
      </w:r>
    </w:p>
    <w:p w14:paraId="3F45EFC2" w14:textId="77777777" w:rsidR="008B0EF7" w:rsidRDefault="008B0EF7" w:rsidP="00A16E18">
      <w:pPr>
        <w:pStyle w:val="Default"/>
        <w:rPr>
          <w:rFonts w:ascii="Calibri" w:eastAsiaTheme="minorHAnsi" w:hAnsi="Calibri" w:cs="Times New Roman"/>
          <w:color w:val="auto"/>
          <w:sz w:val="22"/>
          <w:szCs w:val="22"/>
        </w:rPr>
      </w:pPr>
    </w:p>
    <w:p w14:paraId="790BBCD7" w14:textId="77777777" w:rsidR="00395F0D" w:rsidRPr="00DE1085" w:rsidRDefault="00395F0D" w:rsidP="00395F0D">
      <w:pPr>
        <w:pStyle w:val="Heading3"/>
        <w:rPr>
          <w:rFonts w:asciiTheme="minorHAnsi" w:hAnsiTheme="minorHAnsi"/>
          <w:sz w:val="20"/>
          <w:szCs w:val="20"/>
        </w:rPr>
      </w:pPr>
      <w:bookmarkStart w:id="16" w:name="_Toc39231365"/>
      <w:r w:rsidRPr="00DE1085">
        <w:rPr>
          <w:rFonts w:asciiTheme="minorHAnsi" w:hAnsiTheme="minorHAnsi"/>
          <w:sz w:val="20"/>
          <w:szCs w:val="20"/>
        </w:rPr>
        <w:lastRenderedPageBreak/>
        <w:t>4.63 Reporting Concerns – Early Help</w:t>
      </w:r>
      <w:bookmarkEnd w:id="16"/>
    </w:p>
    <w:p w14:paraId="52587C5D" w14:textId="77777777" w:rsidR="00E15819" w:rsidRDefault="00842EED" w:rsidP="00E15819">
      <w:pPr>
        <w:pStyle w:val="Default"/>
        <w:rPr>
          <w:rFonts w:asciiTheme="minorHAnsi" w:hAnsiTheme="minorHAnsi"/>
          <w:sz w:val="22"/>
          <w:szCs w:val="22"/>
        </w:rPr>
      </w:pPr>
      <w:r>
        <w:rPr>
          <w:rFonts w:asciiTheme="minorHAnsi" w:eastAsiaTheme="minorHAnsi" w:hAnsiTheme="minorHAnsi"/>
          <w:sz w:val="22"/>
          <w:szCs w:val="22"/>
        </w:rPr>
        <w:t>‘Early H</w:t>
      </w:r>
      <w:r w:rsidR="00395F0D" w:rsidRPr="00DE1085">
        <w:rPr>
          <w:rFonts w:asciiTheme="minorHAnsi" w:eastAsiaTheme="minorHAnsi" w:hAnsiTheme="minorHAnsi"/>
          <w:sz w:val="22"/>
          <w:szCs w:val="22"/>
        </w:rPr>
        <w:t>elp’ means providing support as soon as a problem emerges, at any point in a child's life</w:t>
      </w:r>
      <w:r>
        <w:rPr>
          <w:rFonts w:asciiTheme="minorHAnsi" w:eastAsiaTheme="minorHAnsi" w:hAnsiTheme="minorHAnsi"/>
          <w:sz w:val="22"/>
          <w:szCs w:val="22"/>
        </w:rPr>
        <w:t xml:space="preserve"> from the foundation stage </w:t>
      </w:r>
      <w:r w:rsidR="001B6932">
        <w:rPr>
          <w:rFonts w:asciiTheme="minorHAnsi" w:eastAsiaTheme="minorHAnsi" w:hAnsiTheme="minorHAnsi"/>
          <w:sz w:val="22"/>
          <w:szCs w:val="22"/>
        </w:rPr>
        <w:t>to the teenage years</w:t>
      </w:r>
      <w:r w:rsidR="00395F0D" w:rsidRPr="00DE1085">
        <w:rPr>
          <w:rFonts w:asciiTheme="minorHAnsi" w:eastAsiaTheme="minorHAnsi" w:hAnsiTheme="minorHAnsi"/>
          <w:sz w:val="22"/>
          <w:szCs w:val="22"/>
        </w:rPr>
        <w:t xml:space="preserve">. </w:t>
      </w:r>
      <w:r w:rsidR="00042419" w:rsidRPr="00DE1085">
        <w:rPr>
          <w:rFonts w:asciiTheme="minorHAnsi" w:hAnsiTheme="minorHAnsi"/>
          <w:sz w:val="22"/>
          <w:szCs w:val="22"/>
        </w:rPr>
        <w:t xml:space="preserve"> Chapter 1 of </w:t>
      </w:r>
      <w:hyperlink r:id="rId44" w:history="1">
        <w:r w:rsidR="00E15819" w:rsidRPr="00E15819">
          <w:rPr>
            <w:rStyle w:val="Hyperlink"/>
            <w:rFonts w:asciiTheme="minorHAnsi" w:hAnsiTheme="minorHAnsi" w:cstheme="minorHAnsi"/>
            <w:sz w:val="22"/>
            <w:szCs w:val="22"/>
          </w:rPr>
          <w:t>Working Together to Safeguard Children</w:t>
        </w:r>
      </w:hyperlink>
      <w:r w:rsidR="00E15819">
        <w:rPr>
          <w:rFonts w:asciiTheme="minorHAnsi" w:eastAsiaTheme="minorHAnsi" w:hAnsiTheme="minorHAnsi" w:cstheme="minorHAnsi"/>
          <w:color w:val="auto"/>
          <w:sz w:val="22"/>
          <w:szCs w:val="22"/>
        </w:rPr>
        <w:t xml:space="preserve"> </w:t>
      </w:r>
      <w:r w:rsidR="00042419" w:rsidRPr="00DE1085">
        <w:rPr>
          <w:rFonts w:asciiTheme="minorHAnsi" w:hAnsiTheme="minorHAnsi"/>
          <w:sz w:val="22"/>
          <w:szCs w:val="22"/>
        </w:rPr>
        <w:t>provides detailed guidance on the early h</w:t>
      </w:r>
      <w:r w:rsidR="005340A6">
        <w:rPr>
          <w:rFonts w:asciiTheme="minorHAnsi" w:hAnsiTheme="minorHAnsi"/>
          <w:sz w:val="22"/>
          <w:szCs w:val="22"/>
        </w:rPr>
        <w:t xml:space="preserve">elp process. </w:t>
      </w:r>
    </w:p>
    <w:p w14:paraId="27A7EA28" w14:textId="77777777" w:rsidR="00E15819" w:rsidRDefault="00E15819" w:rsidP="00E15819">
      <w:pPr>
        <w:pStyle w:val="Default"/>
        <w:rPr>
          <w:rFonts w:asciiTheme="minorHAnsi" w:hAnsiTheme="minorHAnsi"/>
          <w:sz w:val="22"/>
          <w:szCs w:val="22"/>
        </w:rPr>
      </w:pPr>
    </w:p>
    <w:p w14:paraId="6FCEC95C" w14:textId="77777777" w:rsidR="005340A6" w:rsidRPr="00E15819" w:rsidRDefault="005340A6" w:rsidP="00E15819">
      <w:pPr>
        <w:pStyle w:val="Default"/>
        <w:rPr>
          <w:rFonts w:asciiTheme="minorHAnsi" w:eastAsiaTheme="minorHAnsi" w:hAnsiTheme="minorHAnsi" w:cstheme="minorHAnsi"/>
          <w:color w:val="auto"/>
          <w:sz w:val="22"/>
          <w:szCs w:val="22"/>
        </w:rPr>
      </w:pPr>
      <w:r w:rsidRPr="005340A6">
        <w:rPr>
          <w:rFonts w:asciiTheme="minorHAnsi" w:eastAsiaTheme="minorHAnsi" w:hAnsiTheme="minorHAnsi"/>
          <w:sz w:val="22"/>
          <w:szCs w:val="22"/>
        </w:rPr>
        <w:t xml:space="preserve">The Early Help Family Support Assessment (EHFSA) form and guidance is available on </w:t>
      </w:r>
      <w:hyperlink r:id="rId45" w:history="1">
        <w:r w:rsidRPr="00C96C30">
          <w:rPr>
            <w:rStyle w:val="Hyperlink"/>
            <w:rFonts w:asciiTheme="minorHAnsi" w:hAnsiTheme="minorHAnsi"/>
            <w:sz w:val="22"/>
            <w:szCs w:val="22"/>
          </w:rPr>
          <w:t>www.southendchildrenpartnership.org.uk</w:t>
        </w:r>
      </w:hyperlink>
      <w:r>
        <w:rPr>
          <w:rStyle w:val="Hyperlink"/>
          <w:rFonts w:asciiTheme="minorHAnsi" w:hAnsiTheme="minorHAnsi"/>
          <w:sz w:val="22"/>
          <w:szCs w:val="22"/>
        </w:rPr>
        <w:t xml:space="preserve">. </w:t>
      </w:r>
      <w:r w:rsidRPr="005340A6">
        <w:rPr>
          <w:rFonts w:asciiTheme="minorHAnsi" w:eastAsiaTheme="minorHAnsi" w:hAnsiTheme="minorHAnsi"/>
          <w:sz w:val="22"/>
          <w:szCs w:val="22"/>
        </w:rPr>
        <w:t xml:space="preserve">A completed EHFSA form contains all the information required for a child protection referral and should be sent to MASH+. </w:t>
      </w:r>
    </w:p>
    <w:p w14:paraId="6B0FBD8A" w14:textId="77777777" w:rsidR="005340A6" w:rsidRPr="00A900A6" w:rsidRDefault="005340A6" w:rsidP="00B80F34">
      <w:pPr>
        <w:spacing w:before="46" w:after="46"/>
        <w:rPr>
          <w:rFonts w:asciiTheme="minorHAnsi" w:hAnsiTheme="minorHAnsi"/>
          <w:sz w:val="10"/>
          <w:szCs w:val="10"/>
        </w:rPr>
      </w:pPr>
    </w:p>
    <w:p w14:paraId="55E73F5B" w14:textId="77777777" w:rsidR="00395F0D" w:rsidRPr="00B80F34" w:rsidRDefault="00910EB8" w:rsidP="00B80F34">
      <w:pPr>
        <w:spacing w:before="46" w:after="46"/>
        <w:rPr>
          <w:rFonts w:asciiTheme="minorHAnsi" w:hAnsiTheme="minorHAnsi" w:cstheme="minorHAnsi"/>
          <w:sz w:val="22"/>
        </w:rPr>
      </w:pPr>
      <w:r w:rsidRPr="00E31FFF">
        <w:rPr>
          <w:rFonts w:asciiTheme="minorHAnsi" w:eastAsiaTheme="minorHAnsi" w:hAnsiTheme="minorHAnsi"/>
          <w:sz w:val="22"/>
          <w:szCs w:val="22"/>
        </w:rPr>
        <w:t xml:space="preserve">With reference to paragraphs 134- 148 in </w:t>
      </w:r>
      <w:hyperlink r:id="rId46" w:history="1">
        <w:r w:rsidRPr="00E15819">
          <w:rPr>
            <w:rStyle w:val="Hyperlink"/>
            <w:rFonts w:asciiTheme="minorHAnsi" w:hAnsiTheme="minorHAnsi" w:cstheme="minorHAnsi"/>
            <w:sz w:val="22"/>
            <w:szCs w:val="22"/>
          </w:rPr>
          <w:t>KCSIE 2020</w:t>
        </w:r>
      </w:hyperlink>
      <w:r>
        <w:rPr>
          <w:rStyle w:val="Hyperlink"/>
          <w:rFonts w:asciiTheme="minorHAnsi" w:hAnsiTheme="minorHAnsi" w:cstheme="minorHAnsi"/>
          <w:sz w:val="22"/>
          <w:szCs w:val="22"/>
        </w:rPr>
        <w:t xml:space="preserve">, </w:t>
      </w:r>
      <w:r>
        <w:rPr>
          <w:rFonts w:asciiTheme="minorHAnsi" w:eastAsiaTheme="minorHAnsi" w:hAnsiTheme="minorHAnsi"/>
          <w:sz w:val="22"/>
          <w:szCs w:val="22"/>
        </w:rPr>
        <w:t>s</w:t>
      </w:r>
      <w:r w:rsidR="00395F0D" w:rsidRPr="00DE1085">
        <w:rPr>
          <w:rFonts w:asciiTheme="minorHAnsi" w:eastAsiaTheme="minorHAnsi" w:hAnsiTheme="minorHAnsi"/>
          <w:sz w:val="22"/>
          <w:szCs w:val="22"/>
        </w:rPr>
        <w:t>taff should</w:t>
      </w:r>
      <w:r w:rsidRPr="00DE1085">
        <w:rPr>
          <w:rFonts w:asciiTheme="minorHAnsi" w:eastAsiaTheme="minorHAnsi" w:hAnsiTheme="minorHAnsi"/>
          <w:sz w:val="22"/>
          <w:szCs w:val="22"/>
        </w:rPr>
        <w:t xml:space="preserve"> be</w:t>
      </w:r>
      <w:r w:rsidR="00395F0D" w:rsidRPr="00DE1085">
        <w:rPr>
          <w:rFonts w:asciiTheme="minorHAnsi" w:eastAsiaTheme="minorHAnsi" w:hAnsiTheme="minorHAnsi"/>
          <w:sz w:val="22"/>
          <w:szCs w:val="22"/>
        </w:rPr>
        <w:t xml:space="preserve"> alert to the potential need for </w:t>
      </w:r>
      <w:r>
        <w:rPr>
          <w:rFonts w:asciiTheme="minorHAnsi" w:eastAsiaTheme="minorHAnsi" w:hAnsiTheme="minorHAnsi"/>
          <w:sz w:val="22"/>
          <w:szCs w:val="22"/>
        </w:rPr>
        <w:t>support</w:t>
      </w:r>
      <w:r w:rsidR="00395F0D" w:rsidRPr="00DE1085">
        <w:rPr>
          <w:rFonts w:asciiTheme="minorHAnsi" w:eastAsiaTheme="minorHAnsi" w:hAnsiTheme="minorHAnsi"/>
          <w:sz w:val="22"/>
          <w:szCs w:val="22"/>
        </w:rPr>
        <w:t xml:space="preserve"> for a child who:</w:t>
      </w:r>
    </w:p>
    <w:p w14:paraId="23767960" w14:textId="77777777" w:rsidR="00395F0D" w:rsidRPr="00DE1085" w:rsidRDefault="00395F0D" w:rsidP="00395F0D">
      <w:pPr>
        <w:pStyle w:val="NoSpacing"/>
        <w:rPr>
          <w:rFonts w:asciiTheme="minorHAnsi" w:hAnsiTheme="minorHAnsi"/>
          <w:sz w:val="22"/>
          <w:szCs w:val="22"/>
        </w:rPr>
      </w:pPr>
    </w:p>
    <w:p w14:paraId="131B2042" w14:textId="77777777" w:rsidR="00910EB8" w:rsidRPr="00E31FFF" w:rsidRDefault="00910EB8" w:rsidP="00B520B4">
      <w:pPr>
        <w:pStyle w:val="ListParagraph"/>
        <w:numPr>
          <w:ilvl w:val="0"/>
          <w:numId w:val="2"/>
        </w:numPr>
      </w:pPr>
      <w:r w:rsidRPr="00E31FFF">
        <w:t>Is register</w:t>
      </w:r>
      <w:r w:rsidR="003242F0" w:rsidRPr="00E31FFF">
        <w:t>ed</w:t>
      </w:r>
      <w:r w:rsidRPr="00E31FFF">
        <w:t xml:space="preserve"> as </w:t>
      </w:r>
      <w:r w:rsidR="003242F0" w:rsidRPr="00E31FFF">
        <w:t xml:space="preserve">a </w:t>
      </w:r>
      <w:r w:rsidRPr="00E31FFF">
        <w:t xml:space="preserve">Looked-After or </w:t>
      </w:r>
      <w:r w:rsidR="003242F0" w:rsidRPr="00E31FFF">
        <w:t xml:space="preserve">Formerly </w:t>
      </w:r>
      <w:r w:rsidRPr="00E31FFF">
        <w:t>Looker-After</w:t>
      </w:r>
      <w:r w:rsidR="003242F0" w:rsidRPr="00E31FFF">
        <w:t xml:space="preserve"> Child. </w:t>
      </w:r>
    </w:p>
    <w:p w14:paraId="12B1494A" w14:textId="77777777" w:rsidR="00395F0D" w:rsidRPr="00E31FFF" w:rsidRDefault="00EA729E" w:rsidP="00B520B4">
      <w:pPr>
        <w:pStyle w:val="ListParagraph"/>
        <w:numPr>
          <w:ilvl w:val="0"/>
          <w:numId w:val="2"/>
        </w:numPr>
      </w:pPr>
      <w:r w:rsidRPr="00E31FFF">
        <w:t>Is r</w:t>
      </w:r>
      <w:r w:rsidR="00395F0D" w:rsidRPr="00E31FFF">
        <w:t xml:space="preserve">egistered as </w:t>
      </w:r>
      <w:r w:rsidR="005276A6" w:rsidRPr="00E31FFF">
        <w:t xml:space="preserve">a child with </w:t>
      </w:r>
      <w:r w:rsidR="00395F0D" w:rsidRPr="00E31FFF">
        <w:t>SEND.</w:t>
      </w:r>
    </w:p>
    <w:p w14:paraId="36555009" w14:textId="77777777" w:rsidR="00910EB8" w:rsidRPr="00E31FFF" w:rsidRDefault="00910EB8" w:rsidP="00B520B4">
      <w:pPr>
        <w:pStyle w:val="ListParagraph"/>
        <w:numPr>
          <w:ilvl w:val="0"/>
          <w:numId w:val="2"/>
        </w:numPr>
      </w:pPr>
      <w:r w:rsidRPr="00E31FFF">
        <w:t>May need a social worker.</w:t>
      </w:r>
    </w:p>
    <w:p w14:paraId="01EC2CEF" w14:textId="77777777" w:rsidR="007B413E" w:rsidRPr="00E31FFF" w:rsidRDefault="007B413E" w:rsidP="00B520B4">
      <w:pPr>
        <w:pStyle w:val="ListParagraph"/>
        <w:numPr>
          <w:ilvl w:val="0"/>
          <w:numId w:val="2"/>
        </w:numPr>
      </w:pPr>
      <w:r w:rsidRPr="00E31FFF">
        <w:t>Has a mental health need.</w:t>
      </w:r>
    </w:p>
    <w:p w14:paraId="5C84811F" w14:textId="77777777" w:rsidR="003324E5" w:rsidRPr="00E31FFF" w:rsidRDefault="00EA729E" w:rsidP="00B520B4">
      <w:pPr>
        <w:pStyle w:val="ListParagraph"/>
        <w:numPr>
          <w:ilvl w:val="0"/>
          <w:numId w:val="2"/>
        </w:numPr>
      </w:pPr>
      <w:r w:rsidRPr="00E31FFF">
        <w:t>Is a</w:t>
      </w:r>
      <w:r w:rsidR="00395F0D" w:rsidRPr="00E31FFF">
        <w:t xml:space="preserve"> young carer.</w:t>
      </w:r>
    </w:p>
    <w:p w14:paraId="625A7A39" w14:textId="77777777" w:rsidR="007B413E" w:rsidRPr="00E31FFF" w:rsidRDefault="00EA729E" w:rsidP="00B520B4">
      <w:pPr>
        <w:pStyle w:val="ListParagraph"/>
        <w:numPr>
          <w:ilvl w:val="0"/>
          <w:numId w:val="2"/>
        </w:numPr>
      </w:pPr>
      <w:r w:rsidRPr="00E31FFF">
        <w:t>Is f</w:t>
      </w:r>
      <w:r w:rsidR="007B413E" w:rsidRPr="00E31FFF">
        <w:t>requently missing/goes missing from care or from home.</w:t>
      </w:r>
    </w:p>
    <w:p w14:paraId="440FC622" w14:textId="77777777" w:rsidR="00910EB8" w:rsidRPr="00E31FFF" w:rsidRDefault="00910EB8" w:rsidP="00910EB8">
      <w:pPr>
        <w:pStyle w:val="ListParagraph"/>
        <w:numPr>
          <w:ilvl w:val="0"/>
          <w:numId w:val="2"/>
        </w:numPr>
      </w:pPr>
      <w:r w:rsidRPr="00E31FFF">
        <w:t>Has returned home to their family from care.</w:t>
      </w:r>
    </w:p>
    <w:p w14:paraId="2C30CFA2" w14:textId="77777777" w:rsidR="00910EB8" w:rsidRPr="00E31FFF" w:rsidRDefault="00910EB8" w:rsidP="00910EB8">
      <w:pPr>
        <w:pStyle w:val="ListParagraph"/>
        <w:numPr>
          <w:ilvl w:val="0"/>
          <w:numId w:val="2"/>
        </w:numPr>
      </w:pPr>
      <w:r w:rsidRPr="00E31FFF">
        <w:t>Is a privately fostered child.</w:t>
      </w:r>
    </w:p>
    <w:p w14:paraId="679A460D" w14:textId="77777777" w:rsidR="00910EB8" w:rsidRPr="00E31FFF" w:rsidRDefault="00910EB8" w:rsidP="00910EB8">
      <w:pPr>
        <w:pStyle w:val="ListParagraph"/>
        <w:numPr>
          <w:ilvl w:val="0"/>
          <w:numId w:val="2"/>
        </w:numPr>
      </w:pPr>
      <w:r w:rsidRPr="00E31FFF">
        <w:t>Is persistently absent from education.</w:t>
      </w:r>
    </w:p>
    <w:p w14:paraId="247E5683" w14:textId="77777777" w:rsidR="00910EB8" w:rsidRPr="00E31FFF" w:rsidRDefault="00910EB8" w:rsidP="00910EB8">
      <w:pPr>
        <w:pStyle w:val="ListParagraph"/>
        <w:numPr>
          <w:ilvl w:val="0"/>
          <w:numId w:val="2"/>
        </w:numPr>
      </w:pPr>
      <w:r w:rsidRPr="00E31FFF">
        <w:t xml:space="preserve">Is in alternative educational provision. </w:t>
      </w:r>
    </w:p>
    <w:p w14:paraId="1DC9A7C0" w14:textId="77777777" w:rsidR="00955397" w:rsidRPr="00E31FFF" w:rsidRDefault="00955397" w:rsidP="00955397">
      <w:pPr>
        <w:pStyle w:val="ListParagraph"/>
        <w:numPr>
          <w:ilvl w:val="0"/>
          <w:numId w:val="2"/>
        </w:numPr>
      </w:pPr>
      <w:r w:rsidRPr="00E31FFF">
        <w:t>Is showing signs of being drawn into anti-social or criminal behaviour, including gang involvement and association with organised crime groups (County Lines).</w:t>
      </w:r>
    </w:p>
    <w:p w14:paraId="5C352127" w14:textId="77777777" w:rsidR="007B413E" w:rsidRPr="00E31FFF" w:rsidRDefault="00EA729E" w:rsidP="00B520B4">
      <w:pPr>
        <w:pStyle w:val="ListParagraph"/>
        <w:numPr>
          <w:ilvl w:val="0"/>
          <w:numId w:val="2"/>
        </w:numPr>
      </w:pPr>
      <w:r w:rsidRPr="00E31FFF">
        <w:t>Is a</w:t>
      </w:r>
      <w:r w:rsidR="007B413E" w:rsidRPr="00E31FFF">
        <w:t xml:space="preserve">t risk of modern slavery, trafficking, sexual or criminal </w:t>
      </w:r>
      <w:r w:rsidRPr="00E31FFF">
        <w:t>exploitation or at</w:t>
      </w:r>
      <w:r w:rsidR="007B413E" w:rsidRPr="00E31FFF">
        <w:t xml:space="preserve"> risk of being radicalised or exploited.</w:t>
      </w:r>
    </w:p>
    <w:p w14:paraId="7D45BC0B" w14:textId="77777777" w:rsidR="007B413E" w:rsidRPr="00E31FFF" w:rsidRDefault="007B413E" w:rsidP="00B520B4">
      <w:pPr>
        <w:pStyle w:val="ListParagraph"/>
        <w:numPr>
          <w:ilvl w:val="0"/>
          <w:numId w:val="2"/>
        </w:numPr>
      </w:pPr>
      <w:r w:rsidRPr="00E31FFF">
        <w:t>Has a family member in prison, or is affected by parental offending.</w:t>
      </w:r>
    </w:p>
    <w:p w14:paraId="774BDAE5" w14:textId="77777777" w:rsidR="007B413E" w:rsidRPr="00E31FFF" w:rsidRDefault="00EA729E" w:rsidP="00B520B4">
      <w:pPr>
        <w:pStyle w:val="ListParagraph"/>
        <w:numPr>
          <w:ilvl w:val="0"/>
          <w:numId w:val="2"/>
        </w:numPr>
      </w:pPr>
      <w:r w:rsidRPr="00E31FFF">
        <w:t>Is i</w:t>
      </w:r>
      <w:r w:rsidR="007B413E" w:rsidRPr="00E31FFF">
        <w:t>n a family circumstance presenting challenges for the child, such as drug and alcohol misuse, adult mental health issues and domestic abuse.</w:t>
      </w:r>
    </w:p>
    <w:p w14:paraId="3419686C" w14:textId="77777777" w:rsidR="007B413E" w:rsidRPr="00E31FFF" w:rsidRDefault="00EA729E" w:rsidP="00B520B4">
      <w:pPr>
        <w:pStyle w:val="ListParagraph"/>
        <w:numPr>
          <w:ilvl w:val="0"/>
          <w:numId w:val="2"/>
        </w:numPr>
      </w:pPr>
      <w:r w:rsidRPr="00E31FFF">
        <w:t>Is m</w:t>
      </w:r>
      <w:r w:rsidR="007B413E" w:rsidRPr="00E31FFF">
        <w:t>isusing drugs or alcohol themselves.</w:t>
      </w:r>
    </w:p>
    <w:p w14:paraId="4DC7B9FF" w14:textId="77777777" w:rsidR="00EA729E" w:rsidRPr="00E31FFF" w:rsidRDefault="00EA729E" w:rsidP="00B520B4">
      <w:pPr>
        <w:pStyle w:val="ListParagraph"/>
        <w:numPr>
          <w:ilvl w:val="0"/>
          <w:numId w:val="2"/>
        </w:numPr>
      </w:pPr>
      <w:r w:rsidRPr="00E31FFF">
        <w:t>Is at risk of honour-</w:t>
      </w:r>
      <w:r w:rsidR="007B413E" w:rsidRPr="00E31FFF">
        <w:t>based abuse such as Female Genital Mut</w:t>
      </w:r>
      <w:r w:rsidRPr="00E31FFF">
        <w:t>ilation or forced marriage.</w:t>
      </w:r>
    </w:p>
    <w:p w14:paraId="02373F69" w14:textId="77777777" w:rsidR="00C17BC0" w:rsidRPr="00E31FFF" w:rsidRDefault="00C17BC0" w:rsidP="00C17BC0">
      <w:pPr>
        <w:pStyle w:val="Default"/>
        <w:rPr>
          <w:color w:val="auto"/>
          <w:sz w:val="23"/>
          <w:szCs w:val="23"/>
        </w:rPr>
      </w:pPr>
    </w:p>
    <w:p w14:paraId="1C885578" w14:textId="77777777" w:rsidR="00996F67" w:rsidRPr="00E31FFF" w:rsidRDefault="00C17BC0" w:rsidP="00395F0D">
      <w:pPr>
        <w:pStyle w:val="Default"/>
        <w:rPr>
          <w:rFonts w:ascii="Calibri" w:eastAsiaTheme="minorHAnsi" w:hAnsi="Calibri" w:cs="Times New Roman"/>
          <w:color w:val="auto"/>
          <w:sz w:val="22"/>
          <w:szCs w:val="22"/>
        </w:rPr>
      </w:pPr>
      <w:r w:rsidRPr="00E31FFF">
        <w:rPr>
          <w:rFonts w:ascii="Calibri" w:eastAsiaTheme="minorHAnsi" w:hAnsi="Calibri" w:cs="Times New Roman"/>
          <w:color w:val="auto"/>
          <w:sz w:val="22"/>
          <w:szCs w:val="22"/>
        </w:rPr>
        <w:t>Where there is a concern, the constituent academy should ensure the child’s wishes and feelings are taken into account when determining what action to take and what services to provide.</w:t>
      </w:r>
    </w:p>
    <w:p w14:paraId="3543AA86" w14:textId="6B777366" w:rsidR="008053E6" w:rsidRPr="00DC69D6" w:rsidRDefault="00DC69D6" w:rsidP="00DC69D6">
      <w:pPr>
        <w:pStyle w:val="Heading3"/>
        <w:rPr>
          <w:rFonts w:asciiTheme="minorHAnsi" w:hAnsiTheme="minorHAnsi"/>
          <w:sz w:val="20"/>
          <w:szCs w:val="20"/>
        </w:rPr>
      </w:pPr>
      <w:bookmarkStart w:id="17" w:name="_Toc39231366"/>
      <w:r>
        <w:rPr>
          <w:rFonts w:asciiTheme="minorHAnsi" w:hAnsiTheme="minorHAnsi"/>
          <w:sz w:val="20"/>
          <w:szCs w:val="20"/>
        </w:rPr>
        <w:lastRenderedPageBreak/>
        <w:t>4.6</w:t>
      </w:r>
      <w:r w:rsidR="003E174D">
        <w:rPr>
          <w:rFonts w:asciiTheme="minorHAnsi" w:hAnsiTheme="minorHAnsi"/>
          <w:sz w:val="20"/>
          <w:szCs w:val="20"/>
        </w:rPr>
        <w:t>.</w:t>
      </w:r>
      <w:r>
        <w:rPr>
          <w:rFonts w:asciiTheme="minorHAnsi" w:hAnsiTheme="minorHAnsi"/>
          <w:sz w:val="20"/>
          <w:szCs w:val="20"/>
        </w:rPr>
        <w:t>4</w:t>
      </w:r>
      <w:r w:rsidR="008053E6" w:rsidRPr="00DC69D6">
        <w:rPr>
          <w:rFonts w:asciiTheme="minorHAnsi" w:hAnsiTheme="minorHAnsi"/>
          <w:sz w:val="20"/>
          <w:szCs w:val="20"/>
        </w:rPr>
        <w:t xml:space="preserve"> Disclosure</w:t>
      </w:r>
      <w:bookmarkEnd w:id="17"/>
      <w:r w:rsidR="008053E6" w:rsidRPr="00DC69D6">
        <w:rPr>
          <w:rFonts w:asciiTheme="minorHAnsi" w:hAnsiTheme="minorHAnsi"/>
          <w:sz w:val="20"/>
          <w:szCs w:val="20"/>
        </w:rPr>
        <w:t xml:space="preserve"> </w:t>
      </w:r>
    </w:p>
    <w:p w14:paraId="7FF19D8F" w14:textId="77777777" w:rsidR="00FD2423" w:rsidRPr="00F31060" w:rsidRDefault="00FD2423" w:rsidP="00FD2423">
      <w:pPr>
        <w:pStyle w:val="BodyTextIndent2"/>
        <w:rPr>
          <w:rFonts w:ascii="Calibri" w:eastAsiaTheme="minorHAnsi" w:hAnsi="Calibri"/>
          <w:sz w:val="22"/>
          <w:szCs w:val="22"/>
          <w:lang w:val="en-GB" w:eastAsia="en-GB"/>
        </w:rPr>
      </w:pPr>
      <w:r w:rsidRPr="00F31060">
        <w:rPr>
          <w:rFonts w:ascii="Calibri" w:eastAsiaTheme="minorHAnsi" w:hAnsi="Calibri"/>
          <w:sz w:val="22"/>
          <w:szCs w:val="22"/>
          <w:lang w:val="en-GB" w:eastAsia="en-GB"/>
        </w:rPr>
        <w:t>It is important to note that if a child is making a d</w:t>
      </w:r>
      <w:r>
        <w:rPr>
          <w:rFonts w:ascii="Calibri" w:eastAsiaTheme="minorHAnsi" w:hAnsi="Calibri"/>
          <w:sz w:val="22"/>
          <w:szCs w:val="22"/>
          <w:lang w:val="en-GB" w:eastAsia="en-GB"/>
        </w:rPr>
        <w:t xml:space="preserve">isclosure, that is, telling a </w:t>
      </w:r>
      <w:r w:rsidRPr="00F31060">
        <w:rPr>
          <w:rFonts w:ascii="Calibri" w:eastAsiaTheme="minorHAnsi" w:hAnsi="Calibri"/>
          <w:sz w:val="22"/>
          <w:szCs w:val="22"/>
          <w:lang w:val="en-GB" w:eastAsia="en-GB"/>
        </w:rPr>
        <w:t xml:space="preserve">member of staff something of major significance to them, the following points </w:t>
      </w:r>
      <w:r w:rsidRPr="008053E6">
        <w:rPr>
          <w:rFonts w:ascii="Calibri" w:eastAsiaTheme="minorHAnsi" w:hAnsi="Calibri"/>
          <w:b/>
          <w:sz w:val="22"/>
          <w:szCs w:val="22"/>
          <w:lang w:val="en-GB" w:eastAsia="en-GB"/>
        </w:rPr>
        <w:t>must</w:t>
      </w:r>
      <w:r w:rsidR="008053E6">
        <w:rPr>
          <w:rFonts w:ascii="Calibri" w:eastAsiaTheme="minorHAnsi" w:hAnsi="Calibri"/>
          <w:sz w:val="22"/>
          <w:szCs w:val="22"/>
          <w:lang w:val="en-GB" w:eastAsia="en-GB"/>
        </w:rPr>
        <w:t xml:space="preserve"> be observed:</w:t>
      </w:r>
    </w:p>
    <w:p w14:paraId="733670B4" w14:textId="77777777" w:rsidR="00FD2423" w:rsidRPr="00DC69D6" w:rsidRDefault="00FD2423" w:rsidP="00B520B4">
      <w:pPr>
        <w:pStyle w:val="ListParagraph"/>
        <w:numPr>
          <w:ilvl w:val="0"/>
          <w:numId w:val="2"/>
        </w:numPr>
      </w:pPr>
      <w:r w:rsidRPr="00DC69D6">
        <w:t>Listen to the child but do not ask leading questions.</w:t>
      </w:r>
    </w:p>
    <w:p w14:paraId="0A8EB00A" w14:textId="77777777" w:rsidR="00FD2423" w:rsidRPr="00DC69D6" w:rsidRDefault="00FD2423" w:rsidP="00B520B4">
      <w:pPr>
        <w:pStyle w:val="ListParagraph"/>
        <w:numPr>
          <w:ilvl w:val="0"/>
          <w:numId w:val="2"/>
        </w:numPr>
      </w:pPr>
      <w:r w:rsidRPr="00DC69D6">
        <w:t>Re-assure the child.</w:t>
      </w:r>
    </w:p>
    <w:p w14:paraId="1F0432D9" w14:textId="77777777" w:rsidR="00FD2423" w:rsidRPr="00DC69D6" w:rsidRDefault="00FD2423" w:rsidP="00B520B4">
      <w:pPr>
        <w:pStyle w:val="ListParagraph"/>
        <w:numPr>
          <w:ilvl w:val="0"/>
          <w:numId w:val="2"/>
        </w:numPr>
      </w:pPr>
      <w:r w:rsidRPr="00DC69D6">
        <w:t>Never agree to confidentiality.</w:t>
      </w:r>
    </w:p>
    <w:p w14:paraId="7F1F5FAF" w14:textId="77777777" w:rsidR="00FD2423" w:rsidRPr="00DC69D6" w:rsidRDefault="00FD2423" w:rsidP="00B520B4">
      <w:pPr>
        <w:pStyle w:val="ListParagraph"/>
        <w:numPr>
          <w:ilvl w:val="0"/>
          <w:numId w:val="2"/>
        </w:numPr>
      </w:pPr>
      <w:r w:rsidRPr="00DC69D6">
        <w:t xml:space="preserve">As soon as possible, discuss the matter with the </w:t>
      </w:r>
      <w:r w:rsidR="008053E6" w:rsidRPr="00DC69D6">
        <w:t>DSL</w:t>
      </w:r>
      <w:r w:rsidRPr="00DC69D6">
        <w:t>.</w:t>
      </w:r>
    </w:p>
    <w:p w14:paraId="71A6A6E5" w14:textId="77777777" w:rsidR="00A900A6" w:rsidRDefault="00FD2423" w:rsidP="00B520B4">
      <w:pPr>
        <w:pStyle w:val="ListParagraph"/>
        <w:numPr>
          <w:ilvl w:val="0"/>
          <w:numId w:val="2"/>
        </w:numPr>
      </w:pPr>
      <w:r w:rsidRPr="00DC69D6">
        <w:t xml:space="preserve">Record details of information given – ensuring that the details are factual and do not contain any subjective comment.  Always sign and date.  If there was a witness to the </w:t>
      </w:r>
      <w:r w:rsidR="00DF5FFB" w:rsidRPr="00DC69D6">
        <w:t>statement,</w:t>
      </w:r>
      <w:r w:rsidRPr="00DC69D6">
        <w:t xml:space="preserve"> they should also sign the papers.</w:t>
      </w:r>
    </w:p>
    <w:p w14:paraId="215D95CE" w14:textId="77777777" w:rsidR="00A900A6" w:rsidRPr="00A900A6" w:rsidRDefault="00A900A6" w:rsidP="00A900A6">
      <w:pPr>
        <w:rPr>
          <w:rFonts w:eastAsiaTheme="minorHAnsi"/>
          <w:sz w:val="10"/>
          <w:szCs w:val="10"/>
        </w:rPr>
      </w:pPr>
    </w:p>
    <w:p w14:paraId="1E48C7FF" w14:textId="77777777" w:rsidR="00C16F94" w:rsidRPr="001C170F" w:rsidRDefault="00AD14F6" w:rsidP="001C170F">
      <w:pPr>
        <w:rPr>
          <w:rFonts w:ascii="Calibri" w:eastAsiaTheme="minorHAnsi" w:hAnsi="Calibri"/>
          <w:sz w:val="22"/>
          <w:szCs w:val="22"/>
          <w:lang w:val="en-GB" w:eastAsia="en-GB"/>
        </w:rPr>
      </w:pPr>
      <w:r>
        <w:rPr>
          <w:rFonts w:ascii="Calibri" w:eastAsiaTheme="minorHAnsi" w:hAnsi="Calibri"/>
          <w:sz w:val="22"/>
          <w:szCs w:val="22"/>
          <w:lang w:val="en-GB" w:eastAsia="en-GB"/>
        </w:rPr>
        <w:t xml:space="preserve">Staff will be informed of relevant information in respect of individual cases regarding child protection on a ‘need to know’ basis only. Any information shared with a member of staff in this way must be treated confidentially. </w:t>
      </w:r>
    </w:p>
    <w:p w14:paraId="692D320A" w14:textId="60930B3C" w:rsidR="007A5259" w:rsidRPr="00DC69D6" w:rsidRDefault="00DC69D6" w:rsidP="00DC69D6">
      <w:pPr>
        <w:pStyle w:val="Heading3"/>
        <w:rPr>
          <w:rFonts w:asciiTheme="minorHAnsi" w:hAnsiTheme="minorHAnsi"/>
          <w:sz w:val="20"/>
          <w:szCs w:val="20"/>
        </w:rPr>
      </w:pPr>
      <w:bookmarkStart w:id="18" w:name="_Toc39231367"/>
      <w:r>
        <w:rPr>
          <w:rFonts w:asciiTheme="minorHAnsi" w:hAnsiTheme="minorHAnsi"/>
          <w:sz w:val="20"/>
          <w:szCs w:val="20"/>
        </w:rPr>
        <w:t>4.6</w:t>
      </w:r>
      <w:r w:rsidR="003E174D">
        <w:rPr>
          <w:rFonts w:asciiTheme="minorHAnsi" w:hAnsiTheme="minorHAnsi"/>
          <w:sz w:val="20"/>
          <w:szCs w:val="20"/>
        </w:rPr>
        <w:t>.</w:t>
      </w:r>
      <w:r>
        <w:rPr>
          <w:rFonts w:asciiTheme="minorHAnsi" w:hAnsiTheme="minorHAnsi"/>
          <w:sz w:val="20"/>
          <w:szCs w:val="20"/>
        </w:rPr>
        <w:t>5</w:t>
      </w:r>
      <w:r w:rsidR="007A5259" w:rsidRPr="00DC69D6">
        <w:rPr>
          <w:rFonts w:asciiTheme="minorHAnsi" w:hAnsiTheme="minorHAnsi"/>
          <w:sz w:val="20"/>
          <w:szCs w:val="20"/>
        </w:rPr>
        <w:t xml:space="preserve"> Records and Monitoring</w:t>
      </w:r>
      <w:bookmarkEnd w:id="18"/>
    </w:p>
    <w:p w14:paraId="05E59083" w14:textId="77777777" w:rsidR="007A5259" w:rsidRPr="00DC69D6" w:rsidRDefault="007A5259" w:rsidP="00DC69D6">
      <w:pPr>
        <w:pStyle w:val="NoSpacing"/>
        <w:rPr>
          <w:rFonts w:asciiTheme="minorHAnsi" w:hAnsiTheme="minorHAnsi"/>
          <w:sz w:val="22"/>
          <w:szCs w:val="22"/>
        </w:rPr>
      </w:pPr>
      <w:r w:rsidRPr="00DC69D6">
        <w:rPr>
          <w:rFonts w:asciiTheme="minorHAnsi" w:hAnsiTheme="minorHAnsi"/>
          <w:sz w:val="22"/>
          <w:szCs w:val="22"/>
        </w:rPr>
        <w:t>Well-kept records are essential to good child protectio</w:t>
      </w:r>
      <w:r w:rsidR="007E1443">
        <w:rPr>
          <w:rFonts w:asciiTheme="minorHAnsi" w:hAnsiTheme="minorHAnsi"/>
          <w:sz w:val="22"/>
          <w:szCs w:val="22"/>
        </w:rPr>
        <w:t>n practice. The Trust</w:t>
      </w:r>
      <w:r w:rsidRPr="00DC69D6">
        <w:rPr>
          <w:rFonts w:asciiTheme="minorHAnsi" w:hAnsiTheme="minorHAnsi"/>
          <w:sz w:val="22"/>
          <w:szCs w:val="22"/>
        </w:rPr>
        <w:t xml:space="preserve"> is clear about the need to record any concern about a child, the status of such records and when these records should be passed over to other agencies.</w:t>
      </w:r>
    </w:p>
    <w:p w14:paraId="52E5B420" w14:textId="77777777" w:rsidR="007A5259" w:rsidRPr="00DC69D6" w:rsidRDefault="007A5259" w:rsidP="00DC69D6">
      <w:pPr>
        <w:pStyle w:val="NoSpacing"/>
        <w:rPr>
          <w:rFonts w:asciiTheme="minorHAnsi" w:hAnsiTheme="minorHAnsi"/>
          <w:sz w:val="22"/>
          <w:szCs w:val="22"/>
        </w:rPr>
      </w:pPr>
    </w:p>
    <w:p w14:paraId="513C14DA" w14:textId="77777777" w:rsidR="007A5259" w:rsidRPr="001F7222" w:rsidRDefault="007A5259" w:rsidP="00C16F94">
      <w:pPr>
        <w:pStyle w:val="s10"/>
        <w:spacing w:before="46" w:beforeAutospacing="0" w:after="46" w:afterAutospacing="0"/>
        <w:jc w:val="both"/>
        <w:rPr>
          <w:rFonts w:asciiTheme="minorHAnsi" w:hAnsiTheme="minorHAnsi" w:cs="Arial"/>
          <w:sz w:val="22"/>
          <w:szCs w:val="22"/>
        </w:rPr>
      </w:pPr>
      <w:r w:rsidRPr="00DC69D6">
        <w:rPr>
          <w:rFonts w:asciiTheme="minorHAnsi" w:hAnsiTheme="minorHAnsi"/>
          <w:sz w:val="22"/>
          <w:szCs w:val="22"/>
        </w:rPr>
        <w:t>Where there are concerns about the safety of a child, the sharing of information in a timely and effective manner between organisations can reduce the risk of harm. Whi</w:t>
      </w:r>
      <w:r w:rsidR="00C16F94">
        <w:rPr>
          <w:rFonts w:asciiTheme="minorHAnsi" w:hAnsiTheme="minorHAnsi"/>
          <w:sz w:val="22"/>
          <w:szCs w:val="22"/>
        </w:rPr>
        <w:t xml:space="preserve">lst </w:t>
      </w:r>
      <w:r w:rsidR="00C16F94" w:rsidRPr="001F7222">
        <w:rPr>
          <w:rFonts w:asciiTheme="minorHAnsi" w:hAnsiTheme="minorHAnsi"/>
          <w:sz w:val="22"/>
          <w:szCs w:val="22"/>
        </w:rPr>
        <w:t>the Data Protection Act 2018</w:t>
      </w:r>
      <w:r w:rsidRPr="001F7222">
        <w:rPr>
          <w:rFonts w:asciiTheme="minorHAnsi" w:hAnsiTheme="minorHAnsi"/>
          <w:sz w:val="22"/>
          <w:szCs w:val="22"/>
        </w:rPr>
        <w:t xml:space="preserve"> places duties on organisations and individuals to process personal information fairly and lawfully, </w:t>
      </w:r>
      <w:r w:rsidR="00C53D60" w:rsidRPr="001F7222">
        <w:rPr>
          <w:rFonts w:asciiTheme="minorHAnsi" w:hAnsiTheme="minorHAnsi"/>
          <w:sz w:val="22"/>
          <w:szCs w:val="22"/>
        </w:rPr>
        <w:t xml:space="preserve">and to keep the </w:t>
      </w:r>
      <w:r w:rsidR="002E41BF" w:rsidRPr="001F7222">
        <w:rPr>
          <w:rFonts w:asciiTheme="minorHAnsi" w:hAnsiTheme="minorHAnsi"/>
          <w:sz w:val="22"/>
          <w:szCs w:val="22"/>
        </w:rPr>
        <w:t xml:space="preserve">information they hold safe and secure, </w:t>
      </w:r>
      <w:r w:rsidRPr="001F7222">
        <w:rPr>
          <w:rFonts w:asciiTheme="minorHAnsi" w:hAnsiTheme="minorHAnsi"/>
          <w:sz w:val="22"/>
          <w:szCs w:val="22"/>
        </w:rPr>
        <w:t xml:space="preserve">it is not a barrier to sharing information where the failure to do so would result in a child or vulnerable adult being placed at risk of harm. </w:t>
      </w:r>
      <w:r w:rsidR="00C16F94" w:rsidRPr="001F7222">
        <w:rPr>
          <w:rFonts w:asciiTheme="minorHAnsi" w:eastAsia="Times New Roman" w:hAnsiTheme="minorHAnsi" w:cs="Arial"/>
          <w:sz w:val="22"/>
          <w:szCs w:val="22"/>
        </w:rPr>
        <w:t xml:space="preserve">Similarly, human rights concerns, such as respecting the right to a private and family life would not prevent sharing where there are safeguarding concerns. The Data Protection Act 2018 and GDPR do not prevent, or limit, the sharing of information for the purposes of keeping children safe. Fears about sharing information </w:t>
      </w:r>
      <w:r w:rsidR="00C16F94" w:rsidRPr="001F7222">
        <w:rPr>
          <w:rFonts w:asciiTheme="minorHAnsi" w:eastAsia="Times New Roman" w:hAnsiTheme="minorHAnsi" w:cs="Arial"/>
          <w:b/>
          <w:sz w:val="22"/>
          <w:szCs w:val="22"/>
          <w:u w:val="single"/>
        </w:rPr>
        <w:t>must not</w:t>
      </w:r>
      <w:r w:rsidR="00C16F94" w:rsidRPr="001F7222">
        <w:rPr>
          <w:rFonts w:asciiTheme="minorHAnsi" w:eastAsia="Times New Roman" w:hAnsiTheme="minorHAnsi" w:cs="Arial"/>
          <w:sz w:val="22"/>
          <w:szCs w:val="22"/>
        </w:rPr>
        <w:t xml:space="preserve"> be allowed to stand in the way of the need to safeguard and promote the welfare of children at risk of abuse or neglect. </w:t>
      </w:r>
    </w:p>
    <w:p w14:paraId="08F8D840" w14:textId="77777777" w:rsidR="007A5259" w:rsidRPr="00DC69D6" w:rsidRDefault="007A5259" w:rsidP="00DC69D6">
      <w:pPr>
        <w:pStyle w:val="NoSpacing"/>
        <w:rPr>
          <w:rFonts w:asciiTheme="minorHAnsi" w:hAnsiTheme="minorHAnsi"/>
          <w:sz w:val="22"/>
          <w:szCs w:val="22"/>
        </w:rPr>
      </w:pPr>
    </w:p>
    <w:p w14:paraId="4D8CB5B0" w14:textId="77777777" w:rsidR="007A5259" w:rsidRPr="00DC69D6" w:rsidRDefault="007A5259" w:rsidP="00DC69D6">
      <w:pPr>
        <w:pStyle w:val="NoSpacing"/>
        <w:rPr>
          <w:rFonts w:asciiTheme="minorHAnsi" w:hAnsiTheme="minorHAnsi"/>
          <w:sz w:val="22"/>
          <w:szCs w:val="22"/>
        </w:rPr>
      </w:pPr>
      <w:r w:rsidRPr="00DC69D6">
        <w:rPr>
          <w:rFonts w:asciiTheme="minorHAnsi" w:hAnsiTheme="minorHAnsi"/>
          <w:sz w:val="22"/>
          <w:szCs w:val="22"/>
        </w:rPr>
        <w:t>Any member of staff receiving a disclosure of abuse, or noticing signs or indicators of abuse, must make an accurate record as soon as possible noting what was said or seen (if appropriate using a body map to record), putting the event in context, and giving the date, time and location of the incident. The source of the information should be recorded, as well as a note of ot</w:t>
      </w:r>
      <w:r w:rsidR="00544CA4">
        <w:rPr>
          <w:rFonts w:asciiTheme="minorHAnsi" w:hAnsiTheme="minorHAnsi"/>
          <w:sz w:val="22"/>
          <w:szCs w:val="22"/>
        </w:rPr>
        <w:t>her people involved e.g.</w:t>
      </w:r>
      <w:r w:rsidRPr="00DC69D6">
        <w:rPr>
          <w:rFonts w:asciiTheme="minorHAnsi" w:hAnsiTheme="minorHAnsi"/>
          <w:sz w:val="22"/>
          <w:szCs w:val="22"/>
        </w:rPr>
        <w:t xml:space="preserve"> as witnesses, and there should be </w:t>
      </w:r>
      <w:r w:rsidRPr="00DC69D6">
        <w:rPr>
          <w:rFonts w:asciiTheme="minorHAnsi" w:hAnsiTheme="minorHAnsi"/>
          <w:sz w:val="22"/>
          <w:szCs w:val="22"/>
        </w:rPr>
        <w:lastRenderedPageBreak/>
        <w:t>a clear distinction between fact and professional opinion. All records will be dated and signed, detailing the name and position of the</w:t>
      </w:r>
      <w:r w:rsidRPr="007A5259">
        <w:t xml:space="preserve"> </w:t>
      </w:r>
      <w:r w:rsidRPr="00DC69D6">
        <w:rPr>
          <w:rFonts w:asciiTheme="minorHAnsi" w:hAnsiTheme="minorHAnsi"/>
          <w:sz w:val="22"/>
          <w:szCs w:val="22"/>
        </w:rPr>
        <w:t>person making the record, and</w:t>
      </w:r>
      <w:r w:rsidR="00544CA4">
        <w:rPr>
          <w:rFonts w:asciiTheme="minorHAnsi" w:hAnsiTheme="minorHAnsi"/>
          <w:sz w:val="22"/>
          <w:szCs w:val="22"/>
        </w:rPr>
        <w:t xml:space="preserve"> include the action taken. </w:t>
      </w:r>
      <w:r w:rsidRPr="00DC69D6">
        <w:rPr>
          <w:rFonts w:asciiTheme="minorHAnsi" w:hAnsiTheme="minorHAnsi"/>
          <w:sz w:val="22"/>
          <w:szCs w:val="22"/>
        </w:rPr>
        <w:t>This information will be presented to the DSL who will then decide on appropriate action.</w:t>
      </w:r>
    </w:p>
    <w:p w14:paraId="2A2301BF" w14:textId="77777777" w:rsidR="007A5259" w:rsidRPr="00DC69D6" w:rsidRDefault="007A5259" w:rsidP="00DC69D6">
      <w:pPr>
        <w:pStyle w:val="NoSpacing"/>
        <w:rPr>
          <w:rFonts w:asciiTheme="minorHAnsi" w:hAnsiTheme="minorHAnsi"/>
          <w:sz w:val="22"/>
          <w:szCs w:val="22"/>
        </w:rPr>
      </w:pPr>
    </w:p>
    <w:p w14:paraId="1C06C9F1" w14:textId="77777777" w:rsidR="007A5259" w:rsidRPr="00DC69D6" w:rsidRDefault="007A5259" w:rsidP="00DC69D6">
      <w:pPr>
        <w:pStyle w:val="NoSpacing"/>
        <w:rPr>
          <w:rFonts w:asciiTheme="minorHAnsi" w:hAnsiTheme="minorHAnsi"/>
          <w:sz w:val="22"/>
          <w:szCs w:val="22"/>
        </w:rPr>
      </w:pPr>
      <w:r w:rsidRPr="00DC69D6">
        <w:rPr>
          <w:rFonts w:asciiTheme="minorHAnsi" w:hAnsiTheme="minorHAnsi"/>
          <w:sz w:val="22"/>
          <w:szCs w:val="22"/>
        </w:rPr>
        <w:t xml:space="preserve">All discussions and decisions made, and the reason for those decisions, should also be recorded </w:t>
      </w:r>
      <w:r w:rsidR="00544CA4">
        <w:rPr>
          <w:rFonts w:asciiTheme="minorHAnsi" w:hAnsiTheme="minorHAnsi"/>
          <w:sz w:val="22"/>
          <w:szCs w:val="22"/>
        </w:rPr>
        <w:t>in writing. These file notes will be</w:t>
      </w:r>
      <w:r w:rsidRPr="00DC69D6">
        <w:rPr>
          <w:rFonts w:asciiTheme="minorHAnsi" w:hAnsiTheme="minorHAnsi"/>
          <w:sz w:val="22"/>
          <w:szCs w:val="22"/>
        </w:rPr>
        <w:t xml:space="preserve"> kept in a confidential child protection file, which is separate from the pupil file. All child protection rec</w:t>
      </w:r>
      <w:r w:rsidR="00544CA4">
        <w:rPr>
          <w:rFonts w:asciiTheme="minorHAnsi" w:hAnsiTheme="minorHAnsi"/>
          <w:sz w:val="22"/>
          <w:szCs w:val="22"/>
        </w:rPr>
        <w:t>ords are stored securely (</w:t>
      </w:r>
      <w:r w:rsidRPr="00DC69D6">
        <w:rPr>
          <w:rFonts w:asciiTheme="minorHAnsi" w:hAnsiTheme="minorHAnsi"/>
          <w:sz w:val="22"/>
          <w:szCs w:val="22"/>
        </w:rPr>
        <w:t>in a locked filing cabinet) and are accessible through the DSL. Digital records will b</w:t>
      </w:r>
      <w:r w:rsidR="00544CA4">
        <w:rPr>
          <w:rFonts w:asciiTheme="minorHAnsi" w:hAnsiTheme="minorHAnsi"/>
          <w:sz w:val="22"/>
          <w:szCs w:val="22"/>
        </w:rPr>
        <w:t>e</w:t>
      </w:r>
      <w:r w:rsidR="0031121B">
        <w:rPr>
          <w:rFonts w:asciiTheme="minorHAnsi" w:hAnsiTheme="minorHAnsi"/>
          <w:sz w:val="22"/>
          <w:szCs w:val="22"/>
        </w:rPr>
        <w:t xml:space="preserve"> password protected. The Trust</w:t>
      </w:r>
      <w:r w:rsidRPr="00DC69D6">
        <w:rPr>
          <w:rFonts w:asciiTheme="minorHAnsi" w:hAnsiTheme="minorHAnsi"/>
          <w:sz w:val="22"/>
          <w:szCs w:val="22"/>
        </w:rPr>
        <w:t xml:space="preserve"> should retain the record for as long as</w:t>
      </w:r>
      <w:r w:rsidR="0031121B">
        <w:rPr>
          <w:rFonts w:asciiTheme="minorHAnsi" w:hAnsiTheme="minorHAnsi"/>
          <w:sz w:val="22"/>
          <w:szCs w:val="22"/>
        </w:rPr>
        <w:t xml:space="preserve"> the pupil remains at the academy</w:t>
      </w:r>
      <w:r w:rsidRPr="00DC69D6">
        <w:rPr>
          <w:rFonts w:asciiTheme="minorHAnsi" w:hAnsiTheme="minorHAnsi"/>
          <w:sz w:val="22"/>
          <w:szCs w:val="22"/>
        </w:rPr>
        <w:t xml:space="preserve">. When a pupil with a child protection record reaches statutory school leaving age, the last school attended should keep the child protection file for 25 years after the pupil’s date of birth. </w:t>
      </w:r>
    </w:p>
    <w:p w14:paraId="4B7DD5F4" w14:textId="77777777" w:rsidR="007A5259" w:rsidRPr="00DC69D6" w:rsidRDefault="007A5259" w:rsidP="00DC69D6">
      <w:pPr>
        <w:pStyle w:val="NoSpacing"/>
        <w:rPr>
          <w:rFonts w:asciiTheme="minorHAnsi" w:hAnsiTheme="minorHAnsi"/>
          <w:sz w:val="22"/>
          <w:szCs w:val="22"/>
        </w:rPr>
      </w:pPr>
    </w:p>
    <w:p w14:paraId="3585BC58" w14:textId="77777777" w:rsidR="00C16F94" w:rsidRPr="00DC69D6" w:rsidRDefault="00544CA4" w:rsidP="00DC69D6">
      <w:pPr>
        <w:pStyle w:val="NoSpacing"/>
        <w:rPr>
          <w:rFonts w:asciiTheme="minorHAnsi" w:hAnsiTheme="minorHAnsi"/>
          <w:sz w:val="22"/>
          <w:szCs w:val="22"/>
        </w:rPr>
      </w:pPr>
      <w:r>
        <w:rPr>
          <w:rFonts w:asciiTheme="minorHAnsi" w:hAnsiTheme="minorHAnsi"/>
          <w:sz w:val="22"/>
          <w:szCs w:val="22"/>
        </w:rPr>
        <w:t xml:space="preserve">If a pupil </w:t>
      </w:r>
      <w:r w:rsidR="0031121B">
        <w:rPr>
          <w:rFonts w:asciiTheme="minorHAnsi" w:hAnsiTheme="minorHAnsi"/>
          <w:sz w:val="22"/>
          <w:szCs w:val="22"/>
        </w:rPr>
        <w:t>from an a</w:t>
      </w:r>
      <w:r w:rsidR="007A5259" w:rsidRPr="00DC69D6">
        <w:rPr>
          <w:rFonts w:asciiTheme="minorHAnsi" w:hAnsiTheme="minorHAnsi"/>
          <w:sz w:val="22"/>
          <w:szCs w:val="22"/>
        </w:rPr>
        <w:t>cademy transfers to another school, their child protection records will be forwarded to the new educational setting without delay, separate from their main pupil file. Care will be taken to ensure confidentiality is maintained and the transfer proce</w:t>
      </w:r>
      <w:r w:rsidR="0031121B">
        <w:rPr>
          <w:rFonts w:asciiTheme="minorHAnsi" w:hAnsiTheme="minorHAnsi"/>
          <w:sz w:val="22"/>
          <w:szCs w:val="22"/>
        </w:rPr>
        <w:t xml:space="preserve">ss is as safe as possible. The </w:t>
      </w:r>
      <w:r w:rsidR="00955397">
        <w:rPr>
          <w:rFonts w:asciiTheme="minorHAnsi" w:hAnsiTheme="minorHAnsi"/>
          <w:sz w:val="22"/>
          <w:szCs w:val="22"/>
        </w:rPr>
        <w:t xml:space="preserve">constituent </w:t>
      </w:r>
      <w:r w:rsidR="0031121B">
        <w:rPr>
          <w:rFonts w:asciiTheme="minorHAnsi" w:hAnsiTheme="minorHAnsi"/>
          <w:sz w:val="22"/>
          <w:szCs w:val="22"/>
        </w:rPr>
        <w:t>a</w:t>
      </w:r>
      <w:r w:rsidR="007A5259" w:rsidRPr="00DC69D6">
        <w:rPr>
          <w:rFonts w:asciiTheme="minorHAnsi" w:hAnsiTheme="minorHAnsi"/>
          <w:sz w:val="22"/>
          <w:szCs w:val="22"/>
        </w:rPr>
        <w:t>cademy will keep a copy of the child protection file until the receiving school confirms receipt of the</w:t>
      </w:r>
      <w:r w:rsidR="007207CD" w:rsidRPr="00DC69D6">
        <w:rPr>
          <w:rFonts w:asciiTheme="minorHAnsi" w:hAnsiTheme="minorHAnsi"/>
          <w:sz w:val="22"/>
          <w:szCs w:val="22"/>
        </w:rPr>
        <w:t xml:space="preserve"> file</w:t>
      </w:r>
      <w:r w:rsidR="0031121B">
        <w:rPr>
          <w:rFonts w:asciiTheme="minorHAnsi" w:hAnsiTheme="minorHAnsi"/>
          <w:sz w:val="22"/>
          <w:szCs w:val="22"/>
        </w:rPr>
        <w:t>. Once the a</w:t>
      </w:r>
      <w:r w:rsidR="007207CD" w:rsidRPr="00DC69D6">
        <w:rPr>
          <w:rFonts w:asciiTheme="minorHAnsi" w:hAnsiTheme="minorHAnsi"/>
          <w:sz w:val="22"/>
          <w:szCs w:val="22"/>
        </w:rPr>
        <w:t>cademy has</w:t>
      </w:r>
      <w:r w:rsidR="007A5259" w:rsidRPr="00DC69D6">
        <w:rPr>
          <w:rFonts w:asciiTheme="minorHAnsi" w:hAnsiTheme="minorHAnsi"/>
          <w:sz w:val="22"/>
          <w:szCs w:val="22"/>
        </w:rPr>
        <w:t xml:space="preserve"> this confirmation, the copy is shredded, other than copies of the specific records t</w:t>
      </w:r>
      <w:r w:rsidR="0031121B">
        <w:rPr>
          <w:rFonts w:asciiTheme="minorHAnsi" w:hAnsiTheme="minorHAnsi"/>
          <w:sz w:val="22"/>
          <w:szCs w:val="22"/>
        </w:rPr>
        <w:t xml:space="preserve">hat are pertinent to the </w:t>
      </w:r>
      <w:r w:rsidR="00955397">
        <w:rPr>
          <w:rFonts w:asciiTheme="minorHAnsi" w:hAnsiTheme="minorHAnsi"/>
          <w:sz w:val="22"/>
          <w:szCs w:val="22"/>
        </w:rPr>
        <w:t>constituent a</w:t>
      </w:r>
      <w:r w:rsidR="00955397" w:rsidRPr="00DC69D6">
        <w:rPr>
          <w:rFonts w:asciiTheme="minorHAnsi" w:hAnsiTheme="minorHAnsi"/>
          <w:sz w:val="22"/>
          <w:szCs w:val="22"/>
        </w:rPr>
        <w:t>cademy</w:t>
      </w:r>
      <w:r>
        <w:rPr>
          <w:rFonts w:asciiTheme="minorHAnsi" w:hAnsiTheme="minorHAnsi"/>
          <w:sz w:val="22"/>
          <w:szCs w:val="22"/>
        </w:rPr>
        <w:t xml:space="preserve"> (e.g. </w:t>
      </w:r>
      <w:r w:rsidR="007207CD" w:rsidRPr="00DC69D6">
        <w:rPr>
          <w:rFonts w:asciiTheme="minorHAnsi" w:hAnsiTheme="minorHAnsi"/>
          <w:sz w:val="22"/>
          <w:szCs w:val="22"/>
        </w:rPr>
        <w:t xml:space="preserve">not </w:t>
      </w:r>
      <w:r>
        <w:rPr>
          <w:rFonts w:asciiTheme="minorHAnsi" w:hAnsiTheme="minorHAnsi"/>
          <w:sz w:val="22"/>
          <w:szCs w:val="22"/>
        </w:rPr>
        <w:t>Child Protection Conference (</w:t>
      </w:r>
      <w:r w:rsidR="007207CD" w:rsidRPr="00DC69D6">
        <w:rPr>
          <w:rFonts w:asciiTheme="minorHAnsi" w:hAnsiTheme="minorHAnsi"/>
          <w:sz w:val="22"/>
          <w:szCs w:val="22"/>
        </w:rPr>
        <w:t>CP</w:t>
      </w:r>
      <w:r>
        <w:rPr>
          <w:rFonts w:asciiTheme="minorHAnsi" w:hAnsiTheme="minorHAnsi"/>
          <w:sz w:val="22"/>
          <w:szCs w:val="22"/>
        </w:rPr>
        <w:t xml:space="preserve">C) </w:t>
      </w:r>
      <w:r w:rsidR="007A5259" w:rsidRPr="00DC69D6">
        <w:rPr>
          <w:rFonts w:asciiTheme="minorHAnsi" w:hAnsiTheme="minorHAnsi"/>
          <w:sz w:val="22"/>
          <w:szCs w:val="22"/>
        </w:rPr>
        <w:t xml:space="preserve">reports that are held elsewhere), unless there is a specific reason for </w:t>
      </w:r>
      <w:r w:rsidR="0031121B">
        <w:rPr>
          <w:rFonts w:asciiTheme="minorHAnsi" w:hAnsiTheme="minorHAnsi"/>
          <w:sz w:val="22"/>
          <w:szCs w:val="22"/>
        </w:rPr>
        <w:t xml:space="preserve">the </w:t>
      </w:r>
      <w:r w:rsidR="00955397">
        <w:rPr>
          <w:rFonts w:asciiTheme="minorHAnsi" w:hAnsiTheme="minorHAnsi"/>
          <w:sz w:val="22"/>
          <w:szCs w:val="22"/>
        </w:rPr>
        <w:t>constituent a</w:t>
      </w:r>
      <w:r w:rsidR="00955397" w:rsidRPr="00DC69D6">
        <w:rPr>
          <w:rFonts w:asciiTheme="minorHAnsi" w:hAnsiTheme="minorHAnsi"/>
          <w:sz w:val="22"/>
          <w:szCs w:val="22"/>
        </w:rPr>
        <w:t>cademy</w:t>
      </w:r>
      <w:r w:rsidR="007A5259" w:rsidRPr="00DC69D6">
        <w:rPr>
          <w:rFonts w:asciiTheme="minorHAnsi" w:hAnsiTheme="minorHAnsi"/>
          <w:sz w:val="22"/>
          <w:szCs w:val="22"/>
        </w:rPr>
        <w:t xml:space="preserve"> to k</w:t>
      </w:r>
      <w:r w:rsidR="007207CD" w:rsidRPr="00DC69D6">
        <w:rPr>
          <w:rFonts w:asciiTheme="minorHAnsi" w:hAnsiTheme="minorHAnsi"/>
          <w:sz w:val="22"/>
          <w:szCs w:val="22"/>
        </w:rPr>
        <w:t>eep i</w:t>
      </w:r>
      <w:r w:rsidR="0031121B">
        <w:rPr>
          <w:rFonts w:asciiTheme="minorHAnsi" w:hAnsiTheme="minorHAnsi"/>
          <w:sz w:val="22"/>
          <w:szCs w:val="22"/>
        </w:rPr>
        <w:t xml:space="preserve">t, which will be recorded. The </w:t>
      </w:r>
      <w:r w:rsidR="00955397">
        <w:rPr>
          <w:rFonts w:asciiTheme="minorHAnsi" w:hAnsiTheme="minorHAnsi"/>
          <w:sz w:val="22"/>
          <w:szCs w:val="22"/>
        </w:rPr>
        <w:t>constituent a</w:t>
      </w:r>
      <w:r w:rsidR="00955397" w:rsidRPr="00DC69D6">
        <w:rPr>
          <w:rFonts w:asciiTheme="minorHAnsi" w:hAnsiTheme="minorHAnsi"/>
          <w:sz w:val="22"/>
          <w:szCs w:val="22"/>
        </w:rPr>
        <w:t>cademy</w:t>
      </w:r>
      <w:r w:rsidR="007207CD" w:rsidRPr="00DC69D6">
        <w:rPr>
          <w:rFonts w:asciiTheme="minorHAnsi" w:hAnsiTheme="minorHAnsi"/>
          <w:sz w:val="22"/>
          <w:szCs w:val="22"/>
        </w:rPr>
        <w:t xml:space="preserve"> </w:t>
      </w:r>
      <w:r w:rsidR="007A5259" w:rsidRPr="00DC69D6">
        <w:rPr>
          <w:rFonts w:asciiTheme="minorHAnsi" w:hAnsiTheme="minorHAnsi"/>
          <w:sz w:val="22"/>
          <w:szCs w:val="22"/>
        </w:rPr>
        <w:t>will also keep a record of having received confirmation from the receivin</w:t>
      </w:r>
      <w:r w:rsidR="007207CD" w:rsidRPr="00DC69D6">
        <w:rPr>
          <w:rFonts w:asciiTheme="minorHAnsi" w:hAnsiTheme="minorHAnsi"/>
          <w:sz w:val="22"/>
          <w:szCs w:val="22"/>
        </w:rPr>
        <w:t>g school and of the date when the copy was shredded.</w:t>
      </w:r>
    </w:p>
    <w:p w14:paraId="6697597A" w14:textId="0422EE51" w:rsidR="00DC69D6" w:rsidRPr="00DC69D6" w:rsidRDefault="00DC69D6" w:rsidP="00DC69D6">
      <w:pPr>
        <w:pStyle w:val="Heading3"/>
        <w:rPr>
          <w:rFonts w:asciiTheme="minorHAnsi" w:hAnsiTheme="minorHAnsi"/>
          <w:sz w:val="20"/>
          <w:szCs w:val="20"/>
        </w:rPr>
      </w:pPr>
      <w:bookmarkStart w:id="19" w:name="_Toc39231368"/>
      <w:r>
        <w:rPr>
          <w:rFonts w:asciiTheme="minorHAnsi" w:hAnsiTheme="minorHAnsi"/>
          <w:sz w:val="20"/>
          <w:szCs w:val="20"/>
        </w:rPr>
        <w:t>4.6</w:t>
      </w:r>
      <w:r w:rsidR="003E174D">
        <w:rPr>
          <w:rFonts w:asciiTheme="minorHAnsi" w:hAnsiTheme="minorHAnsi"/>
          <w:sz w:val="20"/>
          <w:szCs w:val="20"/>
        </w:rPr>
        <w:t>.</w:t>
      </w:r>
      <w:r>
        <w:rPr>
          <w:rFonts w:asciiTheme="minorHAnsi" w:hAnsiTheme="minorHAnsi"/>
          <w:sz w:val="20"/>
          <w:szCs w:val="20"/>
        </w:rPr>
        <w:t>6</w:t>
      </w:r>
      <w:r w:rsidRPr="00DC69D6">
        <w:rPr>
          <w:rFonts w:asciiTheme="minorHAnsi" w:hAnsiTheme="minorHAnsi"/>
          <w:sz w:val="20"/>
          <w:szCs w:val="20"/>
        </w:rPr>
        <w:t xml:space="preserve"> </w:t>
      </w:r>
      <w:r w:rsidR="004140E7">
        <w:rPr>
          <w:rFonts w:asciiTheme="minorHAnsi" w:hAnsiTheme="minorHAnsi"/>
          <w:sz w:val="20"/>
          <w:szCs w:val="20"/>
        </w:rPr>
        <w:t>Multi</w:t>
      </w:r>
      <w:r w:rsidRPr="00DC69D6">
        <w:rPr>
          <w:rFonts w:asciiTheme="minorHAnsi" w:hAnsiTheme="minorHAnsi"/>
          <w:sz w:val="20"/>
          <w:szCs w:val="20"/>
        </w:rPr>
        <w:t>agency Working and attendance to Meetings</w:t>
      </w:r>
      <w:bookmarkEnd w:id="19"/>
    </w:p>
    <w:p w14:paraId="57509188" w14:textId="77777777" w:rsidR="00DC69D6" w:rsidRDefault="00DC69D6" w:rsidP="00DC69D6">
      <w:pPr>
        <w:pStyle w:val="NoSpacing"/>
        <w:rPr>
          <w:rFonts w:asciiTheme="minorHAnsi" w:hAnsiTheme="minorHAnsi"/>
          <w:sz w:val="22"/>
          <w:szCs w:val="22"/>
        </w:rPr>
      </w:pPr>
      <w:r w:rsidRPr="00DC69D6">
        <w:rPr>
          <w:rFonts w:asciiTheme="minorHAnsi" w:hAnsiTheme="minorHAnsi"/>
          <w:sz w:val="22"/>
          <w:szCs w:val="22"/>
        </w:rPr>
        <w:t xml:space="preserve">It is the responsibility of </w:t>
      </w:r>
      <w:r w:rsidR="00536039">
        <w:rPr>
          <w:rFonts w:asciiTheme="minorHAnsi" w:hAnsiTheme="minorHAnsi"/>
          <w:sz w:val="22"/>
          <w:szCs w:val="22"/>
        </w:rPr>
        <w:t>the DSL to ensure that</w:t>
      </w:r>
      <w:r w:rsidR="001D29D1">
        <w:rPr>
          <w:rFonts w:asciiTheme="minorHAnsi" w:hAnsiTheme="minorHAnsi"/>
          <w:sz w:val="22"/>
          <w:szCs w:val="22"/>
        </w:rPr>
        <w:t>, w</w:t>
      </w:r>
      <w:r w:rsidR="00610CE4">
        <w:rPr>
          <w:rFonts w:asciiTheme="minorHAnsi" w:hAnsiTheme="minorHAnsi"/>
          <w:sz w:val="22"/>
          <w:szCs w:val="22"/>
        </w:rPr>
        <w:t>h</w:t>
      </w:r>
      <w:r w:rsidR="001D29D1">
        <w:rPr>
          <w:rFonts w:asciiTheme="minorHAnsi" w:hAnsiTheme="minorHAnsi"/>
          <w:sz w:val="22"/>
          <w:szCs w:val="22"/>
        </w:rPr>
        <w:t>enever possible or appropriate,</w:t>
      </w:r>
      <w:r w:rsidR="00536039">
        <w:rPr>
          <w:rFonts w:asciiTheme="minorHAnsi" w:hAnsiTheme="minorHAnsi"/>
          <w:sz w:val="22"/>
          <w:szCs w:val="22"/>
        </w:rPr>
        <w:t xml:space="preserve"> the </w:t>
      </w:r>
      <w:r w:rsidR="00CF1AB5">
        <w:rPr>
          <w:rFonts w:asciiTheme="minorHAnsi" w:hAnsiTheme="minorHAnsi"/>
          <w:sz w:val="22"/>
          <w:szCs w:val="22"/>
        </w:rPr>
        <w:t xml:space="preserve">constituent </w:t>
      </w:r>
      <w:r w:rsidR="00536039">
        <w:rPr>
          <w:rFonts w:asciiTheme="minorHAnsi" w:hAnsiTheme="minorHAnsi"/>
          <w:sz w:val="22"/>
          <w:szCs w:val="22"/>
        </w:rPr>
        <w:t>a</w:t>
      </w:r>
      <w:r>
        <w:rPr>
          <w:rFonts w:asciiTheme="minorHAnsi" w:hAnsiTheme="minorHAnsi"/>
          <w:sz w:val="22"/>
          <w:szCs w:val="22"/>
        </w:rPr>
        <w:t xml:space="preserve">cademy </w:t>
      </w:r>
      <w:r w:rsidRPr="00DC69D6">
        <w:rPr>
          <w:rFonts w:asciiTheme="minorHAnsi" w:hAnsiTheme="minorHAnsi"/>
          <w:sz w:val="22"/>
          <w:szCs w:val="22"/>
        </w:rPr>
        <w:t xml:space="preserve">is represented at any Child Protection Conference </w:t>
      </w:r>
      <w:r w:rsidR="00417332">
        <w:rPr>
          <w:rFonts w:asciiTheme="minorHAnsi" w:hAnsiTheme="minorHAnsi"/>
          <w:sz w:val="22"/>
          <w:szCs w:val="22"/>
        </w:rPr>
        <w:t xml:space="preserve">(CPC) </w:t>
      </w:r>
      <w:r w:rsidR="001D29D1">
        <w:rPr>
          <w:rFonts w:asciiTheme="minorHAnsi" w:hAnsiTheme="minorHAnsi"/>
          <w:sz w:val="22"/>
          <w:szCs w:val="22"/>
        </w:rPr>
        <w:t xml:space="preserve">or similar meeting </w:t>
      </w:r>
      <w:r w:rsidRPr="00DC69D6">
        <w:rPr>
          <w:rFonts w:asciiTheme="minorHAnsi" w:hAnsiTheme="minorHAnsi"/>
          <w:sz w:val="22"/>
          <w:szCs w:val="22"/>
        </w:rPr>
        <w:t>called for children on the school roll, or previously known to them. A report will be made a</w:t>
      </w:r>
      <w:r w:rsidR="001D29D1">
        <w:rPr>
          <w:rFonts w:asciiTheme="minorHAnsi" w:hAnsiTheme="minorHAnsi"/>
          <w:sz w:val="22"/>
          <w:szCs w:val="22"/>
        </w:rPr>
        <w:t>vailable to the Conference or meeting Chair</w:t>
      </w:r>
      <w:r w:rsidRPr="00DC69D6">
        <w:rPr>
          <w:rFonts w:asciiTheme="minorHAnsi" w:hAnsiTheme="minorHAnsi"/>
          <w:sz w:val="22"/>
          <w:szCs w:val="22"/>
        </w:rPr>
        <w:t xml:space="preserve">, </w:t>
      </w:r>
      <w:r w:rsidR="001D29D1">
        <w:rPr>
          <w:rFonts w:asciiTheme="minorHAnsi" w:hAnsiTheme="minorHAnsi"/>
          <w:sz w:val="22"/>
          <w:szCs w:val="22"/>
        </w:rPr>
        <w:t xml:space="preserve">(where prior notice or request allows) </w:t>
      </w:r>
      <w:r w:rsidRPr="00DC69D6">
        <w:rPr>
          <w:rFonts w:asciiTheme="minorHAnsi" w:hAnsiTheme="minorHAnsi"/>
          <w:sz w:val="22"/>
          <w:szCs w:val="22"/>
        </w:rPr>
        <w:t>48 w</w:t>
      </w:r>
      <w:r>
        <w:rPr>
          <w:rFonts w:asciiTheme="minorHAnsi" w:hAnsiTheme="minorHAnsi"/>
          <w:sz w:val="22"/>
          <w:szCs w:val="22"/>
        </w:rPr>
        <w:t>orking hours in advance of the c</w:t>
      </w:r>
      <w:r w:rsidRPr="00DC69D6">
        <w:rPr>
          <w:rFonts w:asciiTheme="minorHAnsi" w:hAnsiTheme="minorHAnsi"/>
          <w:sz w:val="22"/>
          <w:szCs w:val="22"/>
        </w:rPr>
        <w:t>onference, and</w:t>
      </w:r>
      <w:r w:rsidR="00544CA4">
        <w:rPr>
          <w:rFonts w:asciiTheme="minorHAnsi" w:hAnsiTheme="minorHAnsi"/>
          <w:sz w:val="22"/>
          <w:szCs w:val="22"/>
        </w:rPr>
        <w:t xml:space="preserve"> </w:t>
      </w:r>
      <w:r w:rsidR="001D29D1">
        <w:rPr>
          <w:rFonts w:asciiTheme="minorHAnsi" w:hAnsiTheme="minorHAnsi"/>
          <w:sz w:val="22"/>
          <w:szCs w:val="22"/>
        </w:rPr>
        <w:t xml:space="preserve">(where appropriate) </w:t>
      </w:r>
      <w:r w:rsidR="00544CA4">
        <w:rPr>
          <w:rFonts w:asciiTheme="minorHAnsi" w:hAnsiTheme="minorHAnsi"/>
          <w:sz w:val="22"/>
          <w:szCs w:val="22"/>
        </w:rPr>
        <w:t>shared with the parents.</w:t>
      </w:r>
    </w:p>
    <w:p w14:paraId="48EC040B" w14:textId="77777777" w:rsidR="00DC69D6" w:rsidRPr="00DC69D6" w:rsidRDefault="00DC69D6" w:rsidP="00DC69D6">
      <w:pPr>
        <w:pStyle w:val="NoSpacing"/>
        <w:rPr>
          <w:rFonts w:asciiTheme="minorHAnsi" w:hAnsiTheme="minorHAnsi"/>
          <w:sz w:val="22"/>
          <w:szCs w:val="22"/>
        </w:rPr>
      </w:pPr>
    </w:p>
    <w:p w14:paraId="2163FA95" w14:textId="77777777" w:rsidR="00DC69D6" w:rsidRPr="00DC69D6" w:rsidRDefault="00DC69D6" w:rsidP="00DC69D6">
      <w:pPr>
        <w:pStyle w:val="NoSpacing"/>
        <w:rPr>
          <w:rFonts w:asciiTheme="minorHAnsi" w:hAnsiTheme="minorHAnsi"/>
          <w:sz w:val="22"/>
          <w:szCs w:val="22"/>
        </w:rPr>
      </w:pPr>
      <w:r w:rsidRPr="00DC69D6">
        <w:rPr>
          <w:rFonts w:asciiTheme="minorHAnsi" w:hAnsiTheme="minorHAnsi"/>
          <w:sz w:val="22"/>
          <w:szCs w:val="22"/>
        </w:rPr>
        <w:t>If a child is made subject to a Child Protection Plan</w:t>
      </w:r>
      <w:r w:rsidR="00417332">
        <w:rPr>
          <w:rFonts w:asciiTheme="minorHAnsi" w:hAnsiTheme="minorHAnsi"/>
          <w:sz w:val="22"/>
          <w:szCs w:val="22"/>
        </w:rPr>
        <w:t xml:space="preserve"> (CCP)</w:t>
      </w:r>
      <w:r w:rsidRPr="00DC69D6">
        <w:rPr>
          <w:rFonts w:asciiTheme="minorHAnsi" w:hAnsiTheme="minorHAnsi"/>
          <w:sz w:val="22"/>
          <w:szCs w:val="22"/>
        </w:rPr>
        <w:t>, or a Child in Need Plan</w:t>
      </w:r>
      <w:r w:rsidR="00417332">
        <w:rPr>
          <w:rFonts w:asciiTheme="minorHAnsi" w:hAnsiTheme="minorHAnsi"/>
          <w:sz w:val="22"/>
          <w:szCs w:val="22"/>
        </w:rPr>
        <w:t xml:space="preserve"> (CNP)</w:t>
      </w:r>
      <w:r w:rsidRPr="00DC69D6">
        <w:rPr>
          <w:rFonts w:asciiTheme="minorHAnsi" w:hAnsiTheme="minorHAnsi"/>
          <w:sz w:val="22"/>
          <w:szCs w:val="22"/>
        </w:rPr>
        <w:t xml:space="preserve">, it is the responsibility of the </w:t>
      </w:r>
      <w:r>
        <w:rPr>
          <w:rFonts w:asciiTheme="minorHAnsi" w:hAnsiTheme="minorHAnsi"/>
          <w:sz w:val="22"/>
          <w:szCs w:val="22"/>
        </w:rPr>
        <w:t>DSL</w:t>
      </w:r>
      <w:r w:rsidRPr="00DC69D6">
        <w:rPr>
          <w:rFonts w:asciiTheme="minorHAnsi" w:hAnsiTheme="minorHAnsi"/>
          <w:sz w:val="22"/>
          <w:szCs w:val="22"/>
        </w:rPr>
        <w:t xml:space="preserve"> to ensure the child is monitored regarding their school attendance, progress, welfare and presentation.</w:t>
      </w:r>
      <w:r>
        <w:rPr>
          <w:rFonts w:asciiTheme="minorHAnsi" w:hAnsiTheme="minorHAnsi"/>
          <w:sz w:val="22"/>
          <w:szCs w:val="22"/>
        </w:rPr>
        <w:t xml:space="preserve"> </w:t>
      </w:r>
      <w:r w:rsidRPr="00DC69D6">
        <w:rPr>
          <w:rFonts w:asciiTheme="minorHAnsi" w:hAnsiTheme="minorHAnsi"/>
          <w:sz w:val="22"/>
          <w:szCs w:val="22"/>
        </w:rPr>
        <w:t xml:space="preserve">Any concerns about the </w:t>
      </w:r>
      <w:r w:rsidR="00417332">
        <w:rPr>
          <w:rFonts w:asciiTheme="minorHAnsi" w:hAnsiTheme="minorHAnsi"/>
          <w:sz w:val="22"/>
          <w:szCs w:val="22"/>
        </w:rPr>
        <w:t>CPP</w:t>
      </w:r>
      <w:r w:rsidRPr="00DC69D6">
        <w:rPr>
          <w:rFonts w:asciiTheme="minorHAnsi" w:hAnsiTheme="minorHAnsi"/>
          <w:sz w:val="22"/>
          <w:szCs w:val="22"/>
        </w:rPr>
        <w:t xml:space="preserve"> and/or the child’s welfare will be discussed and recorded at the Core Group Meeting, unless to do so would place the child at further risk of significant harm. In this case the </w:t>
      </w:r>
      <w:r>
        <w:rPr>
          <w:rFonts w:asciiTheme="minorHAnsi" w:hAnsiTheme="minorHAnsi"/>
          <w:sz w:val="22"/>
          <w:szCs w:val="22"/>
        </w:rPr>
        <w:t>DSL</w:t>
      </w:r>
      <w:r w:rsidRPr="00DC69D6">
        <w:rPr>
          <w:rFonts w:asciiTheme="minorHAnsi" w:hAnsiTheme="minorHAnsi"/>
          <w:sz w:val="22"/>
          <w:szCs w:val="22"/>
        </w:rPr>
        <w:t xml:space="preserve"> will inform the child’s Key Worker immediately and then record that they have done so and the actions agreed. </w:t>
      </w:r>
    </w:p>
    <w:p w14:paraId="1390DEC7" w14:textId="77777777" w:rsidR="00DC69D6" w:rsidRPr="00DC69D6" w:rsidRDefault="00DC69D6" w:rsidP="00DC69D6">
      <w:pPr>
        <w:pStyle w:val="NoSpacing"/>
        <w:rPr>
          <w:rFonts w:asciiTheme="minorHAnsi" w:hAnsiTheme="minorHAnsi"/>
          <w:sz w:val="22"/>
          <w:szCs w:val="22"/>
        </w:rPr>
      </w:pPr>
    </w:p>
    <w:p w14:paraId="37BF380F" w14:textId="77777777" w:rsidR="00955397" w:rsidRDefault="00DC69D6" w:rsidP="001C170F">
      <w:pPr>
        <w:pStyle w:val="NoSpacing"/>
        <w:rPr>
          <w:rFonts w:asciiTheme="minorHAnsi" w:hAnsiTheme="minorHAnsi"/>
          <w:sz w:val="22"/>
          <w:szCs w:val="22"/>
        </w:rPr>
      </w:pPr>
      <w:r w:rsidRPr="00DC69D6">
        <w:rPr>
          <w:rFonts w:asciiTheme="minorHAnsi" w:hAnsiTheme="minorHAnsi"/>
          <w:sz w:val="22"/>
          <w:szCs w:val="22"/>
        </w:rPr>
        <w:t>If there is an unexplained absence of, or injury to a child subject to a Child Protection Plan, the child’s Key Work</w:t>
      </w:r>
      <w:r w:rsidR="00544CA4">
        <w:rPr>
          <w:rFonts w:asciiTheme="minorHAnsi" w:hAnsiTheme="minorHAnsi"/>
          <w:sz w:val="22"/>
          <w:szCs w:val="22"/>
        </w:rPr>
        <w:t xml:space="preserve">er must be notified immediately (refer to section 5.33). </w:t>
      </w:r>
    </w:p>
    <w:p w14:paraId="3DD66107" w14:textId="77777777" w:rsidR="00996F67" w:rsidRPr="001C170F" w:rsidRDefault="00996F67" w:rsidP="001C170F">
      <w:pPr>
        <w:pStyle w:val="NoSpacing"/>
        <w:rPr>
          <w:rFonts w:asciiTheme="minorHAnsi" w:hAnsiTheme="minorHAnsi"/>
          <w:sz w:val="22"/>
          <w:szCs w:val="22"/>
        </w:rPr>
      </w:pPr>
    </w:p>
    <w:p w14:paraId="6455319E" w14:textId="4B1D5405" w:rsidR="00AD14F6" w:rsidRPr="00DC69D6" w:rsidRDefault="00DC69D6" w:rsidP="00DC69D6">
      <w:pPr>
        <w:pStyle w:val="Heading3"/>
        <w:rPr>
          <w:rFonts w:asciiTheme="minorHAnsi" w:hAnsiTheme="minorHAnsi"/>
          <w:sz w:val="20"/>
          <w:szCs w:val="20"/>
        </w:rPr>
      </w:pPr>
      <w:bookmarkStart w:id="20" w:name="_Toc440001308"/>
      <w:bookmarkStart w:id="21" w:name="_Toc39231369"/>
      <w:r>
        <w:rPr>
          <w:rFonts w:asciiTheme="minorHAnsi" w:hAnsiTheme="minorHAnsi"/>
          <w:sz w:val="20"/>
          <w:szCs w:val="20"/>
        </w:rPr>
        <w:lastRenderedPageBreak/>
        <w:t>4.6</w:t>
      </w:r>
      <w:r w:rsidR="003E174D">
        <w:rPr>
          <w:rFonts w:asciiTheme="minorHAnsi" w:hAnsiTheme="minorHAnsi"/>
          <w:sz w:val="20"/>
          <w:szCs w:val="20"/>
        </w:rPr>
        <w:t>.</w:t>
      </w:r>
      <w:r>
        <w:rPr>
          <w:rFonts w:asciiTheme="minorHAnsi" w:hAnsiTheme="minorHAnsi"/>
          <w:sz w:val="20"/>
          <w:szCs w:val="20"/>
        </w:rPr>
        <w:t>7</w:t>
      </w:r>
      <w:r w:rsidR="00FD2423" w:rsidRPr="00DC69D6">
        <w:rPr>
          <w:rFonts w:asciiTheme="minorHAnsi" w:hAnsiTheme="minorHAnsi"/>
          <w:sz w:val="20"/>
          <w:szCs w:val="20"/>
        </w:rPr>
        <w:t xml:space="preserve"> Supporting Pupils</w:t>
      </w:r>
      <w:bookmarkEnd w:id="20"/>
      <w:r w:rsidR="008B2D5A" w:rsidRPr="00DC69D6">
        <w:rPr>
          <w:rFonts w:asciiTheme="minorHAnsi" w:hAnsiTheme="minorHAnsi"/>
          <w:sz w:val="20"/>
          <w:szCs w:val="20"/>
        </w:rPr>
        <w:t xml:space="preserve"> and Staff</w:t>
      </w:r>
      <w:bookmarkEnd w:id="21"/>
    </w:p>
    <w:p w14:paraId="335D5FB4" w14:textId="77777777" w:rsidR="00FD2423" w:rsidRPr="00A06651" w:rsidRDefault="00536039" w:rsidP="00FD2423">
      <w:pPr>
        <w:rPr>
          <w:rFonts w:ascii="Calibri" w:eastAsiaTheme="minorHAnsi" w:hAnsi="Calibri"/>
          <w:sz w:val="22"/>
          <w:szCs w:val="22"/>
          <w:lang w:val="en-GB" w:eastAsia="en-GB"/>
        </w:rPr>
      </w:pPr>
      <w:r>
        <w:rPr>
          <w:rFonts w:ascii="Calibri" w:eastAsiaTheme="minorHAnsi" w:hAnsi="Calibri"/>
          <w:sz w:val="22"/>
          <w:szCs w:val="22"/>
          <w:lang w:val="en-GB" w:eastAsia="en-GB"/>
        </w:rPr>
        <w:t>The Trust</w:t>
      </w:r>
      <w:r w:rsidR="00FD2423" w:rsidRPr="00A06651">
        <w:rPr>
          <w:rFonts w:ascii="Calibri" w:eastAsiaTheme="minorHAnsi" w:hAnsi="Calibri"/>
          <w:sz w:val="22"/>
          <w:szCs w:val="22"/>
          <w:lang w:val="en-GB" w:eastAsia="en-GB"/>
        </w:rPr>
        <w:t xml:space="preserve"> recognises that </w:t>
      </w:r>
      <w:r w:rsidR="00FD2423">
        <w:rPr>
          <w:rFonts w:ascii="Calibri" w:eastAsiaTheme="minorHAnsi" w:hAnsi="Calibri"/>
          <w:sz w:val="22"/>
          <w:szCs w:val="22"/>
          <w:lang w:val="en-GB" w:eastAsia="en-GB"/>
        </w:rPr>
        <w:t>it</w:t>
      </w:r>
      <w:r w:rsidR="00FD2423" w:rsidRPr="00A06651">
        <w:rPr>
          <w:rFonts w:ascii="Calibri" w:eastAsiaTheme="minorHAnsi" w:hAnsi="Calibri"/>
          <w:sz w:val="22"/>
          <w:szCs w:val="22"/>
          <w:lang w:val="en-GB" w:eastAsia="en-GB"/>
        </w:rPr>
        <w:t xml:space="preserve"> may provide the only stability in the lives of children who have been abused or who are at risk of harm.</w:t>
      </w:r>
      <w:r w:rsidR="00FD2423">
        <w:rPr>
          <w:rFonts w:ascii="Calibri" w:eastAsiaTheme="minorHAnsi" w:hAnsi="Calibri"/>
          <w:sz w:val="22"/>
          <w:szCs w:val="22"/>
          <w:lang w:val="en-GB" w:eastAsia="en-GB"/>
        </w:rPr>
        <w:t xml:space="preserve"> </w:t>
      </w:r>
      <w:r>
        <w:rPr>
          <w:rFonts w:ascii="Calibri" w:eastAsiaTheme="minorHAnsi" w:hAnsi="Calibri"/>
          <w:sz w:val="22"/>
          <w:szCs w:val="22"/>
          <w:lang w:val="en-GB" w:eastAsia="en-GB"/>
        </w:rPr>
        <w:t xml:space="preserve">Each </w:t>
      </w:r>
      <w:r w:rsidR="00CF1AB5">
        <w:rPr>
          <w:rFonts w:ascii="Calibri" w:eastAsiaTheme="minorHAnsi" w:hAnsi="Calibri"/>
          <w:sz w:val="22"/>
          <w:szCs w:val="22"/>
          <w:lang w:val="en-GB" w:eastAsia="en-GB"/>
        </w:rPr>
        <w:t xml:space="preserve">constituent </w:t>
      </w:r>
      <w:r>
        <w:rPr>
          <w:rFonts w:ascii="Calibri" w:eastAsiaTheme="minorHAnsi" w:hAnsi="Calibri"/>
          <w:sz w:val="22"/>
          <w:szCs w:val="22"/>
          <w:lang w:val="en-GB" w:eastAsia="en-GB"/>
        </w:rPr>
        <w:t>a</w:t>
      </w:r>
      <w:r w:rsidR="00FD2423" w:rsidRPr="00A06651">
        <w:rPr>
          <w:rFonts w:ascii="Calibri" w:eastAsiaTheme="minorHAnsi" w:hAnsi="Calibri"/>
          <w:sz w:val="22"/>
          <w:szCs w:val="22"/>
          <w:lang w:val="en-GB" w:eastAsia="en-GB"/>
        </w:rPr>
        <w:t xml:space="preserve">cademy will </w:t>
      </w:r>
      <w:r w:rsidR="00FD2423">
        <w:rPr>
          <w:rFonts w:ascii="Calibri" w:eastAsiaTheme="minorHAnsi" w:hAnsi="Calibri"/>
          <w:sz w:val="22"/>
          <w:szCs w:val="22"/>
          <w:lang w:val="en-GB" w:eastAsia="en-GB"/>
        </w:rPr>
        <w:t xml:space="preserve">therefore </w:t>
      </w:r>
      <w:r w:rsidR="00FD2423" w:rsidRPr="00A06651">
        <w:rPr>
          <w:rFonts w:ascii="Calibri" w:eastAsiaTheme="minorHAnsi" w:hAnsi="Calibri"/>
          <w:sz w:val="22"/>
          <w:szCs w:val="22"/>
          <w:lang w:val="en-GB" w:eastAsia="en-GB"/>
        </w:rPr>
        <w:t>support all children by:</w:t>
      </w:r>
    </w:p>
    <w:p w14:paraId="202D460C" w14:textId="77777777" w:rsidR="00FD2423" w:rsidRDefault="00FD2423" w:rsidP="00FD2423">
      <w:pPr>
        <w:pStyle w:val="ListParagraph"/>
        <w:rPr>
          <w:rFonts w:ascii="Trebuchet MS" w:hAnsi="Trebuchet MS"/>
        </w:rPr>
      </w:pPr>
    </w:p>
    <w:p w14:paraId="03E5030B" w14:textId="77777777" w:rsidR="00FD2423" w:rsidRPr="00DC69D6" w:rsidRDefault="00FD2423" w:rsidP="00B520B4">
      <w:pPr>
        <w:pStyle w:val="ListParagraph"/>
        <w:numPr>
          <w:ilvl w:val="0"/>
          <w:numId w:val="2"/>
        </w:numPr>
      </w:pPr>
      <w:r w:rsidRPr="00DC69D6">
        <w:t xml:space="preserve">Encouraging self-esteem and self-assertiveness, through the curriculum as well as our relationships, whilst not condoning aggression or bullying. </w:t>
      </w:r>
    </w:p>
    <w:p w14:paraId="03B277D2" w14:textId="77777777" w:rsidR="00FD2423" w:rsidRPr="00DC69D6" w:rsidRDefault="00FD2423" w:rsidP="00B520B4">
      <w:pPr>
        <w:pStyle w:val="ListParagraph"/>
        <w:numPr>
          <w:ilvl w:val="0"/>
          <w:numId w:val="2"/>
        </w:numPr>
      </w:pPr>
      <w:r w:rsidRPr="00DC69D6">
        <w:t>Promoting a caring, safe and positi</w:t>
      </w:r>
      <w:r w:rsidR="00536039">
        <w:t xml:space="preserve">ve environment within the </w:t>
      </w:r>
      <w:r w:rsidR="00CF1AB5">
        <w:t xml:space="preserve">constituent </w:t>
      </w:r>
      <w:r w:rsidR="00536039">
        <w:t>a</w:t>
      </w:r>
      <w:r w:rsidR="00531427" w:rsidRPr="00DC69D6">
        <w:t>cademy</w:t>
      </w:r>
      <w:r w:rsidRPr="00DC69D6">
        <w:t>.</w:t>
      </w:r>
    </w:p>
    <w:p w14:paraId="70AB56F4" w14:textId="77777777" w:rsidR="00FD2423" w:rsidRPr="00DC69D6" w:rsidRDefault="00FD2423" w:rsidP="00B520B4">
      <w:pPr>
        <w:pStyle w:val="ListParagraph"/>
        <w:numPr>
          <w:ilvl w:val="0"/>
          <w:numId w:val="2"/>
        </w:numPr>
      </w:pPr>
      <w:r w:rsidRPr="00DC69D6">
        <w:t>Liaising and working together with all other support services and those agencies involved in the safeguarding of children.</w:t>
      </w:r>
    </w:p>
    <w:p w14:paraId="7833BA29" w14:textId="77777777" w:rsidR="00B92B99" w:rsidRPr="00DC69D6" w:rsidRDefault="00B92B99" w:rsidP="00B520B4">
      <w:pPr>
        <w:pStyle w:val="ListParagraph"/>
        <w:numPr>
          <w:ilvl w:val="0"/>
          <w:numId w:val="2"/>
        </w:numPr>
      </w:pPr>
      <w:r w:rsidRPr="00DC69D6">
        <w:t xml:space="preserve">Attending Child Protection Conferences, Core Group Meetings and Child in Need Meetings. </w:t>
      </w:r>
    </w:p>
    <w:p w14:paraId="7379A9E8" w14:textId="77777777" w:rsidR="00FD2423" w:rsidRPr="00DC69D6" w:rsidRDefault="00FD2423" w:rsidP="00B520B4">
      <w:pPr>
        <w:pStyle w:val="ListParagraph"/>
        <w:numPr>
          <w:ilvl w:val="0"/>
          <w:numId w:val="2"/>
        </w:numPr>
      </w:pPr>
      <w:r w:rsidRPr="00DC69D6">
        <w:t xml:space="preserve">Notifying Children’s </w:t>
      </w:r>
      <w:r w:rsidR="00CF1AB5">
        <w:t>Social Care</w:t>
      </w:r>
      <w:r w:rsidRPr="00DC69D6">
        <w:t xml:space="preserve"> as soon as there is a significant concern. </w:t>
      </w:r>
    </w:p>
    <w:p w14:paraId="1D782298" w14:textId="77777777" w:rsidR="00AD14F6" w:rsidRPr="00AD14F6" w:rsidRDefault="00AD14F6" w:rsidP="00AD14F6"/>
    <w:p w14:paraId="24D3D7B2" w14:textId="77777777" w:rsidR="00E1431A" w:rsidRDefault="00FD2423" w:rsidP="00FD2423">
      <w:pPr>
        <w:tabs>
          <w:tab w:val="num" w:pos="1418"/>
        </w:tabs>
        <w:rPr>
          <w:rFonts w:ascii="Calibri" w:eastAsiaTheme="minorHAnsi" w:hAnsi="Calibri"/>
          <w:sz w:val="22"/>
          <w:szCs w:val="22"/>
          <w:lang w:val="en-GB" w:eastAsia="en-GB"/>
        </w:rPr>
      </w:pPr>
      <w:r>
        <w:rPr>
          <w:rFonts w:ascii="Calibri" w:eastAsiaTheme="minorHAnsi" w:hAnsi="Calibri"/>
          <w:sz w:val="22"/>
          <w:szCs w:val="22"/>
          <w:lang w:val="en-GB" w:eastAsia="en-GB"/>
        </w:rPr>
        <w:t xml:space="preserve">Staff </w:t>
      </w:r>
      <w:r w:rsidRPr="00E657B3">
        <w:rPr>
          <w:rFonts w:ascii="Calibri" w:eastAsiaTheme="minorHAnsi" w:hAnsi="Calibri"/>
          <w:sz w:val="22"/>
          <w:szCs w:val="22"/>
          <w:lang w:val="en-GB" w:eastAsia="en-GB"/>
        </w:rPr>
        <w:t>who have become involved with a child who has suffered harm, or appears to be likely to suffer harm</w:t>
      </w:r>
      <w:r>
        <w:rPr>
          <w:rFonts w:ascii="Calibri" w:eastAsiaTheme="minorHAnsi" w:hAnsi="Calibri"/>
          <w:sz w:val="22"/>
          <w:szCs w:val="22"/>
          <w:lang w:val="en-GB" w:eastAsia="en-GB"/>
        </w:rPr>
        <w:t>,</w:t>
      </w:r>
      <w:r w:rsidRPr="00E657B3">
        <w:rPr>
          <w:rFonts w:ascii="Calibri" w:eastAsiaTheme="minorHAnsi" w:hAnsi="Calibri"/>
          <w:sz w:val="22"/>
          <w:szCs w:val="22"/>
          <w:lang w:val="en-GB" w:eastAsia="en-GB"/>
        </w:rPr>
        <w:t xml:space="preserve"> may find the situation stressful and upsetting.</w:t>
      </w:r>
      <w:r w:rsidR="00536039">
        <w:rPr>
          <w:rFonts w:ascii="Calibri" w:eastAsiaTheme="minorHAnsi" w:hAnsi="Calibri"/>
          <w:sz w:val="22"/>
          <w:szCs w:val="22"/>
          <w:lang w:val="en-GB" w:eastAsia="en-GB"/>
        </w:rPr>
        <w:t xml:space="preserve"> Each a</w:t>
      </w:r>
      <w:r>
        <w:rPr>
          <w:rFonts w:ascii="Calibri" w:eastAsiaTheme="minorHAnsi" w:hAnsi="Calibri"/>
          <w:sz w:val="22"/>
          <w:szCs w:val="22"/>
          <w:lang w:val="en-GB" w:eastAsia="en-GB"/>
        </w:rPr>
        <w:t xml:space="preserve">cademy </w:t>
      </w:r>
      <w:r w:rsidRPr="00E657B3">
        <w:rPr>
          <w:rFonts w:ascii="Calibri" w:eastAsiaTheme="minorHAnsi" w:hAnsi="Calibri"/>
          <w:sz w:val="22"/>
          <w:szCs w:val="22"/>
          <w:lang w:val="en-GB" w:eastAsia="en-GB"/>
        </w:rPr>
        <w:t>will support such staff by providing an opportunity to talk through their a</w:t>
      </w:r>
      <w:r w:rsidR="00AD14F6">
        <w:rPr>
          <w:rFonts w:ascii="Calibri" w:eastAsiaTheme="minorHAnsi" w:hAnsi="Calibri"/>
          <w:sz w:val="22"/>
          <w:szCs w:val="22"/>
          <w:lang w:val="en-GB" w:eastAsia="en-GB"/>
        </w:rPr>
        <w:t>nxieties with the DSL</w:t>
      </w:r>
      <w:r>
        <w:rPr>
          <w:rFonts w:ascii="Calibri" w:eastAsiaTheme="minorHAnsi" w:hAnsi="Calibri"/>
          <w:sz w:val="22"/>
          <w:szCs w:val="22"/>
          <w:lang w:val="en-GB" w:eastAsia="en-GB"/>
        </w:rPr>
        <w:t xml:space="preserve"> and/or </w:t>
      </w:r>
      <w:r w:rsidRPr="00E657B3">
        <w:rPr>
          <w:rFonts w:ascii="Calibri" w:eastAsiaTheme="minorHAnsi" w:hAnsi="Calibri"/>
          <w:sz w:val="22"/>
          <w:szCs w:val="22"/>
          <w:lang w:val="en-GB" w:eastAsia="en-GB"/>
        </w:rPr>
        <w:t>to seek</w:t>
      </w:r>
      <w:r>
        <w:rPr>
          <w:rFonts w:ascii="Calibri" w:eastAsiaTheme="minorHAnsi" w:hAnsi="Calibri"/>
          <w:sz w:val="22"/>
          <w:szCs w:val="22"/>
          <w:lang w:val="en-GB" w:eastAsia="en-GB"/>
        </w:rPr>
        <w:t xml:space="preserve"> further support as appropriate, in</w:t>
      </w:r>
      <w:r w:rsidR="00536039">
        <w:rPr>
          <w:rFonts w:ascii="Calibri" w:eastAsiaTheme="minorHAnsi" w:hAnsi="Calibri"/>
          <w:sz w:val="22"/>
          <w:szCs w:val="22"/>
          <w:lang w:val="en-GB" w:eastAsia="en-GB"/>
        </w:rPr>
        <w:t xml:space="preserve">cluding access to a </w:t>
      </w:r>
      <w:r>
        <w:rPr>
          <w:rFonts w:ascii="Calibri" w:eastAsiaTheme="minorHAnsi" w:hAnsi="Calibri"/>
          <w:sz w:val="22"/>
          <w:szCs w:val="22"/>
          <w:lang w:val="en-GB" w:eastAsia="en-GB"/>
        </w:rPr>
        <w:t xml:space="preserve">BACP qualified counsellor. </w:t>
      </w:r>
    </w:p>
    <w:p w14:paraId="6E067D29" w14:textId="77777777" w:rsidR="00E1431A" w:rsidRPr="00DE1085" w:rsidRDefault="007D0E96" w:rsidP="00E1431A">
      <w:pPr>
        <w:pStyle w:val="Heading2"/>
        <w:rPr>
          <w:rFonts w:asciiTheme="minorHAnsi" w:hAnsiTheme="minorHAnsi"/>
          <w:i w:val="0"/>
          <w:sz w:val="24"/>
          <w:szCs w:val="24"/>
        </w:rPr>
      </w:pPr>
      <w:bookmarkStart w:id="22" w:name="_Toc39231370"/>
      <w:r>
        <w:rPr>
          <w:rFonts w:asciiTheme="minorHAnsi" w:hAnsiTheme="minorHAnsi"/>
          <w:i w:val="0"/>
          <w:sz w:val="24"/>
          <w:szCs w:val="24"/>
        </w:rPr>
        <w:t>4.7</w:t>
      </w:r>
      <w:r w:rsidR="00E1431A" w:rsidRPr="00DE1085">
        <w:rPr>
          <w:rFonts w:asciiTheme="minorHAnsi" w:hAnsiTheme="minorHAnsi"/>
          <w:i w:val="0"/>
          <w:sz w:val="24"/>
          <w:szCs w:val="24"/>
        </w:rPr>
        <w:t xml:space="preserve"> Managing Allegations</w:t>
      </w:r>
      <w:bookmarkEnd w:id="22"/>
    </w:p>
    <w:p w14:paraId="09FC8243" w14:textId="3F2D1F4E" w:rsidR="00E1431A" w:rsidRPr="00DE1085" w:rsidRDefault="007D0E96" w:rsidP="00E1431A">
      <w:pPr>
        <w:pStyle w:val="Heading3"/>
        <w:rPr>
          <w:rFonts w:asciiTheme="minorHAnsi" w:hAnsiTheme="minorHAnsi"/>
          <w:sz w:val="20"/>
          <w:szCs w:val="20"/>
        </w:rPr>
      </w:pPr>
      <w:bookmarkStart w:id="23" w:name="_Toc39231371"/>
      <w:r>
        <w:rPr>
          <w:rFonts w:asciiTheme="minorHAnsi" w:hAnsiTheme="minorHAnsi"/>
          <w:sz w:val="20"/>
          <w:szCs w:val="20"/>
        </w:rPr>
        <w:t>4.7</w:t>
      </w:r>
      <w:r w:rsidR="003E174D">
        <w:rPr>
          <w:rFonts w:asciiTheme="minorHAnsi" w:hAnsiTheme="minorHAnsi"/>
          <w:sz w:val="20"/>
          <w:szCs w:val="20"/>
        </w:rPr>
        <w:t>.</w:t>
      </w:r>
      <w:r w:rsidR="00E1431A" w:rsidRPr="00DE1085">
        <w:rPr>
          <w:rFonts w:asciiTheme="minorHAnsi" w:hAnsiTheme="minorHAnsi"/>
          <w:sz w:val="20"/>
          <w:szCs w:val="20"/>
        </w:rPr>
        <w:t>1 Allegatio</w:t>
      </w:r>
      <w:r w:rsidR="005D48AF">
        <w:rPr>
          <w:rFonts w:asciiTheme="minorHAnsi" w:hAnsiTheme="minorHAnsi"/>
          <w:sz w:val="20"/>
          <w:szCs w:val="20"/>
        </w:rPr>
        <w:t>ns against Pupils (Peer-on-</w:t>
      </w:r>
      <w:r w:rsidR="005D48AF" w:rsidRPr="00E31FFF">
        <w:rPr>
          <w:rFonts w:asciiTheme="minorHAnsi" w:hAnsiTheme="minorHAnsi"/>
          <w:sz w:val="20"/>
          <w:szCs w:val="20"/>
        </w:rPr>
        <w:t xml:space="preserve">Peer/Child-on-Child </w:t>
      </w:r>
      <w:r w:rsidR="00E1431A" w:rsidRPr="00E31FFF">
        <w:rPr>
          <w:rFonts w:asciiTheme="minorHAnsi" w:hAnsiTheme="minorHAnsi"/>
          <w:sz w:val="20"/>
          <w:szCs w:val="20"/>
        </w:rPr>
        <w:t>Abuse</w:t>
      </w:r>
      <w:r w:rsidR="00E1431A" w:rsidRPr="00DE1085">
        <w:rPr>
          <w:rFonts w:asciiTheme="minorHAnsi" w:hAnsiTheme="minorHAnsi"/>
          <w:sz w:val="20"/>
          <w:szCs w:val="20"/>
        </w:rPr>
        <w:t>)</w:t>
      </w:r>
      <w:bookmarkEnd w:id="23"/>
    </w:p>
    <w:p w14:paraId="371DFB43" w14:textId="77777777" w:rsidR="00EC2245" w:rsidRPr="00DE1085" w:rsidRDefault="00EC2245" w:rsidP="00FD2423">
      <w:pPr>
        <w:tabs>
          <w:tab w:val="num" w:pos="1418"/>
        </w:tabs>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Refer to </w:t>
      </w:r>
      <w:r w:rsidRPr="00DE1085">
        <w:rPr>
          <w:rFonts w:ascii="Calibri" w:eastAsiaTheme="minorHAnsi" w:hAnsi="Calibri"/>
          <w:b/>
          <w:sz w:val="22"/>
          <w:szCs w:val="22"/>
          <w:lang w:val="en-GB" w:eastAsia="en-GB"/>
        </w:rPr>
        <w:t xml:space="preserve">Appendix </w:t>
      </w:r>
      <w:r w:rsidR="00996F67">
        <w:rPr>
          <w:rFonts w:ascii="Calibri" w:eastAsiaTheme="minorHAnsi" w:hAnsi="Calibri"/>
          <w:b/>
          <w:sz w:val="22"/>
          <w:szCs w:val="22"/>
          <w:lang w:val="en-GB" w:eastAsia="en-GB"/>
        </w:rPr>
        <w:t xml:space="preserve">H, I and J. </w:t>
      </w:r>
      <w:r w:rsidRPr="00DE1085">
        <w:rPr>
          <w:rFonts w:ascii="Calibri" w:eastAsiaTheme="minorHAnsi" w:hAnsi="Calibri"/>
          <w:sz w:val="22"/>
          <w:szCs w:val="22"/>
          <w:lang w:val="en-GB" w:eastAsia="en-GB"/>
        </w:rPr>
        <w:t xml:space="preserve"> </w:t>
      </w:r>
    </w:p>
    <w:p w14:paraId="143D18A7" w14:textId="77777777" w:rsidR="00EC2245" w:rsidRPr="00DE1085" w:rsidRDefault="00EC2245" w:rsidP="00FD2423">
      <w:pPr>
        <w:tabs>
          <w:tab w:val="num" w:pos="1418"/>
        </w:tabs>
        <w:rPr>
          <w:rFonts w:ascii="Calibri" w:eastAsiaTheme="minorHAnsi" w:hAnsi="Calibri"/>
          <w:sz w:val="22"/>
          <w:szCs w:val="22"/>
          <w:lang w:val="en-GB" w:eastAsia="en-GB"/>
        </w:rPr>
      </w:pPr>
    </w:p>
    <w:p w14:paraId="06E773F2" w14:textId="77777777" w:rsidR="00FC42EF" w:rsidRPr="00904588" w:rsidRDefault="00A50608" w:rsidP="00904588">
      <w:pPr>
        <w:tabs>
          <w:tab w:val="num" w:pos="1418"/>
        </w:tabs>
        <w:rPr>
          <w:rFonts w:asciiTheme="minorHAnsi" w:hAnsiTheme="minorHAnsi"/>
          <w:color w:val="2F2F2F"/>
          <w:sz w:val="22"/>
          <w:szCs w:val="22"/>
        </w:rPr>
      </w:pPr>
      <w:r w:rsidRPr="00DE1085">
        <w:rPr>
          <w:rFonts w:ascii="Calibri" w:eastAsiaTheme="minorHAnsi" w:hAnsi="Calibri"/>
          <w:sz w:val="22"/>
          <w:szCs w:val="22"/>
          <w:lang w:val="en-GB" w:eastAsia="en-GB"/>
        </w:rPr>
        <w:t>Incidents will be investigated in line with the</w:t>
      </w:r>
      <w:r w:rsidR="00536039">
        <w:rPr>
          <w:rFonts w:ascii="Calibri" w:eastAsiaTheme="minorHAnsi" w:hAnsi="Calibri"/>
          <w:sz w:val="22"/>
          <w:szCs w:val="22"/>
          <w:lang w:val="en-GB" w:eastAsia="en-GB"/>
        </w:rPr>
        <w:t xml:space="preserve"> academy’s </w:t>
      </w:r>
      <w:r w:rsidR="007D0E96">
        <w:rPr>
          <w:rFonts w:ascii="Calibri" w:eastAsiaTheme="minorHAnsi" w:hAnsi="Calibri"/>
          <w:sz w:val="22"/>
          <w:szCs w:val="22"/>
          <w:lang w:val="en-GB" w:eastAsia="en-GB"/>
        </w:rPr>
        <w:t xml:space="preserve">Behaviour and Discipline Policy. </w:t>
      </w:r>
      <w:r w:rsidR="00FC42EF" w:rsidRPr="00DE1085">
        <w:rPr>
          <w:rFonts w:asciiTheme="minorHAnsi" w:hAnsiTheme="minorHAnsi"/>
          <w:sz w:val="22"/>
          <w:szCs w:val="22"/>
        </w:rPr>
        <w:t>The incident will also be referred to the DSL who will:</w:t>
      </w:r>
    </w:p>
    <w:p w14:paraId="7857C402" w14:textId="77777777" w:rsidR="00FC42EF" w:rsidRPr="00DE1085" w:rsidRDefault="00FC42EF" w:rsidP="00FC42EF">
      <w:pPr>
        <w:pStyle w:val="NoSpacing"/>
        <w:rPr>
          <w:rFonts w:asciiTheme="minorHAnsi" w:hAnsiTheme="minorHAnsi"/>
          <w:sz w:val="22"/>
          <w:szCs w:val="22"/>
        </w:rPr>
      </w:pPr>
      <w:r w:rsidRPr="00DE1085">
        <w:rPr>
          <w:rFonts w:asciiTheme="minorHAnsi" w:hAnsiTheme="minorHAnsi"/>
          <w:sz w:val="22"/>
          <w:szCs w:val="22"/>
        </w:rPr>
        <w:t xml:space="preserve"> </w:t>
      </w:r>
    </w:p>
    <w:p w14:paraId="5A076A4D" w14:textId="77777777" w:rsidR="00FC42EF" w:rsidRPr="00DC69D6" w:rsidRDefault="00FC42EF" w:rsidP="00B520B4">
      <w:pPr>
        <w:pStyle w:val="ListParagraph"/>
        <w:numPr>
          <w:ilvl w:val="0"/>
          <w:numId w:val="2"/>
        </w:numPr>
      </w:pPr>
      <w:r w:rsidRPr="00DC69D6">
        <w:t>Hold an initial meeting with appropriate school staff.</w:t>
      </w:r>
    </w:p>
    <w:p w14:paraId="6985E343" w14:textId="77777777" w:rsidR="00FC42EF" w:rsidRPr="00DC69D6" w:rsidRDefault="00FC42EF" w:rsidP="00B520B4">
      <w:pPr>
        <w:pStyle w:val="ListParagraph"/>
        <w:numPr>
          <w:ilvl w:val="0"/>
          <w:numId w:val="2"/>
        </w:numPr>
      </w:pPr>
      <w:r w:rsidRPr="00DC69D6">
        <w:t>Interview the child/children involved (if appropriate).</w:t>
      </w:r>
    </w:p>
    <w:p w14:paraId="506C72A1" w14:textId="77777777" w:rsidR="00FC42EF" w:rsidRPr="00DC69D6" w:rsidRDefault="00FC42EF" w:rsidP="00B520B4">
      <w:pPr>
        <w:pStyle w:val="ListParagraph"/>
        <w:numPr>
          <w:ilvl w:val="0"/>
          <w:numId w:val="2"/>
        </w:numPr>
      </w:pPr>
      <w:r w:rsidRPr="00DC69D6">
        <w:t>I</w:t>
      </w:r>
      <w:r w:rsidR="00EC2245" w:rsidRPr="00DC69D6">
        <w:t>nform</w:t>
      </w:r>
      <w:r w:rsidRPr="00DC69D6">
        <w:t xml:space="preserve"> parents at an early stage</w:t>
      </w:r>
      <w:r w:rsidR="00EC2245" w:rsidRPr="00DC69D6">
        <w:t>,</w:t>
      </w:r>
      <w:r w:rsidRPr="00DC69D6">
        <w:t xml:space="preserve"> unless there is good reason to believe that involving parents would put the child at risk of harm. </w:t>
      </w:r>
    </w:p>
    <w:p w14:paraId="6B767CE7" w14:textId="77777777" w:rsidR="00FC42EF" w:rsidRPr="0027337B" w:rsidRDefault="00FC42EF" w:rsidP="00B520B4">
      <w:pPr>
        <w:pStyle w:val="ListParagraph"/>
        <w:numPr>
          <w:ilvl w:val="0"/>
          <w:numId w:val="2"/>
        </w:numPr>
        <w:rPr>
          <w:rStyle w:val="s22"/>
          <w:rFonts w:asciiTheme="minorHAnsi" w:hAnsiTheme="minorHAnsi"/>
        </w:rPr>
      </w:pPr>
      <w:r w:rsidRPr="00DC69D6">
        <w:t>At any point in the process,</w:t>
      </w:r>
      <w:r w:rsidR="00EC2245" w:rsidRPr="00DC69D6">
        <w:t xml:space="preserve"> if there is a concern that a</w:t>
      </w:r>
      <w:r w:rsidRPr="00DC69D6">
        <w:t xml:space="preserve"> child has been harmed</w:t>
      </w:r>
      <w:r w:rsidR="00EC2245" w:rsidRPr="00DC69D6">
        <w:t>,</w:t>
      </w:r>
      <w:r w:rsidRPr="00DC69D6">
        <w:t xml:space="preserve"> or is at risk of harm, refer the </w:t>
      </w:r>
      <w:r w:rsidR="00536039">
        <w:t xml:space="preserve">matter to </w:t>
      </w:r>
      <w:r w:rsidR="00996F67">
        <w:t>Children’s Social Care</w:t>
      </w:r>
      <w:r w:rsidR="00B23821" w:rsidRPr="00DC69D6">
        <w:t xml:space="preserve"> and/or the P</w:t>
      </w:r>
      <w:r w:rsidRPr="00DC69D6">
        <w:t>olice immediately in accordance with</w:t>
      </w:r>
      <w:r w:rsidRPr="00DE1085">
        <w:rPr>
          <w:rStyle w:val="s22"/>
          <w:rFonts w:asciiTheme="minorHAnsi" w:eastAsia="Times New Roman" w:hAnsiTheme="minorHAnsi"/>
        </w:rPr>
        <w:t xml:space="preserve"> the</w:t>
      </w:r>
      <w:r w:rsidR="001C170F">
        <w:rPr>
          <w:rStyle w:val="s22"/>
          <w:rFonts w:asciiTheme="minorHAnsi" w:eastAsia="Times New Roman" w:hAnsiTheme="minorHAnsi"/>
        </w:rPr>
        <w:t xml:space="preserve"> </w:t>
      </w:r>
      <w:hyperlink r:id="rId47" w:history="1">
        <w:r w:rsidR="001C170F">
          <w:rPr>
            <w:rStyle w:val="Hyperlink"/>
            <w:rFonts w:asciiTheme="minorHAnsi" w:hAnsiTheme="minorHAnsi" w:cs="Arial"/>
          </w:rPr>
          <w:t>SET Procedures (2019)</w:t>
        </w:r>
        <w:r w:rsidR="001C170F" w:rsidRPr="001C170F">
          <w:rPr>
            <w:rStyle w:val="Hyperlink"/>
            <w:rFonts w:asciiTheme="minorHAnsi" w:hAnsiTheme="minorHAnsi" w:cs="Arial"/>
            <w:u w:val="none"/>
          </w:rPr>
          <w:t xml:space="preserve"> </w:t>
        </w:r>
      </w:hyperlink>
      <w:r w:rsidR="00C33649" w:rsidRPr="00DE1085">
        <w:rPr>
          <w:rStyle w:val="s22"/>
          <w:rFonts w:asciiTheme="minorHAnsi" w:eastAsia="Times New Roman" w:hAnsiTheme="minorHAnsi"/>
        </w:rPr>
        <w:t xml:space="preserve">and </w:t>
      </w:r>
      <w:r w:rsidR="00630075" w:rsidRPr="00DE1085">
        <w:rPr>
          <w:rStyle w:val="s22"/>
          <w:rFonts w:asciiTheme="minorHAnsi" w:hAnsiTheme="minorHAnsi"/>
          <w:b/>
        </w:rPr>
        <w:t xml:space="preserve">Appendix </w:t>
      </w:r>
      <w:r w:rsidR="00996F67">
        <w:rPr>
          <w:rStyle w:val="s22"/>
          <w:rFonts w:asciiTheme="minorHAnsi" w:hAnsiTheme="minorHAnsi"/>
          <w:b/>
        </w:rPr>
        <w:t>K</w:t>
      </w:r>
      <w:r w:rsidR="00C33649" w:rsidRPr="00DE1085">
        <w:rPr>
          <w:rStyle w:val="s22"/>
          <w:rFonts w:asciiTheme="minorHAnsi" w:eastAsia="Times New Roman" w:hAnsiTheme="minorHAnsi"/>
          <w:b/>
        </w:rPr>
        <w:t>.</w:t>
      </w:r>
      <w:r w:rsidR="00C33649" w:rsidRPr="00DE1085">
        <w:rPr>
          <w:rStyle w:val="s22"/>
          <w:rFonts w:asciiTheme="minorHAnsi" w:eastAsia="Times New Roman" w:hAnsiTheme="minorHAnsi"/>
        </w:rPr>
        <w:t xml:space="preserve"> </w:t>
      </w:r>
      <w:bookmarkStart w:id="24" w:name="_Toc219802655"/>
    </w:p>
    <w:p w14:paraId="3BA291C5" w14:textId="77777777" w:rsidR="001C170F" w:rsidRDefault="001C170F" w:rsidP="0027337B">
      <w:pPr>
        <w:rPr>
          <w:rStyle w:val="s22"/>
          <w:rFonts w:asciiTheme="minorHAnsi" w:hAnsiTheme="minorHAnsi"/>
        </w:rPr>
      </w:pPr>
    </w:p>
    <w:p w14:paraId="66BF031D" w14:textId="218AF760" w:rsidR="0027337B" w:rsidRPr="00D63C86" w:rsidRDefault="0027337B" w:rsidP="00D63C86">
      <w:pPr>
        <w:pStyle w:val="Heading4"/>
        <w:rPr>
          <w:rFonts w:asciiTheme="minorHAnsi" w:hAnsiTheme="minorHAnsi"/>
          <w:sz w:val="18"/>
          <w:szCs w:val="18"/>
        </w:rPr>
      </w:pPr>
      <w:r w:rsidRPr="00D63C86">
        <w:rPr>
          <w:rFonts w:asciiTheme="minorHAnsi" w:hAnsiTheme="minorHAnsi"/>
          <w:sz w:val="18"/>
          <w:szCs w:val="18"/>
        </w:rPr>
        <w:lastRenderedPageBreak/>
        <w:t>4.7</w:t>
      </w:r>
      <w:r w:rsidR="003E174D">
        <w:rPr>
          <w:rFonts w:asciiTheme="minorHAnsi" w:hAnsiTheme="minorHAnsi"/>
          <w:sz w:val="18"/>
          <w:szCs w:val="18"/>
        </w:rPr>
        <w:t>.</w:t>
      </w:r>
      <w:r w:rsidRPr="00D63C86">
        <w:rPr>
          <w:rFonts w:asciiTheme="minorHAnsi" w:hAnsiTheme="minorHAnsi"/>
          <w:sz w:val="18"/>
          <w:szCs w:val="18"/>
        </w:rPr>
        <w:t>1</w:t>
      </w:r>
      <w:r w:rsidR="003E174D">
        <w:rPr>
          <w:rFonts w:asciiTheme="minorHAnsi" w:hAnsiTheme="minorHAnsi"/>
          <w:sz w:val="18"/>
          <w:szCs w:val="18"/>
        </w:rPr>
        <w:t>.</w:t>
      </w:r>
      <w:r w:rsidRPr="00D63C86">
        <w:rPr>
          <w:rFonts w:asciiTheme="minorHAnsi" w:hAnsiTheme="minorHAnsi"/>
          <w:sz w:val="18"/>
          <w:szCs w:val="18"/>
        </w:rPr>
        <w:t xml:space="preserve">1 Sexual Violence and Sexual Harassment between Children </w:t>
      </w:r>
    </w:p>
    <w:p w14:paraId="48E7537D" w14:textId="77777777" w:rsidR="00027163" w:rsidRPr="00B80F34" w:rsidRDefault="0027337B" w:rsidP="00B80F34">
      <w:pPr>
        <w:spacing w:before="46" w:after="46"/>
        <w:jc w:val="both"/>
        <w:rPr>
          <w:rFonts w:asciiTheme="minorHAnsi" w:hAnsiTheme="minorHAnsi" w:cstheme="minorHAnsi"/>
          <w:sz w:val="22"/>
        </w:rPr>
      </w:pPr>
      <w:r>
        <w:rPr>
          <w:rFonts w:asciiTheme="minorHAnsi" w:hAnsiTheme="minorHAnsi" w:cs="Arial"/>
          <w:color w:val="000000"/>
          <w:sz w:val="22"/>
          <w:szCs w:val="22"/>
          <w:lang w:eastAsia="en-GB"/>
        </w:rPr>
        <w:t>In managing allegations of sexual violence and sexual harassme</w:t>
      </w:r>
      <w:r w:rsidR="00536039">
        <w:rPr>
          <w:rFonts w:asciiTheme="minorHAnsi" w:hAnsiTheme="minorHAnsi" w:cs="Arial"/>
          <w:color w:val="000000"/>
          <w:sz w:val="22"/>
          <w:szCs w:val="22"/>
          <w:lang w:eastAsia="en-GB"/>
        </w:rPr>
        <w:t>nt between children, the Trust</w:t>
      </w:r>
      <w:r>
        <w:rPr>
          <w:rFonts w:asciiTheme="minorHAnsi" w:hAnsiTheme="minorHAnsi" w:cs="Arial"/>
          <w:color w:val="000000"/>
          <w:sz w:val="22"/>
          <w:szCs w:val="22"/>
          <w:lang w:eastAsia="en-GB"/>
        </w:rPr>
        <w:t xml:space="preserve"> will comply with Part 5 of </w:t>
      </w:r>
      <w:hyperlink r:id="rId48" w:history="1">
        <w:r w:rsidR="00E15819" w:rsidRPr="00E15819">
          <w:rPr>
            <w:rStyle w:val="Hyperlink"/>
            <w:rFonts w:asciiTheme="minorHAnsi" w:hAnsiTheme="minorHAnsi" w:cstheme="minorHAnsi"/>
            <w:sz w:val="22"/>
            <w:szCs w:val="22"/>
          </w:rPr>
          <w:t>KCSIE 2020</w:t>
        </w:r>
      </w:hyperlink>
      <w:r w:rsidR="00B80F34">
        <w:rPr>
          <w:rFonts w:asciiTheme="minorHAnsi" w:hAnsiTheme="minorHAnsi" w:cstheme="minorHAnsi"/>
          <w:sz w:val="22"/>
        </w:rPr>
        <w:t xml:space="preserve">. </w:t>
      </w:r>
      <w:r w:rsidR="00536039">
        <w:rPr>
          <w:rFonts w:asciiTheme="minorHAnsi" w:hAnsiTheme="minorHAnsi" w:cs="Arial"/>
          <w:color w:val="000000"/>
          <w:sz w:val="22"/>
          <w:szCs w:val="22"/>
          <w:lang w:eastAsia="en-GB"/>
        </w:rPr>
        <w:t xml:space="preserve">The Trust </w:t>
      </w:r>
      <w:r w:rsidRPr="0027337B">
        <w:rPr>
          <w:rFonts w:asciiTheme="minorHAnsi" w:hAnsiTheme="minorHAnsi" w:cs="Arial"/>
          <w:color w:val="000000"/>
          <w:sz w:val="22"/>
          <w:szCs w:val="22"/>
          <w:lang w:eastAsia="en-GB"/>
        </w:rPr>
        <w:t>will also have due regard for the</w:t>
      </w:r>
      <w:r>
        <w:rPr>
          <w:rFonts w:asciiTheme="minorHAnsi" w:hAnsiTheme="minorHAnsi" w:cs="Arial"/>
          <w:color w:val="000000"/>
          <w:sz w:val="22"/>
          <w:szCs w:val="22"/>
          <w:lang w:eastAsia="en-GB"/>
        </w:rPr>
        <w:t xml:space="preserve"> DfE guidance - </w:t>
      </w:r>
      <w:hyperlink r:id="rId49">
        <w:r w:rsidR="00027163">
          <w:rPr>
            <w:rFonts w:asciiTheme="minorHAnsi" w:hAnsiTheme="minorHAnsi"/>
            <w:color w:val="0000FF"/>
            <w:sz w:val="22"/>
            <w:szCs w:val="22"/>
            <w:u w:val="single" w:color="0000FF"/>
          </w:rPr>
          <w:t>Sexual Violence and Sexual Harassment between Children in Schools and C</w:t>
        </w:r>
        <w:r w:rsidR="00027163" w:rsidRPr="00243D9D">
          <w:rPr>
            <w:rFonts w:asciiTheme="minorHAnsi" w:hAnsiTheme="minorHAnsi"/>
            <w:color w:val="0000FF"/>
            <w:sz w:val="22"/>
            <w:szCs w:val="22"/>
            <w:u w:val="single" w:color="0000FF"/>
          </w:rPr>
          <w:t>olleges</w:t>
        </w:r>
      </w:hyperlink>
      <w:hyperlink r:id="rId50">
        <w:r w:rsidR="00027163">
          <w:rPr>
            <w:rFonts w:asciiTheme="minorHAnsi" w:hAnsiTheme="minorHAnsi"/>
            <w:sz w:val="22"/>
            <w:szCs w:val="22"/>
          </w:rPr>
          <w:t>.</w:t>
        </w:r>
      </w:hyperlink>
    </w:p>
    <w:p w14:paraId="6D7AC816" w14:textId="77777777" w:rsidR="0027337B" w:rsidRPr="00DD233A" w:rsidRDefault="0067480F" w:rsidP="0027337B">
      <w:pPr>
        <w:spacing w:after="361" w:line="271" w:lineRule="auto"/>
        <w:ind w:right="450"/>
        <w:rPr>
          <w:rFonts w:asciiTheme="minorHAnsi" w:eastAsiaTheme="minorHAnsi" w:hAnsiTheme="minorHAnsi"/>
          <w:sz w:val="22"/>
          <w:szCs w:val="22"/>
          <w:lang w:val="en-GB" w:eastAsia="en-GB"/>
        </w:rPr>
      </w:pPr>
      <w:r>
        <w:rPr>
          <w:rFonts w:asciiTheme="minorHAnsi" w:hAnsiTheme="minorHAnsi"/>
          <w:sz w:val="22"/>
          <w:szCs w:val="22"/>
        </w:rPr>
        <w:t xml:space="preserve">Refer to </w:t>
      </w:r>
      <w:r w:rsidRPr="0067480F">
        <w:rPr>
          <w:rFonts w:asciiTheme="minorHAnsi" w:hAnsiTheme="minorHAnsi"/>
          <w:b/>
          <w:sz w:val="22"/>
          <w:szCs w:val="22"/>
        </w:rPr>
        <w:t xml:space="preserve">Appendix </w:t>
      </w:r>
      <w:r w:rsidR="00ED3EC2">
        <w:rPr>
          <w:rFonts w:asciiTheme="minorHAnsi" w:hAnsiTheme="minorHAnsi"/>
          <w:b/>
          <w:sz w:val="22"/>
          <w:szCs w:val="22"/>
        </w:rPr>
        <w:t>I</w:t>
      </w:r>
      <w:r w:rsidRPr="0067480F">
        <w:rPr>
          <w:rFonts w:asciiTheme="minorHAnsi" w:hAnsiTheme="minorHAnsi"/>
          <w:b/>
          <w:sz w:val="22"/>
          <w:szCs w:val="22"/>
        </w:rPr>
        <w:t>.</w:t>
      </w:r>
      <w:r>
        <w:rPr>
          <w:rFonts w:asciiTheme="minorHAnsi" w:hAnsiTheme="minorHAnsi"/>
          <w:sz w:val="22"/>
          <w:szCs w:val="22"/>
        </w:rPr>
        <w:t xml:space="preserve"> </w:t>
      </w:r>
    </w:p>
    <w:p w14:paraId="1A5AE07E" w14:textId="77777777" w:rsidR="0027337B" w:rsidRPr="00D63C86" w:rsidRDefault="00D63C86" w:rsidP="0027337B">
      <w:pPr>
        <w:rPr>
          <w:rFonts w:asciiTheme="minorHAnsi" w:hAnsiTheme="minorHAnsi" w:cs="Arial"/>
          <w:color w:val="000000"/>
          <w:sz w:val="22"/>
          <w:szCs w:val="22"/>
          <w:lang w:eastAsia="en-GB"/>
        </w:rPr>
      </w:pPr>
      <w:r w:rsidRPr="00D63C86">
        <w:rPr>
          <w:rFonts w:asciiTheme="minorHAnsi" w:hAnsiTheme="minorHAnsi" w:cs="Arial"/>
          <w:color w:val="000000"/>
          <w:sz w:val="22"/>
          <w:szCs w:val="22"/>
          <w:lang w:eastAsia="en-GB"/>
        </w:rPr>
        <w:t>In managing such allegations, in acc</w:t>
      </w:r>
      <w:r w:rsidR="00536039">
        <w:rPr>
          <w:rFonts w:asciiTheme="minorHAnsi" w:hAnsiTheme="minorHAnsi" w:cs="Arial"/>
          <w:color w:val="000000"/>
          <w:sz w:val="22"/>
          <w:szCs w:val="22"/>
          <w:lang w:eastAsia="en-GB"/>
        </w:rPr>
        <w:t>ordance with the guidance, the Trust</w:t>
      </w:r>
      <w:r w:rsidRPr="00D63C86">
        <w:rPr>
          <w:rFonts w:asciiTheme="minorHAnsi" w:hAnsiTheme="minorHAnsi" w:cs="Arial"/>
          <w:color w:val="000000"/>
          <w:sz w:val="22"/>
          <w:szCs w:val="22"/>
          <w:lang w:eastAsia="en-GB"/>
        </w:rPr>
        <w:t xml:space="preserve"> will decide whether to:</w:t>
      </w:r>
    </w:p>
    <w:p w14:paraId="2B62F5DA" w14:textId="77777777" w:rsidR="00D63C86" w:rsidRDefault="00D63C86" w:rsidP="0027337B">
      <w:pPr>
        <w:rPr>
          <w:rStyle w:val="s22"/>
          <w:rFonts w:asciiTheme="minorHAnsi" w:hAnsiTheme="minorHAnsi"/>
        </w:rPr>
      </w:pPr>
    </w:p>
    <w:p w14:paraId="0E7E68E4" w14:textId="77777777" w:rsidR="00D63C86" w:rsidRPr="00D63C86" w:rsidRDefault="00D63C86" w:rsidP="00B520B4">
      <w:pPr>
        <w:pStyle w:val="NoSpacing"/>
        <w:numPr>
          <w:ilvl w:val="0"/>
          <w:numId w:val="3"/>
        </w:numPr>
        <w:rPr>
          <w:rFonts w:asciiTheme="minorHAnsi" w:hAnsiTheme="minorHAnsi"/>
          <w:sz w:val="22"/>
          <w:szCs w:val="22"/>
        </w:rPr>
      </w:pPr>
      <w:r w:rsidRPr="00D63C86">
        <w:rPr>
          <w:rFonts w:asciiTheme="minorHAnsi" w:hAnsiTheme="minorHAnsi"/>
          <w:sz w:val="22"/>
          <w:szCs w:val="22"/>
        </w:rPr>
        <w:t>Manage the case internally.</w:t>
      </w:r>
    </w:p>
    <w:p w14:paraId="228AAB40" w14:textId="77777777" w:rsidR="00D63C86" w:rsidRPr="00D63C86" w:rsidRDefault="00D63C86" w:rsidP="00B520B4">
      <w:pPr>
        <w:pStyle w:val="NoSpacing"/>
        <w:numPr>
          <w:ilvl w:val="0"/>
          <w:numId w:val="3"/>
        </w:numPr>
        <w:rPr>
          <w:rFonts w:asciiTheme="minorHAnsi" w:hAnsiTheme="minorHAnsi"/>
          <w:sz w:val="22"/>
          <w:szCs w:val="22"/>
        </w:rPr>
      </w:pPr>
      <w:r w:rsidRPr="00D63C86">
        <w:rPr>
          <w:rFonts w:asciiTheme="minorHAnsi" w:hAnsiTheme="minorHAnsi"/>
          <w:sz w:val="22"/>
          <w:szCs w:val="22"/>
        </w:rPr>
        <w:t>Seek early help with a multi-agency approach.</w:t>
      </w:r>
    </w:p>
    <w:p w14:paraId="3CD88779" w14:textId="77777777" w:rsidR="00D63C86" w:rsidRPr="00D63C86" w:rsidRDefault="00D63C86" w:rsidP="00B520B4">
      <w:pPr>
        <w:pStyle w:val="NoSpacing"/>
        <w:numPr>
          <w:ilvl w:val="0"/>
          <w:numId w:val="3"/>
        </w:numPr>
        <w:rPr>
          <w:rFonts w:asciiTheme="minorHAnsi" w:hAnsiTheme="minorHAnsi"/>
          <w:sz w:val="22"/>
          <w:szCs w:val="22"/>
        </w:rPr>
      </w:pPr>
      <w:r>
        <w:rPr>
          <w:rFonts w:asciiTheme="minorHAnsi" w:hAnsiTheme="minorHAnsi"/>
          <w:sz w:val="22"/>
          <w:szCs w:val="22"/>
        </w:rPr>
        <w:t>Refer to Children's Social C</w:t>
      </w:r>
      <w:r w:rsidRPr="00D63C86">
        <w:rPr>
          <w:rFonts w:asciiTheme="minorHAnsi" w:hAnsiTheme="minorHAnsi"/>
          <w:sz w:val="22"/>
          <w:szCs w:val="22"/>
        </w:rPr>
        <w:t>are.</w:t>
      </w:r>
    </w:p>
    <w:p w14:paraId="59D202E6" w14:textId="77777777" w:rsidR="00904588" w:rsidRPr="00B80F34" w:rsidRDefault="00D63C86" w:rsidP="00B520B4">
      <w:pPr>
        <w:pStyle w:val="NoSpacing"/>
        <w:numPr>
          <w:ilvl w:val="0"/>
          <w:numId w:val="3"/>
        </w:numPr>
        <w:rPr>
          <w:rFonts w:asciiTheme="minorHAnsi" w:hAnsiTheme="minorHAnsi" w:cs="Arial"/>
          <w:color w:val="333333"/>
          <w:sz w:val="22"/>
          <w:szCs w:val="22"/>
        </w:rPr>
      </w:pPr>
      <w:r>
        <w:rPr>
          <w:rFonts w:asciiTheme="minorHAnsi" w:hAnsiTheme="minorHAnsi"/>
          <w:sz w:val="22"/>
          <w:szCs w:val="22"/>
        </w:rPr>
        <w:t xml:space="preserve">Report the case to the </w:t>
      </w:r>
      <w:r w:rsidR="00955397">
        <w:rPr>
          <w:rFonts w:asciiTheme="minorHAnsi" w:hAnsiTheme="minorHAnsi"/>
          <w:sz w:val="22"/>
          <w:szCs w:val="22"/>
        </w:rPr>
        <w:t>P</w:t>
      </w:r>
      <w:r w:rsidRPr="00D63C86">
        <w:rPr>
          <w:rFonts w:asciiTheme="minorHAnsi" w:hAnsiTheme="minorHAnsi"/>
          <w:sz w:val="22"/>
          <w:szCs w:val="22"/>
        </w:rPr>
        <w:t>olice.</w:t>
      </w:r>
    </w:p>
    <w:p w14:paraId="68C61881" w14:textId="77777777" w:rsidR="00B80F34" w:rsidRPr="00D63C86" w:rsidRDefault="00B80F34" w:rsidP="00ED3EC2">
      <w:pPr>
        <w:pStyle w:val="NoSpacing"/>
        <w:rPr>
          <w:rFonts w:asciiTheme="minorHAnsi" w:hAnsiTheme="minorHAnsi" w:cs="Arial"/>
          <w:color w:val="333333"/>
          <w:sz w:val="22"/>
          <w:szCs w:val="22"/>
        </w:rPr>
      </w:pPr>
    </w:p>
    <w:p w14:paraId="12A6FCBC" w14:textId="6B40F457" w:rsidR="00B92B99" w:rsidRPr="00E1431A" w:rsidRDefault="007D0E96" w:rsidP="00E1431A">
      <w:pPr>
        <w:pStyle w:val="Heading3"/>
        <w:rPr>
          <w:rFonts w:asciiTheme="minorHAnsi" w:hAnsiTheme="minorHAnsi"/>
          <w:sz w:val="20"/>
          <w:szCs w:val="20"/>
        </w:rPr>
      </w:pPr>
      <w:bookmarkStart w:id="25" w:name="_Toc39231372"/>
      <w:r>
        <w:rPr>
          <w:rFonts w:asciiTheme="minorHAnsi" w:hAnsiTheme="minorHAnsi"/>
          <w:sz w:val="20"/>
          <w:szCs w:val="20"/>
        </w:rPr>
        <w:t>4.7</w:t>
      </w:r>
      <w:r w:rsidR="003E174D">
        <w:rPr>
          <w:rFonts w:asciiTheme="minorHAnsi" w:hAnsiTheme="minorHAnsi"/>
          <w:sz w:val="20"/>
          <w:szCs w:val="20"/>
        </w:rPr>
        <w:t>.</w:t>
      </w:r>
      <w:r w:rsidR="00E1431A">
        <w:rPr>
          <w:rFonts w:asciiTheme="minorHAnsi" w:hAnsiTheme="minorHAnsi"/>
          <w:sz w:val="20"/>
          <w:szCs w:val="20"/>
        </w:rPr>
        <w:t>2 Allegations against Staff</w:t>
      </w:r>
      <w:bookmarkEnd w:id="25"/>
      <w:r w:rsidR="00E1431A">
        <w:rPr>
          <w:rFonts w:asciiTheme="minorHAnsi" w:hAnsiTheme="minorHAnsi"/>
          <w:sz w:val="20"/>
          <w:szCs w:val="20"/>
        </w:rPr>
        <w:t xml:space="preserve"> </w:t>
      </w:r>
    </w:p>
    <w:p w14:paraId="2B3A730B" w14:textId="77777777" w:rsidR="00DC50BE" w:rsidRPr="00ED3EC2" w:rsidRDefault="00E657B3" w:rsidP="00E657B3">
      <w:pPr>
        <w:pStyle w:val="BodyTextIndent"/>
        <w:spacing w:before="0" w:beforeAutospacing="0" w:after="0" w:afterAutospacing="0"/>
        <w:rPr>
          <w:rFonts w:asciiTheme="minorHAnsi" w:hAnsiTheme="minorHAnsi" w:cs="Arial"/>
          <w:sz w:val="22"/>
          <w:szCs w:val="22"/>
        </w:rPr>
      </w:pPr>
      <w:r w:rsidRPr="00E657B3">
        <w:rPr>
          <w:rFonts w:ascii="Calibri" w:eastAsiaTheme="minorHAnsi" w:hAnsi="Calibri"/>
          <w:sz w:val="22"/>
          <w:szCs w:val="22"/>
          <w:lang w:val="en-GB" w:eastAsia="en-GB"/>
        </w:rPr>
        <w:t xml:space="preserve">All staff </w:t>
      </w:r>
      <w:r w:rsidR="009A4A1A">
        <w:rPr>
          <w:rFonts w:ascii="Calibri" w:eastAsiaTheme="minorHAnsi" w:hAnsi="Calibri"/>
          <w:sz w:val="22"/>
          <w:szCs w:val="22"/>
          <w:lang w:val="en-GB" w:eastAsia="en-GB"/>
        </w:rPr>
        <w:t xml:space="preserve">(and volunteers) </w:t>
      </w:r>
      <w:r w:rsidRPr="00E657B3">
        <w:rPr>
          <w:rFonts w:ascii="Calibri" w:eastAsiaTheme="minorHAnsi" w:hAnsi="Calibri"/>
          <w:sz w:val="22"/>
          <w:szCs w:val="22"/>
          <w:lang w:val="en-GB" w:eastAsia="en-GB"/>
        </w:rPr>
        <w:t xml:space="preserve">should take care not to place themselves in a vulnerable </w:t>
      </w:r>
      <w:r w:rsidR="00EA50BC">
        <w:rPr>
          <w:rFonts w:ascii="Calibri" w:eastAsiaTheme="minorHAnsi" w:hAnsi="Calibri"/>
          <w:sz w:val="22"/>
          <w:szCs w:val="22"/>
          <w:lang w:val="en-GB" w:eastAsia="en-GB"/>
        </w:rPr>
        <w:t xml:space="preserve">or professionally compromising </w:t>
      </w:r>
      <w:r w:rsidRPr="00E657B3">
        <w:rPr>
          <w:rFonts w:ascii="Calibri" w:eastAsiaTheme="minorHAnsi" w:hAnsi="Calibri"/>
          <w:sz w:val="22"/>
          <w:szCs w:val="22"/>
          <w:lang w:val="en-GB" w:eastAsia="en-GB"/>
        </w:rPr>
        <w:t xml:space="preserve">position with a child </w:t>
      </w:r>
      <w:r w:rsidR="00EA50BC">
        <w:rPr>
          <w:rFonts w:ascii="Calibri" w:eastAsiaTheme="minorHAnsi" w:hAnsi="Calibri"/>
          <w:sz w:val="22"/>
          <w:szCs w:val="22"/>
          <w:lang w:val="en-GB" w:eastAsia="en-GB"/>
        </w:rPr>
        <w:t xml:space="preserve">– refer to the </w:t>
      </w:r>
      <w:hyperlink r:id="rId51" w:tgtFrame="_blank" w:history="1">
        <w:r w:rsidR="00ED3EC2" w:rsidRPr="00ED3EC2">
          <w:rPr>
            <w:rFonts w:asciiTheme="minorHAnsi" w:hAnsiTheme="minorHAnsi"/>
            <w:color w:val="0000FF"/>
            <w:sz w:val="22"/>
            <w:szCs w:val="22"/>
            <w:u w:color="0000FF"/>
          </w:rPr>
          <w:t>Code of Conduct (Staff) Policy</w:t>
        </w:r>
      </w:hyperlink>
      <w:r w:rsidR="00ED3EC2" w:rsidRPr="00ED3EC2">
        <w:rPr>
          <w:rFonts w:asciiTheme="minorHAnsi" w:hAnsiTheme="minorHAnsi"/>
          <w:color w:val="0000FF"/>
          <w:sz w:val="22"/>
          <w:szCs w:val="22"/>
        </w:rPr>
        <w:t>.</w:t>
      </w:r>
    </w:p>
    <w:p w14:paraId="7C5C300E" w14:textId="77777777" w:rsidR="00536039" w:rsidRDefault="00536039" w:rsidP="00E657B3">
      <w:pPr>
        <w:pStyle w:val="BodyTextIndent"/>
        <w:spacing w:before="0" w:beforeAutospacing="0" w:after="0" w:afterAutospacing="0"/>
        <w:rPr>
          <w:rStyle w:val="Hyperlink"/>
          <w:rFonts w:asciiTheme="minorHAnsi" w:hAnsiTheme="minorHAnsi"/>
          <w:sz w:val="22"/>
          <w:szCs w:val="22"/>
        </w:rPr>
      </w:pPr>
    </w:p>
    <w:p w14:paraId="77AC78BA" w14:textId="77777777" w:rsidR="00D97A9E" w:rsidRDefault="00DC50BE" w:rsidP="00DC50BE">
      <w:pPr>
        <w:rPr>
          <w:rFonts w:asciiTheme="minorHAnsi" w:hAnsiTheme="minorHAnsi" w:cs="Arial"/>
          <w:color w:val="000000"/>
          <w:sz w:val="22"/>
          <w:szCs w:val="22"/>
          <w:lang w:eastAsia="en-GB"/>
        </w:rPr>
      </w:pPr>
      <w:r w:rsidRPr="00841634">
        <w:rPr>
          <w:rFonts w:asciiTheme="minorHAnsi" w:hAnsiTheme="minorHAnsi" w:cs="Arial"/>
          <w:color w:val="000000"/>
          <w:sz w:val="22"/>
          <w:szCs w:val="22"/>
          <w:lang w:eastAsia="en-GB"/>
        </w:rPr>
        <w:t xml:space="preserve">All staff </w:t>
      </w:r>
      <w:r>
        <w:rPr>
          <w:rFonts w:asciiTheme="minorHAnsi" w:hAnsiTheme="minorHAnsi" w:cs="Arial"/>
          <w:color w:val="000000"/>
          <w:sz w:val="22"/>
          <w:szCs w:val="22"/>
          <w:lang w:eastAsia="en-GB"/>
        </w:rPr>
        <w:t>have a</w:t>
      </w:r>
      <w:r w:rsidRPr="00841634">
        <w:rPr>
          <w:rFonts w:asciiTheme="minorHAnsi" w:hAnsiTheme="minorHAnsi" w:cs="Arial"/>
          <w:color w:val="000000"/>
          <w:sz w:val="22"/>
          <w:szCs w:val="22"/>
          <w:lang w:eastAsia="en-GB"/>
        </w:rPr>
        <w:t xml:space="preserve"> duty to raise concerns, where they exist, about the management of child protection, which may include the attitude or actions of colleagues. </w:t>
      </w:r>
      <w:r>
        <w:rPr>
          <w:rFonts w:asciiTheme="minorHAnsi" w:hAnsiTheme="minorHAnsi" w:cs="Arial"/>
          <w:color w:val="000000"/>
          <w:sz w:val="22"/>
          <w:szCs w:val="22"/>
          <w:lang w:eastAsia="en-GB"/>
        </w:rPr>
        <w:t xml:space="preserve">In such instances </w:t>
      </w:r>
      <w:r w:rsidR="007D0E96">
        <w:rPr>
          <w:rFonts w:asciiTheme="minorHAnsi" w:hAnsiTheme="minorHAnsi" w:cs="Arial"/>
          <w:color w:val="000000"/>
          <w:sz w:val="22"/>
          <w:szCs w:val="22"/>
          <w:lang w:eastAsia="en-GB"/>
        </w:rPr>
        <w:t xml:space="preserve">they should </w:t>
      </w:r>
      <w:r w:rsidR="00C17BC0">
        <w:rPr>
          <w:rFonts w:asciiTheme="minorHAnsi" w:hAnsiTheme="minorHAnsi" w:cs="Arial"/>
          <w:color w:val="000000"/>
          <w:sz w:val="22"/>
          <w:szCs w:val="22"/>
          <w:lang w:eastAsia="en-GB"/>
        </w:rPr>
        <w:t>consult</w:t>
      </w:r>
      <w:r w:rsidR="007D0E96">
        <w:rPr>
          <w:rFonts w:asciiTheme="minorHAnsi" w:hAnsiTheme="minorHAnsi" w:cs="Arial"/>
          <w:color w:val="000000"/>
          <w:sz w:val="22"/>
          <w:szCs w:val="22"/>
          <w:lang w:eastAsia="en-GB"/>
        </w:rPr>
        <w:t xml:space="preserve"> the </w:t>
      </w:r>
      <w:r w:rsidR="00ED3EC2">
        <w:rPr>
          <w:rFonts w:ascii="Arial" w:hAnsi="Arial" w:cs="Arial"/>
          <w:color w:val="000000"/>
          <w:sz w:val="18"/>
          <w:szCs w:val="18"/>
          <w:shd w:val="clear" w:color="auto" w:fill="F0F0F0"/>
        </w:rPr>
        <w:t> </w:t>
      </w:r>
      <w:hyperlink r:id="rId52" w:tgtFrame="_blank" w:history="1">
        <w:r w:rsidR="00ED3EC2" w:rsidRPr="00ED3EC2">
          <w:rPr>
            <w:rFonts w:asciiTheme="minorHAnsi" w:hAnsiTheme="minorHAnsi"/>
            <w:color w:val="0000FF"/>
            <w:sz w:val="22"/>
            <w:szCs w:val="22"/>
            <w:u w:color="0000FF"/>
          </w:rPr>
          <w:t>Whistleblowing Policy</w:t>
        </w:r>
      </w:hyperlink>
      <w:r w:rsidR="00ED3EC2">
        <w:rPr>
          <w:rFonts w:asciiTheme="minorHAnsi" w:hAnsiTheme="minorHAnsi"/>
          <w:color w:val="0000FF"/>
          <w:sz w:val="22"/>
          <w:szCs w:val="22"/>
          <w:u w:color="0000FF"/>
        </w:rPr>
        <w:t>.</w:t>
      </w:r>
    </w:p>
    <w:p w14:paraId="2EA06A49" w14:textId="77777777" w:rsidR="007D0E96" w:rsidRDefault="007D0E96" w:rsidP="00DC50BE">
      <w:pPr>
        <w:rPr>
          <w:rFonts w:asciiTheme="minorHAnsi" w:hAnsiTheme="minorHAnsi" w:cs="Arial"/>
          <w:color w:val="000000"/>
          <w:sz w:val="22"/>
          <w:szCs w:val="22"/>
          <w:lang w:eastAsia="en-GB"/>
        </w:rPr>
      </w:pPr>
    </w:p>
    <w:p w14:paraId="5B1A4FF4" w14:textId="77777777" w:rsidR="00EA50BC" w:rsidRPr="00B80F34" w:rsidRDefault="00D97A9E" w:rsidP="00B80F34">
      <w:pPr>
        <w:spacing w:before="46" w:after="46"/>
        <w:jc w:val="both"/>
        <w:rPr>
          <w:rStyle w:val="Hyperlink"/>
          <w:rFonts w:asciiTheme="minorHAnsi" w:hAnsiTheme="minorHAnsi" w:cstheme="minorHAnsi"/>
          <w:color w:val="auto"/>
          <w:sz w:val="22"/>
          <w:u w:val="none"/>
        </w:rPr>
      </w:pPr>
      <w:r>
        <w:rPr>
          <w:rFonts w:asciiTheme="minorHAnsi" w:hAnsiTheme="minorHAnsi" w:cs="Arial"/>
          <w:color w:val="000000"/>
          <w:sz w:val="22"/>
          <w:szCs w:val="22"/>
          <w:lang w:eastAsia="en-GB"/>
        </w:rPr>
        <w:t xml:space="preserve">In </w:t>
      </w:r>
      <w:r w:rsidR="00CE3854">
        <w:rPr>
          <w:rFonts w:asciiTheme="minorHAnsi" w:hAnsiTheme="minorHAnsi" w:cs="Arial"/>
          <w:color w:val="000000"/>
          <w:sz w:val="22"/>
          <w:szCs w:val="22"/>
          <w:lang w:eastAsia="en-GB"/>
        </w:rPr>
        <w:t>managing</w:t>
      </w:r>
      <w:r>
        <w:rPr>
          <w:rFonts w:asciiTheme="minorHAnsi" w:hAnsiTheme="minorHAnsi" w:cs="Arial"/>
          <w:color w:val="000000"/>
          <w:sz w:val="22"/>
          <w:szCs w:val="22"/>
          <w:lang w:eastAsia="en-GB"/>
        </w:rPr>
        <w:t xml:space="preserve"> </w:t>
      </w:r>
      <w:r w:rsidR="00CE3854">
        <w:rPr>
          <w:rFonts w:asciiTheme="minorHAnsi" w:hAnsiTheme="minorHAnsi" w:cs="Arial"/>
          <w:color w:val="000000"/>
          <w:sz w:val="22"/>
          <w:szCs w:val="22"/>
          <w:lang w:eastAsia="en-GB"/>
        </w:rPr>
        <w:t>allegations</w:t>
      </w:r>
      <w:r>
        <w:rPr>
          <w:rFonts w:asciiTheme="minorHAnsi" w:hAnsiTheme="minorHAnsi" w:cs="Arial"/>
          <w:color w:val="000000"/>
          <w:sz w:val="22"/>
          <w:szCs w:val="22"/>
          <w:lang w:eastAsia="en-GB"/>
        </w:rPr>
        <w:t xml:space="preserve"> against staff, </w:t>
      </w:r>
      <w:r w:rsidR="00CE3854">
        <w:rPr>
          <w:rFonts w:asciiTheme="minorHAnsi" w:hAnsiTheme="minorHAnsi" w:cs="Arial"/>
          <w:color w:val="000000"/>
          <w:sz w:val="22"/>
          <w:szCs w:val="22"/>
          <w:lang w:eastAsia="en-GB"/>
        </w:rPr>
        <w:t>t</w:t>
      </w:r>
      <w:r w:rsidR="00536039">
        <w:rPr>
          <w:rFonts w:asciiTheme="minorHAnsi" w:hAnsiTheme="minorHAnsi" w:cs="Arial"/>
          <w:color w:val="000000"/>
          <w:sz w:val="22"/>
          <w:szCs w:val="22"/>
          <w:lang w:eastAsia="en-GB"/>
        </w:rPr>
        <w:t xml:space="preserve">he Trust </w:t>
      </w:r>
      <w:r w:rsidR="007C4400">
        <w:rPr>
          <w:rFonts w:asciiTheme="minorHAnsi" w:hAnsiTheme="minorHAnsi" w:cs="Arial"/>
          <w:color w:val="000000"/>
          <w:sz w:val="22"/>
          <w:szCs w:val="22"/>
          <w:lang w:eastAsia="en-GB"/>
        </w:rPr>
        <w:t>will comply with P</w:t>
      </w:r>
      <w:r>
        <w:rPr>
          <w:rFonts w:asciiTheme="minorHAnsi" w:hAnsiTheme="minorHAnsi" w:cs="Arial"/>
          <w:color w:val="000000"/>
          <w:sz w:val="22"/>
          <w:szCs w:val="22"/>
          <w:lang w:eastAsia="en-GB"/>
        </w:rPr>
        <w:t>art 4</w:t>
      </w:r>
      <w:r w:rsidR="00224AA9">
        <w:rPr>
          <w:rFonts w:asciiTheme="minorHAnsi" w:hAnsiTheme="minorHAnsi" w:cs="Arial"/>
          <w:color w:val="000000"/>
          <w:sz w:val="22"/>
          <w:szCs w:val="22"/>
          <w:lang w:eastAsia="en-GB"/>
        </w:rPr>
        <w:t xml:space="preserve"> of</w:t>
      </w:r>
      <w:r>
        <w:rPr>
          <w:rFonts w:asciiTheme="minorHAnsi" w:hAnsiTheme="minorHAnsi" w:cs="Arial"/>
          <w:color w:val="000000"/>
          <w:sz w:val="22"/>
          <w:szCs w:val="22"/>
          <w:lang w:eastAsia="en-GB"/>
        </w:rPr>
        <w:t xml:space="preserve"> </w:t>
      </w:r>
      <w:hyperlink r:id="rId53" w:history="1">
        <w:r w:rsidR="00E15819" w:rsidRPr="00E15819">
          <w:rPr>
            <w:rStyle w:val="Hyperlink"/>
            <w:rFonts w:asciiTheme="minorHAnsi" w:hAnsiTheme="minorHAnsi" w:cstheme="minorHAnsi"/>
            <w:sz w:val="22"/>
            <w:szCs w:val="22"/>
          </w:rPr>
          <w:t>KCSIE 2020</w:t>
        </w:r>
      </w:hyperlink>
      <w:r w:rsidR="00B80F34">
        <w:rPr>
          <w:rFonts w:asciiTheme="minorHAnsi" w:hAnsiTheme="minorHAnsi" w:cstheme="minorHAnsi"/>
          <w:sz w:val="22"/>
        </w:rPr>
        <w:t>.</w:t>
      </w:r>
    </w:p>
    <w:p w14:paraId="1B7A30E3" w14:textId="77777777" w:rsidR="00EE125E" w:rsidRDefault="00EE125E" w:rsidP="00EE125E">
      <w:pPr>
        <w:rPr>
          <w:rFonts w:ascii="Trebuchet MS" w:hAnsi="Trebuchet MS"/>
          <w:sz w:val="20"/>
          <w:szCs w:val="20"/>
        </w:rPr>
      </w:pPr>
    </w:p>
    <w:p w14:paraId="39B247DC" w14:textId="77777777" w:rsidR="00E657B3" w:rsidRDefault="00EA50BC" w:rsidP="00600240">
      <w:pPr>
        <w:pStyle w:val="BodyTextIndent"/>
        <w:spacing w:before="0" w:beforeAutospacing="0" w:after="0" w:afterAutospacing="0"/>
        <w:rPr>
          <w:rFonts w:ascii="Calibri" w:eastAsiaTheme="minorHAnsi" w:hAnsi="Calibri"/>
          <w:sz w:val="22"/>
          <w:szCs w:val="22"/>
          <w:lang w:val="en-GB" w:eastAsia="en-GB"/>
        </w:rPr>
      </w:pPr>
      <w:r>
        <w:rPr>
          <w:rFonts w:ascii="Calibri" w:eastAsiaTheme="minorHAnsi" w:hAnsi="Calibri"/>
          <w:sz w:val="22"/>
          <w:szCs w:val="22"/>
          <w:lang w:val="en-GB" w:eastAsia="en-GB"/>
        </w:rPr>
        <w:t xml:space="preserve">If a pupil </w:t>
      </w:r>
      <w:r w:rsidR="00E657B3" w:rsidRPr="00EA50BC">
        <w:rPr>
          <w:rFonts w:ascii="Calibri" w:eastAsiaTheme="minorHAnsi" w:hAnsi="Calibri"/>
          <w:sz w:val="22"/>
          <w:szCs w:val="22"/>
          <w:lang w:val="en-GB" w:eastAsia="en-GB"/>
        </w:rPr>
        <w:t>make</w:t>
      </w:r>
      <w:r>
        <w:rPr>
          <w:rFonts w:ascii="Calibri" w:eastAsiaTheme="minorHAnsi" w:hAnsi="Calibri"/>
          <w:sz w:val="22"/>
          <w:szCs w:val="22"/>
          <w:lang w:val="en-GB" w:eastAsia="en-GB"/>
        </w:rPr>
        <w:t>s</w:t>
      </w:r>
      <w:r w:rsidR="00E657B3" w:rsidRPr="00EA50BC">
        <w:rPr>
          <w:rFonts w:ascii="Calibri" w:eastAsiaTheme="minorHAnsi" w:hAnsi="Calibri"/>
          <w:sz w:val="22"/>
          <w:szCs w:val="22"/>
          <w:lang w:val="en-GB" w:eastAsia="en-GB"/>
        </w:rPr>
        <w:t xml:space="preserve"> an alleg</w:t>
      </w:r>
      <w:r>
        <w:rPr>
          <w:rFonts w:ascii="Calibri" w:eastAsiaTheme="minorHAnsi" w:hAnsi="Calibri"/>
          <w:sz w:val="22"/>
          <w:szCs w:val="22"/>
          <w:lang w:val="en-GB" w:eastAsia="en-GB"/>
        </w:rPr>
        <w:t xml:space="preserve">ation against a member of staff </w:t>
      </w:r>
      <w:r w:rsidR="00E657B3" w:rsidRPr="00EA50BC">
        <w:rPr>
          <w:rFonts w:ascii="Calibri" w:eastAsiaTheme="minorHAnsi" w:hAnsi="Calibri"/>
          <w:sz w:val="22"/>
          <w:szCs w:val="22"/>
          <w:lang w:val="en-GB" w:eastAsia="en-GB"/>
        </w:rPr>
        <w:t xml:space="preserve">or information is received which suggests that a person may be unsuitable to work with children, the member of staff receiving the allegation or aware of the information, will immediately inform the </w:t>
      </w:r>
      <w:r>
        <w:rPr>
          <w:rFonts w:ascii="Calibri" w:eastAsiaTheme="minorHAnsi" w:hAnsi="Calibri"/>
          <w:sz w:val="22"/>
          <w:szCs w:val="22"/>
          <w:lang w:val="en-GB" w:eastAsia="en-GB"/>
        </w:rPr>
        <w:t>Principal</w:t>
      </w:r>
      <w:r w:rsidRPr="00EA50BC">
        <w:rPr>
          <w:rFonts w:ascii="Calibri" w:eastAsiaTheme="minorHAnsi" w:hAnsi="Calibri"/>
          <w:sz w:val="22"/>
          <w:szCs w:val="22"/>
          <w:lang w:val="en-GB" w:eastAsia="en-GB"/>
        </w:rPr>
        <w:t>.</w:t>
      </w:r>
      <w:r>
        <w:rPr>
          <w:rFonts w:ascii="Calibri" w:eastAsiaTheme="minorHAnsi" w:hAnsi="Calibri"/>
          <w:sz w:val="22"/>
          <w:szCs w:val="22"/>
          <w:lang w:val="en-GB" w:eastAsia="en-GB"/>
        </w:rPr>
        <w:t xml:space="preserve"> </w:t>
      </w:r>
      <w:r w:rsidR="00E657B3" w:rsidRPr="00EA50BC">
        <w:rPr>
          <w:rFonts w:ascii="Calibri" w:eastAsiaTheme="minorHAnsi" w:hAnsi="Calibri"/>
          <w:sz w:val="22"/>
          <w:szCs w:val="22"/>
          <w:lang w:val="en-GB" w:eastAsia="en-GB"/>
        </w:rPr>
        <w:t xml:space="preserve">The </w:t>
      </w:r>
      <w:r w:rsidRPr="00EA50BC">
        <w:rPr>
          <w:rFonts w:ascii="Calibri" w:eastAsiaTheme="minorHAnsi" w:hAnsi="Calibri"/>
          <w:sz w:val="22"/>
          <w:szCs w:val="22"/>
          <w:lang w:val="en-GB" w:eastAsia="en-GB"/>
        </w:rPr>
        <w:t>Principal,</w:t>
      </w:r>
      <w:r w:rsidR="00E657B3" w:rsidRPr="00EA50BC">
        <w:rPr>
          <w:rFonts w:ascii="Calibri" w:eastAsiaTheme="minorHAnsi" w:hAnsi="Calibri"/>
          <w:sz w:val="22"/>
          <w:szCs w:val="22"/>
          <w:lang w:val="en-GB" w:eastAsia="en-GB"/>
        </w:rPr>
        <w:t xml:space="preserve"> on all such occasions</w:t>
      </w:r>
      <w:r w:rsidRPr="00EA50BC">
        <w:rPr>
          <w:rFonts w:ascii="Calibri" w:eastAsiaTheme="minorHAnsi" w:hAnsi="Calibri"/>
          <w:sz w:val="22"/>
          <w:szCs w:val="22"/>
          <w:lang w:val="en-GB" w:eastAsia="en-GB"/>
        </w:rPr>
        <w:t>,</w:t>
      </w:r>
      <w:r w:rsidR="00E657B3" w:rsidRPr="00EA50BC">
        <w:rPr>
          <w:rFonts w:ascii="Calibri" w:eastAsiaTheme="minorHAnsi" w:hAnsi="Calibri"/>
          <w:sz w:val="22"/>
          <w:szCs w:val="22"/>
          <w:lang w:val="en-GB" w:eastAsia="en-GB"/>
        </w:rPr>
        <w:t xml:space="preserve"> will discuss the content of the allegation with the Local Authority Designated Officer (LADO)</w:t>
      </w:r>
      <w:r w:rsidR="009E4CF4">
        <w:rPr>
          <w:rFonts w:ascii="Calibri" w:eastAsiaTheme="minorHAnsi" w:hAnsi="Calibri"/>
          <w:sz w:val="22"/>
          <w:szCs w:val="22"/>
          <w:lang w:val="en-GB" w:eastAsia="en-GB"/>
        </w:rPr>
        <w:t>.</w:t>
      </w:r>
      <w:r>
        <w:rPr>
          <w:rFonts w:ascii="Calibri" w:eastAsiaTheme="minorHAnsi" w:hAnsi="Calibri"/>
          <w:sz w:val="22"/>
          <w:szCs w:val="22"/>
          <w:lang w:val="en-GB" w:eastAsia="en-GB"/>
        </w:rPr>
        <w:t xml:space="preserve"> </w:t>
      </w:r>
      <w:r w:rsidR="00E657B3" w:rsidRPr="00EA50BC">
        <w:rPr>
          <w:rFonts w:ascii="Calibri" w:eastAsiaTheme="minorHAnsi" w:hAnsi="Calibri"/>
          <w:sz w:val="22"/>
          <w:szCs w:val="22"/>
          <w:lang w:val="en-GB" w:eastAsia="en-GB"/>
        </w:rPr>
        <w:t xml:space="preserve">If the allegation made to a member of staff concerns the </w:t>
      </w:r>
      <w:r w:rsidRPr="00EA50BC">
        <w:rPr>
          <w:rFonts w:ascii="Calibri" w:eastAsiaTheme="minorHAnsi" w:hAnsi="Calibri"/>
          <w:sz w:val="22"/>
          <w:szCs w:val="22"/>
          <w:lang w:val="en-GB" w:eastAsia="en-GB"/>
        </w:rPr>
        <w:t>Principal</w:t>
      </w:r>
      <w:r w:rsidR="00E657B3" w:rsidRPr="00EA50BC">
        <w:rPr>
          <w:rFonts w:ascii="Calibri" w:eastAsiaTheme="minorHAnsi" w:hAnsi="Calibri"/>
          <w:sz w:val="22"/>
          <w:szCs w:val="22"/>
          <w:lang w:val="en-GB" w:eastAsia="en-GB"/>
        </w:rPr>
        <w:t>, the person receiving the allegation will immediate</w:t>
      </w:r>
      <w:r w:rsidR="007D0E96">
        <w:rPr>
          <w:rFonts w:ascii="Calibri" w:eastAsiaTheme="minorHAnsi" w:hAnsi="Calibri"/>
          <w:sz w:val="22"/>
          <w:szCs w:val="22"/>
          <w:lang w:val="en-GB" w:eastAsia="en-GB"/>
        </w:rPr>
        <w:t>ly inform the CEO</w:t>
      </w:r>
      <w:r>
        <w:rPr>
          <w:rFonts w:ascii="Calibri" w:eastAsiaTheme="minorHAnsi" w:hAnsi="Calibri"/>
          <w:sz w:val="22"/>
          <w:szCs w:val="22"/>
          <w:lang w:val="en-GB" w:eastAsia="en-GB"/>
        </w:rPr>
        <w:t>,</w:t>
      </w:r>
      <w:r w:rsidR="00E657B3" w:rsidRPr="00EA50BC">
        <w:rPr>
          <w:rFonts w:ascii="Calibri" w:eastAsiaTheme="minorHAnsi" w:hAnsi="Calibri"/>
          <w:sz w:val="22"/>
          <w:szCs w:val="22"/>
          <w:lang w:val="en-GB" w:eastAsia="en-GB"/>
        </w:rPr>
        <w:t xml:space="preserve"> who will consult </w:t>
      </w:r>
      <w:r w:rsidRPr="00EA50BC">
        <w:rPr>
          <w:rFonts w:ascii="Calibri" w:eastAsiaTheme="minorHAnsi" w:hAnsi="Calibri"/>
          <w:sz w:val="22"/>
          <w:szCs w:val="22"/>
          <w:lang w:val="en-GB" w:eastAsia="en-GB"/>
        </w:rPr>
        <w:t>with the LADO</w:t>
      </w:r>
      <w:r w:rsidR="007D0E96">
        <w:rPr>
          <w:rFonts w:ascii="Calibri" w:eastAsiaTheme="minorHAnsi" w:hAnsi="Calibri"/>
          <w:sz w:val="22"/>
          <w:szCs w:val="22"/>
          <w:lang w:val="en-GB" w:eastAsia="en-GB"/>
        </w:rPr>
        <w:t xml:space="preserve"> </w:t>
      </w:r>
      <w:r w:rsidR="00E657B3" w:rsidRPr="00EA50BC">
        <w:rPr>
          <w:rFonts w:ascii="Calibri" w:eastAsiaTheme="minorHAnsi" w:hAnsi="Calibri"/>
          <w:sz w:val="22"/>
          <w:szCs w:val="22"/>
          <w:lang w:val="en-GB" w:eastAsia="en-GB"/>
        </w:rPr>
        <w:t>wi</w:t>
      </w:r>
      <w:r w:rsidRPr="00EA50BC">
        <w:rPr>
          <w:rFonts w:ascii="Calibri" w:eastAsiaTheme="minorHAnsi" w:hAnsi="Calibri"/>
          <w:sz w:val="22"/>
          <w:szCs w:val="22"/>
          <w:lang w:val="en-GB" w:eastAsia="en-GB"/>
        </w:rPr>
        <w:t xml:space="preserve">thout notifying the Principal </w:t>
      </w:r>
      <w:r w:rsidR="00E657B3" w:rsidRPr="00EA50BC">
        <w:rPr>
          <w:rFonts w:ascii="Calibri" w:eastAsiaTheme="minorHAnsi" w:hAnsi="Calibri"/>
          <w:sz w:val="22"/>
          <w:szCs w:val="22"/>
          <w:lang w:val="en-GB" w:eastAsia="en-GB"/>
        </w:rPr>
        <w:t>first.</w:t>
      </w:r>
      <w:r w:rsidR="007D0E96">
        <w:rPr>
          <w:rFonts w:ascii="Calibri" w:eastAsiaTheme="minorHAnsi" w:hAnsi="Calibri"/>
          <w:sz w:val="22"/>
          <w:szCs w:val="22"/>
          <w:lang w:val="en-GB" w:eastAsia="en-GB"/>
        </w:rPr>
        <w:t xml:space="preserve"> </w:t>
      </w:r>
      <w:r w:rsidR="007D0E96" w:rsidRPr="00EA50BC">
        <w:rPr>
          <w:rFonts w:ascii="Calibri" w:eastAsiaTheme="minorHAnsi" w:hAnsi="Calibri"/>
          <w:sz w:val="22"/>
          <w:szCs w:val="22"/>
          <w:lang w:val="en-GB" w:eastAsia="en-GB"/>
        </w:rPr>
        <w:t xml:space="preserve">If the allegation made to a member of staff concerns the </w:t>
      </w:r>
      <w:r w:rsidR="007D0E96">
        <w:rPr>
          <w:rFonts w:ascii="Calibri" w:eastAsiaTheme="minorHAnsi" w:hAnsi="Calibri"/>
          <w:sz w:val="22"/>
          <w:szCs w:val="22"/>
          <w:lang w:val="en-GB" w:eastAsia="en-GB"/>
        </w:rPr>
        <w:t>CEO</w:t>
      </w:r>
      <w:r w:rsidR="007D0E96" w:rsidRPr="00EA50BC">
        <w:rPr>
          <w:rFonts w:ascii="Calibri" w:eastAsiaTheme="minorHAnsi" w:hAnsi="Calibri"/>
          <w:sz w:val="22"/>
          <w:szCs w:val="22"/>
          <w:lang w:val="en-GB" w:eastAsia="en-GB"/>
        </w:rPr>
        <w:t>, the person receiving the allegation will immediate</w:t>
      </w:r>
      <w:r w:rsidR="007D0E96">
        <w:rPr>
          <w:rFonts w:ascii="Calibri" w:eastAsiaTheme="minorHAnsi" w:hAnsi="Calibri"/>
          <w:sz w:val="22"/>
          <w:szCs w:val="22"/>
          <w:lang w:val="en-GB" w:eastAsia="en-GB"/>
        </w:rPr>
        <w:t>ly inform the Chair of the Trust,</w:t>
      </w:r>
      <w:r w:rsidR="007D0E96" w:rsidRPr="00EA50BC">
        <w:rPr>
          <w:rFonts w:ascii="Calibri" w:eastAsiaTheme="minorHAnsi" w:hAnsi="Calibri"/>
          <w:sz w:val="22"/>
          <w:szCs w:val="22"/>
          <w:lang w:val="en-GB" w:eastAsia="en-GB"/>
        </w:rPr>
        <w:t xml:space="preserve"> who will consult with the LADO</w:t>
      </w:r>
      <w:r w:rsidR="007D0E96">
        <w:rPr>
          <w:rFonts w:ascii="Calibri" w:eastAsiaTheme="minorHAnsi" w:hAnsi="Calibri"/>
          <w:sz w:val="22"/>
          <w:szCs w:val="22"/>
          <w:lang w:val="en-GB" w:eastAsia="en-GB"/>
        </w:rPr>
        <w:t xml:space="preserve"> </w:t>
      </w:r>
      <w:r w:rsidR="007D0E96" w:rsidRPr="00EA50BC">
        <w:rPr>
          <w:rFonts w:ascii="Calibri" w:eastAsiaTheme="minorHAnsi" w:hAnsi="Calibri"/>
          <w:sz w:val="22"/>
          <w:szCs w:val="22"/>
          <w:lang w:val="en-GB" w:eastAsia="en-GB"/>
        </w:rPr>
        <w:t>wi</w:t>
      </w:r>
      <w:r w:rsidR="007D0E96">
        <w:rPr>
          <w:rFonts w:ascii="Calibri" w:eastAsiaTheme="minorHAnsi" w:hAnsi="Calibri"/>
          <w:sz w:val="22"/>
          <w:szCs w:val="22"/>
          <w:lang w:val="en-GB" w:eastAsia="en-GB"/>
        </w:rPr>
        <w:t>thout notifying the CEO first.</w:t>
      </w:r>
    </w:p>
    <w:p w14:paraId="077BA322" w14:textId="77777777" w:rsidR="00F36553" w:rsidRPr="00600240" w:rsidRDefault="00F36553" w:rsidP="00600240">
      <w:pPr>
        <w:pStyle w:val="BodyTextIndent"/>
        <w:spacing w:before="0" w:beforeAutospacing="0" w:after="0" w:afterAutospacing="0"/>
        <w:rPr>
          <w:rFonts w:ascii="Calibri" w:eastAsiaTheme="minorHAnsi" w:hAnsi="Calibri"/>
          <w:sz w:val="22"/>
          <w:szCs w:val="22"/>
          <w:lang w:val="en-GB" w:eastAsia="en-GB"/>
        </w:rPr>
      </w:pPr>
    </w:p>
    <w:p w14:paraId="2D2E0B85" w14:textId="77777777" w:rsidR="00E657B3" w:rsidRPr="007D0E96" w:rsidRDefault="006E2AEC" w:rsidP="00EA50BC">
      <w:pPr>
        <w:rPr>
          <w:rFonts w:ascii="Trebuchet MS" w:hAnsi="Trebuchet MS"/>
        </w:rPr>
      </w:pPr>
      <w:r>
        <w:rPr>
          <w:rFonts w:ascii="Calibri" w:eastAsiaTheme="minorHAnsi" w:hAnsi="Calibri"/>
          <w:sz w:val="22"/>
          <w:szCs w:val="22"/>
          <w:lang w:val="en-GB" w:eastAsia="en-GB"/>
        </w:rPr>
        <w:lastRenderedPageBreak/>
        <w:t xml:space="preserve">The Trust </w:t>
      </w:r>
      <w:r w:rsidR="00E657B3" w:rsidRPr="00EA50BC">
        <w:rPr>
          <w:rFonts w:ascii="Calibri" w:eastAsiaTheme="minorHAnsi" w:hAnsi="Calibri"/>
          <w:sz w:val="22"/>
          <w:szCs w:val="22"/>
          <w:lang w:val="en-GB" w:eastAsia="en-GB"/>
        </w:rPr>
        <w:t>will follow the</w:t>
      </w:r>
      <w:r w:rsidR="001C170F">
        <w:rPr>
          <w:rFonts w:ascii="Calibri" w:eastAsiaTheme="minorHAnsi" w:hAnsi="Calibri"/>
          <w:sz w:val="22"/>
          <w:szCs w:val="22"/>
          <w:lang w:val="en-GB" w:eastAsia="en-GB"/>
        </w:rPr>
        <w:t xml:space="preserve"> </w:t>
      </w:r>
      <w:hyperlink r:id="rId54" w:history="1">
        <w:r w:rsidR="001C170F">
          <w:rPr>
            <w:rStyle w:val="Hyperlink"/>
            <w:rFonts w:asciiTheme="minorHAnsi" w:hAnsiTheme="minorHAnsi" w:cs="Arial"/>
            <w:sz w:val="22"/>
            <w:szCs w:val="22"/>
          </w:rPr>
          <w:t>SET Procedures (2019)</w:t>
        </w:r>
        <w:r w:rsidR="001C170F" w:rsidRPr="001C170F">
          <w:rPr>
            <w:rStyle w:val="Hyperlink"/>
            <w:rFonts w:asciiTheme="minorHAnsi" w:hAnsiTheme="minorHAnsi" w:cs="Arial"/>
            <w:sz w:val="22"/>
            <w:szCs w:val="22"/>
            <w:u w:val="none"/>
          </w:rPr>
          <w:t xml:space="preserve"> </w:t>
        </w:r>
      </w:hyperlink>
      <w:r w:rsidR="00E657B3" w:rsidRPr="00EA50BC">
        <w:rPr>
          <w:rFonts w:ascii="Calibri" w:eastAsiaTheme="minorHAnsi" w:hAnsi="Calibri"/>
          <w:sz w:val="22"/>
          <w:szCs w:val="22"/>
          <w:lang w:val="en-GB" w:eastAsia="en-GB"/>
        </w:rPr>
        <w:t xml:space="preserve">for managing allegations against staff. Under no circumstances will </w:t>
      </w:r>
      <w:r w:rsidR="00EA50BC">
        <w:rPr>
          <w:rFonts w:ascii="Calibri" w:eastAsiaTheme="minorHAnsi" w:hAnsi="Calibri"/>
          <w:sz w:val="22"/>
          <w:szCs w:val="22"/>
          <w:lang w:val="en-GB" w:eastAsia="en-GB"/>
        </w:rPr>
        <w:t>the</w:t>
      </w:r>
      <w:r w:rsidR="00E657B3" w:rsidRPr="00EA50BC">
        <w:rPr>
          <w:rFonts w:ascii="Calibri" w:eastAsiaTheme="minorHAnsi" w:hAnsi="Calibri"/>
          <w:sz w:val="22"/>
          <w:szCs w:val="22"/>
          <w:lang w:val="en-GB" w:eastAsia="en-GB"/>
        </w:rPr>
        <w:t xml:space="preserve"> child </w:t>
      </w:r>
      <w:r w:rsidR="00EA50BC">
        <w:rPr>
          <w:rFonts w:ascii="Calibri" w:eastAsiaTheme="minorHAnsi" w:hAnsi="Calibri"/>
          <w:sz w:val="22"/>
          <w:szCs w:val="22"/>
          <w:lang w:val="en-GB" w:eastAsia="en-GB"/>
        </w:rPr>
        <w:t xml:space="preserve">be sent </w:t>
      </w:r>
      <w:r w:rsidR="00E657B3" w:rsidRPr="00EA50BC">
        <w:rPr>
          <w:rFonts w:ascii="Calibri" w:eastAsiaTheme="minorHAnsi" w:hAnsi="Calibri"/>
          <w:sz w:val="22"/>
          <w:szCs w:val="22"/>
          <w:lang w:val="en-GB" w:eastAsia="en-GB"/>
        </w:rPr>
        <w:t>home, pending such an investigation, unless this advice is given exceptionally, as a result of a consultation with the LADO</w:t>
      </w:r>
      <w:r w:rsidR="007D0E96">
        <w:rPr>
          <w:rFonts w:ascii="Calibri" w:eastAsiaTheme="minorHAnsi" w:hAnsi="Calibri"/>
          <w:sz w:val="22"/>
          <w:szCs w:val="22"/>
          <w:lang w:val="en-GB" w:eastAsia="en-GB"/>
        </w:rPr>
        <w:t>.</w:t>
      </w:r>
      <w:r w:rsidR="00E657B3" w:rsidRPr="00EA50BC">
        <w:rPr>
          <w:rFonts w:ascii="Calibri" w:eastAsiaTheme="minorHAnsi" w:hAnsi="Calibri"/>
          <w:sz w:val="22"/>
          <w:szCs w:val="22"/>
          <w:lang w:val="en-GB" w:eastAsia="en-GB"/>
        </w:rPr>
        <w:t xml:space="preserve"> Suspension of the member of staff, against whom an allegation has been made, needs careful consideration, and the </w:t>
      </w:r>
      <w:r w:rsidR="00EA50BC">
        <w:rPr>
          <w:rFonts w:ascii="Calibri" w:eastAsiaTheme="minorHAnsi" w:hAnsi="Calibri"/>
          <w:sz w:val="22"/>
          <w:szCs w:val="22"/>
          <w:lang w:val="en-GB" w:eastAsia="en-GB"/>
        </w:rPr>
        <w:t>Principal</w:t>
      </w:r>
      <w:r w:rsidR="007D0E96">
        <w:rPr>
          <w:rFonts w:ascii="Calibri" w:eastAsiaTheme="minorHAnsi" w:hAnsi="Calibri"/>
          <w:sz w:val="22"/>
          <w:szCs w:val="22"/>
          <w:lang w:val="en-GB" w:eastAsia="en-GB"/>
        </w:rPr>
        <w:t>, CEO or Chair</w:t>
      </w:r>
      <w:r w:rsidR="00E657B3" w:rsidRPr="00EA50BC">
        <w:rPr>
          <w:rFonts w:ascii="Calibri" w:eastAsiaTheme="minorHAnsi" w:hAnsi="Calibri"/>
          <w:sz w:val="22"/>
          <w:szCs w:val="22"/>
          <w:lang w:val="en-GB" w:eastAsia="en-GB"/>
        </w:rPr>
        <w:t xml:space="preserve"> will seek the advice of the LADO </w:t>
      </w:r>
      <w:r w:rsidR="007D0E96">
        <w:rPr>
          <w:rFonts w:ascii="Calibri" w:eastAsiaTheme="minorHAnsi" w:hAnsi="Calibri"/>
          <w:sz w:val="22"/>
          <w:szCs w:val="22"/>
          <w:lang w:val="en-GB" w:eastAsia="en-GB"/>
        </w:rPr>
        <w:t xml:space="preserve">and the Trust’s Professional </w:t>
      </w:r>
      <w:r w:rsidR="00D469DF">
        <w:rPr>
          <w:rFonts w:ascii="Calibri" w:eastAsiaTheme="minorHAnsi" w:hAnsi="Calibri"/>
          <w:sz w:val="22"/>
          <w:szCs w:val="22"/>
          <w:lang w:val="en-GB" w:eastAsia="en-GB"/>
        </w:rPr>
        <w:t xml:space="preserve">HR </w:t>
      </w:r>
      <w:r w:rsidR="007D0E96" w:rsidRPr="00E31FFF">
        <w:rPr>
          <w:rFonts w:ascii="Calibri" w:eastAsiaTheme="minorHAnsi" w:hAnsi="Calibri"/>
          <w:sz w:val="22"/>
          <w:szCs w:val="22"/>
          <w:lang w:val="en-GB" w:eastAsia="en-GB"/>
        </w:rPr>
        <w:t xml:space="preserve">Advisors </w:t>
      </w:r>
      <w:r w:rsidR="00EA50BC" w:rsidRPr="00E31FFF">
        <w:rPr>
          <w:rFonts w:ascii="Calibri" w:eastAsiaTheme="minorHAnsi" w:hAnsi="Calibri"/>
          <w:sz w:val="22"/>
          <w:szCs w:val="22"/>
          <w:lang w:val="en-GB" w:eastAsia="en-GB"/>
        </w:rPr>
        <w:t>(</w:t>
      </w:r>
      <w:r w:rsidR="00C17BC0" w:rsidRPr="00E31FFF">
        <w:rPr>
          <w:rFonts w:ascii="Calibri" w:eastAsiaTheme="minorHAnsi" w:hAnsi="Calibri"/>
          <w:sz w:val="22"/>
          <w:szCs w:val="22"/>
          <w:lang w:val="en-GB" w:eastAsia="en-GB"/>
        </w:rPr>
        <w:t>Juniper</w:t>
      </w:r>
      <w:r w:rsidR="00EA50BC" w:rsidRPr="00E31FFF">
        <w:rPr>
          <w:rFonts w:ascii="Calibri" w:eastAsiaTheme="minorHAnsi" w:hAnsi="Calibri"/>
          <w:sz w:val="22"/>
          <w:szCs w:val="22"/>
          <w:lang w:val="en-GB" w:eastAsia="en-GB"/>
        </w:rPr>
        <w:t xml:space="preserve">) </w:t>
      </w:r>
      <w:r w:rsidR="00E657B3" w:rsidRPr="00E31FFF">
        <w:rPr>
          <w:rFonts w:ascii="Calibri" w:eastAsiaTheme="minorHAnsi" w:hAnsi="Calibri"/>
          <w:sz w:val="22"/>
          <w:szCs w:val="22"/>
          <w:lang w:val="en-GB" w:eastAsia="en-GB"/>
        </w:rPr>
        <w:t xml:space="preserve">in making </w:t>
      </w:r>
      <w:r w:rsidR="00E657B3" w:rsidRPr="00EA50BC">
        <w:rPr>
          <w:rFonts w:ascii="Calibri" w:eastAsiaTheme="minorHAnsi" w:hAnsi="Calibri"/>
          <w:sz w:val="22"/>
          <w:szCs w:val="22"/>
          <w:lang w:val="en-GB" w:eastAsia="en-GB"/>
        </w:rPr>
        <w:t>this decision.</w:t>
      </w:r>
    </w:p>
    <w:p w14:paraId="5A7CC1AF" w14:textId="77777777" w:rsidR="00E657B3" w:rsidRDefault="00E657B3" w:rsidP="00E657B3">
      <w:pPr>
        <w:ind w:left="1418"/>
        <w:rPr>
          <w:rFonts w:ascii="Trebuchet MS" w:hAnsi="Trebuchet MS"/>
        </w:rPr>
      </w:pPr>
    </w:p>
    <w:p w14:paraId="7F1F44A4" w14:textId="77777777" w:rsidR="007D0E96" w:rsidRDefault="00E657B3" w:rsidP="00EA50BC">
      <w:pPr>
        <w:rPr>
          <w:rFonts w:ascii="Calibri" w:eastAsiaTheme="minorHAnsi" w:hAnsi="Calibri"/>
          <w:sz w:val="22"/>
          <w:szCs w:val="22"/>
          <w:lang w:val="en-GB" w:eastAsia="en-GB"/>
        </w:rPr>
      </w:pPr>
      <w:r w:rsidRPr="00EA50BC">
        <w:rPr>
          <w:rFonts w:ascii="Calibri" w:eastAsiaTheme="minorHAnsi" w:hAnsi="Calibri"/>
          <w:sz w:val="22"/>
          <w:szCs w:val="22"/>
          <w:lang w:val="en-GB" w:eastAsia="en-GB"/>
        </w:rPr>
        <w:t>In the event of an a</w:t>
      </w:r>
      <w:r w:rsidR="00EA50BC" w:rsidRPr="00EA50BC">
        <w:rPr>
          <w:rFonts w:ascii="Calibri" w:eastAsiaTheme="minorHAnsi" w:hAnsi="Calibri"/>
          <w:sz w:val="22"/>
          <w:szCs w:val="22"/>
          <w:lang w:val="en-GB" w:eastAsia="en-GB"/>
        </w:rPr>
        <w:t>llegation against the Principal</w:t>
      </w:r>
      <w:r w:rsidRPr="00EA50BC">
        <w:rPr>
          <w:rFonts w:ascii="Calibri" w:eastAsiaTheme="minorHAnsi" w:hAnsi="Calibri"/>
          <w:sz w:val="22"/>
          <w:szCs w:val="22"/>
          <w:lang w:val="en-GB" w:eastAsia="en-GB"/>
        </w:rPr>
        <w:t>, the decision to suspend will b</w:t>
      </w:r>
      <w:r w:rsidR="007D0E96">
        <w:rPr>
          <w:rFonts w:ascii="Calibri" w:eastAsiaTheme="minorHAnsi" w:hAnsi="Calibri"/>
          <w:sz w:val="22"/>
          <w:szCs w:val="22"/>
          <w:lang w:val="en-GB" w:eastAsia="en-GB"/>
        </w:rPr>
        <w:t>e made by the CEO.</w:t>
      </w:r>
      <w:r w:rsidRPr="00EA50BC">
        <w:rPr>
          <w:rFonts w:ascii="Calibri" w:eastAsiaTheme="minorHAnsi" w:hAnsi="Calibri"/>
          <w:sz w:val="22"/>
          <w:szCs w:val="22"/>
          <w:lang w:val="en-GB" w:eastAsia="en-GB"/>
        </w:rPr>
        <w:t xml:space="preserve"> </w:t>
      </w:r>
      <w:r w:rsidR="007D0E96" w:rsidRPr="00EA50BC">
        <w:rPr>
          <w:rFonts w:ascii="Calibri" w:eastAsiaTheme="minorHAnsi" w:hAnsi="Calibri"/>
          <w:sz w:val="22"/>
          <w:szCs w:val="22"/>
          <w:lang w:val="en-GB" w:eastAsia="en-GB"/>
        </w:rPr>
        <w:t>In the event of an a</w:t>
      </w:r>
      <w:r w:rsidR="007D0E96">
        <w:rPr>
          <w:rFonts w:ascii="Calibri" w:eastAsiaTheme="minorHAnsi" w:hAnsi="Calibri"/>
          <w:sz w:val="22"/>
          <w:szCs w:val="22"/>
          <w:lang w:val="en-GB" w:eastAsia="en-GB"/>
        </w:rPr>
        <w:t>llegation against the CEO</w:t>
      </w:r>
      <w:r w:rsidR="007D0E96" w:rsidRPr="00EA50BC">
        <w:rPr>
          <w:rFonts w:ascii="Calibri" w:eastAsiaTheme="minorHAnsi" w:hAnsi="Calibri"/>
          <w:sz w:val="22"/>
          <w:szCs w:val="22"/>
          <w:lang w:val="en-GB" w:eastAsia="en-GB"/>
        </w:rPr>
        <w:t>, the decision to suspend will b</w:t>
      </w:r>
      <w:r w:rsidR="007D0E96">
        <w:rPr>
          <w:rFonts w:ascii="Calibri" w:eastAsiaTheme="minorHAnsi" w:hAnsi="Calibri"/>
          <w:sz w:val="22"/>
          <w:szCs w:val="22"/>
          <w:lang w:val="en-GB" w:eastAsia="en-GB"/>
        </w:rPr>
        <w:t>e made by the Chair of the Trust.</w:t>
      </w:r>
    </w:p>
    <w:p w14:paraId="6D994142" w14:textId="77777777" w:rsidR="007D0E96" w:rsidRDefault="007D0E96" w:rsidP="00EA50BC">
      <w:pPr>
        <w:rPr>
          <w:rFonts w:ascii="Calibri" w:eastAsiaTheme="minorHAnsi" w:hAnsi="Calibri"/>
          <w:sz w:val="22"/>
          <w:szCs w:val="22"/>
          <w:lang w:val="en-GB" w:eastAsia="en-GB"/>
        </w:rPr>
      </w:pPr>
    </w:p>
    <w:p w14:paraId="2B698095" w14:textId="77777777" w:rsidR="00DC50BE" w:rsidRPr="00DC50BE" w:rsidRDefault="00DC50BE" w:rsidP="00DC50BE">
      <w:pPr>
        <w:pStyle w:val="NormalWeb"/>
        <w:rPr>
          <w:rFonts w:ascii="Calibri" w:eastAsiaTheme="minorHAnsi" w:hAnsi="Calibri" w:cs="Times New Roman"/>
          <w:sz w:val="22"/>
          <w:szCs w:val="22"/>
        </w:rPr>
      </w:pPr>
      <w:r w:rsidRPr="00DC50BE">
        <w:rPr>
          <w:rFonts w:ascii="Calibri" w:eastAsiaTheme="minorHAnsi" w:hAnsi="Calibri" w:cs="Times New Roman"/>
          <w:sz w:val="22"/>
          <w:szCs w:val="22"/>
        </w:rPr>
        <w:t xml:space="preserve">Staff who are formally disciplined for the mistreatment of pupils (or who resign before disciplinary action can be completed), </w:t>
      </w:r>
      <w:r w:rsidRPr="00D97A9E">
        <w:rPr>
          <w:rFonts w:ascii="Calibri" w:eastAsiaTheme="minorHAnsi" w:hAnsi="Calibri" w:cs="Times New Roman"/>
          <w:b/>
          <w:sz w:val="22"/>
          <w:szCs w:val="22"/>
          <w:u w:val="single"/>
        </w:rPr>
        <w:t>must</w:t>
      </w:r>
      <w:r w:rsidRPr="00DC50BE">
        <w:rPr>
          <w:rFonts w:ascii="Calibri" w:eastAsiaTheme="minorHAnsi" w:hAnsi="Calibri" w:cs="Times New Roman"/>
          <w:sz w:val="22"/>
          <w:szCs w:val="22"/>
        </w:rPr>
        <w:t xml:space="preserve"> be reported to the</w:t>
      </w:r>
      <w:r w:rsidR="00B92B99">
        <w:rPr>
          <w:rFonts w:ascii="Calibri" w:eastAsiaTheme="minorHAnsi" w:hAnsi="Calibri" w:cs="Times New Roman"/>
          <w:sz w:val="22"/>
          <w:szCs w:val="22"/>
        </w:rPr>
        <w:t xml:space="preserve"> Disclosure and Barring Service (DBS). </w:t>
      </w:r>
    </w:p>
    <w:bookmarkEnd w:id="24"/>
    <w:p w14:paraId="0976947F" w14:textId="77777777" w:rsidR="00C16F94" w:rsidRDefault="00583CE4" w:rsidP="00B80F34">
      <w:pPr>
        <w:spacing w:before="46" w:after="46"/>
        <w:jc w:val="both"/>
        <w:rPr>
          <w:rFonts w:ascii="Calibri" w:eastAsiaTheme="minorHAnsi" w:hAnsi="Calibri"/>
          <w:sz w:val="22"/>
          <w:szCs w:val="22"/>
        </w:rPr>
      </w:pPr>
      <w:r w:rsidRPr="00583CE4">
        <w:rPr>
          <w:rFonts w:ascii="Calibri" w:eastAsiaTheme="minorHAnsi" w:hAnsi="Calibri"/>
          <w:sz w:val="22"/>
          <w:szCs w:val="22"/>
        </w:rPr>
        <w:t xml:space="preserve">In accordance with </w:t>
      </w:r>
      <w:hyperlink r:id="rId55" w:history="1">
        <w:r w:rsidR="00E15819" w:rsidRPr="00E15819">
          <w:rPr>
            <w:rStyle w:val="Hyperlink"/>
            <w:rFonts w:asciiTheme="minorHAnsi" w:hAnsiTheme="minorHAnsi" w:cstheme="minorHAnsi"/>
            <w:sz w:val="22"/>
            <w:szCs w:val="22"/>
          </w:rPr>
          <w:t>KCSIE 2020</w:t>
        </w:r>
      </w:hyperlink>
      <w:r w:rsidR="00B80F34">
        <w:rPr>
          <w:rFonts w:asciiTheme="minorHAnsi" w:hAnsiTheme="minorHAnsi" w:cstheme="minorHAnsi"/>
          <w:sz w:val="22"/>
        </w:rPr>
        <w:t xml:space="preserve"> </w:t>
      </w:r>
      <w:r w:rsidRPr="00583CE4">
        <w:rPr>
          <w:rFonts w:ascii="Calibri" w:eastAsiaTheme="minorHAnsi" w:hAnsi="Calibri"/>
          <w:sz w:val="22"/>
          <w:szCs w:val="22"/>
        </w:rPr>
        <w:t xml:space="preserve">details of allegations that are found to have been malicious should be removed from personnel records. </w:t>
      </w:r>
      <w:r>
        <w:rPr>
          <w:rFonts w:ascii="Calibri" w:eastAsiaTheme="minorHAnsi" w:hAnsi="Calibri"/>
          <w:sz w:val="22"/>
          <w:szCs w:val="22"/>
        </w:rPr>
        <w:t>C</w:t>
      </w:r>
      <w:r w:rsidRPr="00583CE4">
        <w:rPr>
          <w:rFonts w:ascii="Calibri" w:eastAsiaTheme="minorHAnsi" w:hAnsi="Calibri"/>
          <w:sz w:val="22"/>
          <w:szCs w:val="22"/>
        </w:rPr>
        <w:t>ases in which an allegation was proven to be false, unsubstantiated or malicious should not be included in employer references.</w:t>
      </w:r>
      <w:r>
        <w:rPr>
          <w:rFonts w:ascii="Calibri" w:eastAsiaTheme="minorHAnsi" w:hAnsi="Calibri"/>
          <w:sz w:val="22"/>
          <w:szCs w:val="22"/>
        </w:rPr>
        <w:t xml:space="preserve"> F</w:t>
      </w:r>
      <w:r w:rsidRPr="00583CE4">
        <w:rPr>
          <w:rFonts w:ascii="Calibri" w:eastAsiaTheme="minorHAnsi" w:hAnsi="Calibri"/>
          <w:sz w:val="22"/>
          <w:szCs w:val="22"/>
        </w:rPr>
        <w:t>or all other allegations, the record should be retained at least until the accused has reached normal pension age, or for a period of 10 years from the date of the allegation</w:t>
      </w:r>
      <w:r>
        <w:rPr>
          <w:rFonts w:ascii="Calibri" w:eastAsiaTheme="minorHAnsi" w:hAnsi="Calibri"/>
          <w:sz w:val="22"/>
          <w:szCs w:val="22"/>
        </w:rPr>
        <w:t>,</w:t>
      </w:r>
      <w:r w:rsidR="002A4040">
        <w:rPr>
          <w:rFonts w:ascii="Calibri" w:eastAsiaTheme="minorHAnsi" w:hAnsi="Calibri"/>
          <w:sz w:val="22"/>
          <w:szCs w:val="22"/>
        </w:rPr>
        <w:t xml:space="preserve"> if that is longer.</w:t>
      </w:r>
    </w:p>
    <w:p w14:paraId="252B80BD" w14:textId="77777777" w:rsidR="00ED3EC2" w:rsidRDefault="00ED3EC2" w:rsidP="00B80F34">
      <w:pPr>
        <w:spacing w:before="46" w:after="46"/>
        <w:jc w:val="both"/>
        <w:rPr>
          <w:rFonts w:ascii="Calibri" w:eastAsiaTheme="minorHAnsi" w:hAnsi="Calibri"/>
          <w:sz w:val="22"/>
          <w:szCs w:val="22"/>
        </w:rPr>
      </w:pPr>
    </w:p>
    <w:p w14:paraId="10F699C5" w14:textId="77777777" w:rsidR="00ED3EC2" w:rsidRDefault="00ED3EC2" w:rsidP="00B80F34">
      <w:pPr>
        <w:spacing w:before="46" w:after="46"/>
        <w:jc w:val="both"/>
        <w:rPr>
          <w:rFonts w:ascii="Calibri" w:eastAsiaTheme="minorHAnsi" w:hAnsi="Calibri"/>
          <w:sz w:val="22"/>
          <w:szCs w:val="22"/>
        </w:rPr>
      </w:pPr>
    </w:p>
    <w:p w14:paraId="5F75DC80" w14:textId="77777777" w:rsidR="00ED3EC2" w:rsidRDefault="00ED3EC2" w:rsidP="00B80F34">
      <w:pPr>
        <w:spacing w:before="46" w:after="46"/>
        <w:jc w:val="both"/>
        <w:rPr>
          <w:rFonts w:ascii="Calibri" w:eastAsiaTheme="minorHAnsi" w:hAnsi="Calibri"/>
          <w:sz w:val="22"/>
          <w:szCs w:val="22"/>
        </w:rPr>
      </w:pPr>
    </w:p>
    <w:p w14:paraId="479914B5" w14:textId="77777777" w:rsidR="00ED3EC2" w:rsidRDefault="00ED3EC2" w:rsidP="00B80F34">
      <w:pPr>
        <w:spacing w:before="46" w:after="46"/>
        <w:jc w:val="both"/>
        <w:rPr>
          <w:rFonts w:ascii="Calibri" w:eastAsiaTheme="minorHAnsi" w:hAnsi="Calibri"/>
          <w:sz w:val="22"/>
          <w:szCs w:val="22"/>
        </w:rPr>
      </w:pPr>
    </w:p>
    <w:p w14:paraId="56BC4768" w14:textId="77777777" w:rsidR="00ED3EC2" w:rsidRDefault="00ED3EC2" w:rsidP="00B80F34">
      <w:pPr>
        <w:spacing w:before="46" w:after="46"/>
        <w:jc w:val="both"/>
        <w:rPr>
          <w:rFonts w:ascii="Calibri" w:eastAsiaTheme="minorHAnsi" w:hAnsi="Calibri"/>
          <w:sz w:val="22"/>
          <w:szCs w:val="22"/>
        </w:rPr>
      </w:pPr>
    </w:p>
    <w:p w14:paraId="100C50F4" w14:textId="77777777" w:rsidR="00ED3EC2" w:rsidRDefault="00ED3EC2" w:rsidP="00B80F34">
      <w:pPr>
        <w:spacing w:before="46" w:after="46"/>
        <w:jc w:val="both"/>
        <w:rPr>
          <w:rFonts w:ascii="Calibri" w:eastAsiaTheme="minorHAnsi" w:hAnsi="Calibri"/>
          <w:sz w:val="22"/>
          <w:szCs w:val="22"/>
        </w:rPr>
      </w:pPr>
    </w:p>
    <w:p w14:paraId="438A50E5" w14:textId="77777777" w:rsidR="00ED3EC2" w:rsidRDefault="00ED3EC2" w:rsidP="00B80F34">
      <w:pPr>
        <w:spacing w:before="46" w:after="46"/>
        <w:jc w:val="both"/>
        <w:rPr>
          <w:rFonts w:ascii="Calibri" w:eastAsiaTheme="minorHAnsi" w:hAnsi="Calibri"/>
          <w:sz w:val="22"/>
          <w:szCs w:val="22"/>
        </w:rPr>
      </w:pPr>
    </w:p>
    <w:p w14:paraId="2C4E3A22" w14:textId="77777777" w:rsidR="00ED3EC2" w:rsidRDefault="00ED3EC2" w:rsidP="00B80F34">
      <w:pPr>
        <w:spacing w:before="46" w:after="46"/>
        <w:jc w:val="both"/>
        <w:rPr>
          <w:rFonts w:ascii="Calibri" w:eastAsiaTheme="minorHAnsi" w:hAnsi="Calibri"/>
          <w:sz w:val="22"/>
          <w:szCs w:val="22"/>
        </w:rPr>
      </w:pPr>
    </w:p>
    <w:p w14:paraId="5018F521" w14:textId="77777777" w:rsidR="00ED3EC2" w:rsidRDefault="00ED3EC2" w:rsidP="00B80F34">
      <w:pPr>
        <w:spacing w:before="46" w:after="46"/>
        <w:jc w:val="both"/>
        <w:rPr>
          <w:rFonts w:ascii="Calibri" w:eastAsiaTheme="minorHAnsi" w:hAnsi="Calibri"/>
          <w:sz w:val="22"/>
          <w:szCs w:val="22"/>
        </w:rPr>
      </w:pPr>
    </w:p>
    <w:p w14:paraId="6880D777" w14:textId="77777777" w:rsidR="00ED3EC2" w:rsidRDefault="00ED3EC2" w:rsidP="00B80F34">
      <w:pPr>
        <w:spacing w:before="46" w:after="46"/>
        <w:jc w:val="both"/>
        <w:rPr>
          <w:rFonts w:ascii="Calibri" w:eastAsiaTheme="minorHAnsi" w:hAnsi="Calibri"/>
          <w:sz w:val="22"/>
          <w:szCs w:val="22"/>
        </w:rPr>
      </w:pPr>
    </w:p>
    <w:p w14:paraId="31D6E053" w14:textId="77777777" w:rsidR="00ED3EC2" w:rsidRDefault="00ED3EC2" w:rsidP="00B80F34">
      <w:pPr>
        <w:spacing w:before="46" w:after="46"/>
        <w:jc w:val="both"/>
        <w:rPr>
          <w:rFonts w:ascii="Calibri" w:eastAsiaTheme="minorHAnsi" w:hAnsi="Calibri"/>
          <w:sz w:val="22"/>
          <w:szCs w:val="22"/>
        </w:rPr>
      </w:pPr>
    </w:p>
    <w:p w14:paraId="1B689FCE" w14:textId="77777777" w:rsidR="00ED3EC2" w:rsidRDefault="00ED3EC2" w:rsidP="00B80F34">
      <w:pPr>
        <w:spacing w:before="46" w:after="46"/>
        <w:jc w:val="both"/>
        <w:rPr>
          <w:rFonts w:ascii="Calibri" w:eastAsiaTheme="minorHAnsi" w:hAnsi="Calibri"/>
          <w:sz w:val="22"/>
          <w:szCs w:val="22"/>
        </w:rPr>
      </w:pPr>
    </w:p>
    <w:p w14:paraId="17C75889" w14:textId="77777777" w:rsidR="00ED3EC2" w:rsidRPr="00B80F34" w:rsidRDefault="00ED3EC2" w:rsidP="00B80F34">
      <w:pPr>
        <w:spacing w:before="46" w:after="46"/>
        <w:jc w:val="both"/>
        <w:rPr>
          <w:rFonts w:asciiTheme="minorHAnsi" w:hAnsiTheme="minorHAnsi" w:cstheme="minorHAnsi"/>
          <w:sz w:val="22"/>
        </w:rPr>
      </w:pPr>
    </w:p>
    <w:p w14:paraId="559C4A2C" w14:textId="77777777" w:rsidR="00C1370E" w:rsidRPr="00C1370E" w:rsidRDefault="00D74F1C" w:rsidP="00C1370E">
      <w:pPr>
        <w:pStyle w:val="Heading1"/>
        <w:rPr>
          <w:rFonts w:asciiTheme="minorHAnsi" w:hAnsiTheme="minorHAnsi"/>
          <w:b w:val="0"/>
          <w:sz w:val="28"/>
          <w:szCs w:val="28"/>
        </w:rPr>
      </w:pPr>
      <w:bookmarkStart w:id="26" w:name="_Toc39231373"/>
      <w:r>
        <w:rPr>
          <w:rFonts w:asciiTheme="minorHAnsi" w:hAnsiTheme="minorHAnsi"/>
          <w:b w:val="0"/>
          <w:sz w:val="28"/>
          <w:szCs w:val="28"/>
        </w:rPr>
        <w:lastRenderedPageBreak/>
        <w:t>5</w:t>
      </w:r>
      <w:r w:rsidR="00C1370E" w:rsidRPr="00622E39">
        <w:rPr>
          <w:rFonts w:asciiTheme="minorHAnsi" w:hAnsiTheme="minorHAnsi"/>
          <w:b w:val="0"/>
          <w:sz w:val="28"/>
          <w:szCs w:val="28"/>
        </w:rPr>
        <w:t xml:space="preserve">.0 </w:t>
      </w:r>
      <w:r w:rsidR="00FD66C6">
        <w:rPr>
          <w:rFonts w:asciiTheme="minorHAnsi" w:hAnsiTheme="minorHAnsi"/>
          <w:b w:val="0"/>
          <w:sz w:val="28"/>
          <w:szCs w:val="28"/>
        </w:rPr>
        <w:t xml:space="preserve">Children Missing </w:t>
      </w:r>
      <w:r w:rsidR="00C1370E">
        <w:rPr>
          <w:rFonts w:asciiTheme="minorHAnsi" w:hAnsiTheme="minorHAnsi"/>
          <w:b w:val="0"/>
          <w:sz w:val="28"/>
          <w:szCs w:val="28"/>
        </w:rPr>
        <w:t xml:space="preserve">Education </w:t>
      </w:r>
      <w:r w:rsidR="003B6717">
        <w:rPr>
          <w:rFonts w:asciiTheme="minorHAnsi" w:hAnsiTheme="minorHAnsi"/>
          <w:b w:val="0"/>
          <w:sz w:val="28"/>
          <w:szCs w:val="28"/>
        </w:rPr>
        <w:t xml:space="preserve">(CME) </w:t>
      </w:r>
      <w:r w:rsidR="00C1370E">
        <w:rPr>
          <w:rFonts w:asciiTheme="minorHAnsi" w:hAnsiTheme="minorHAnsi"/>
          <w:b w:val="0"/>
          <w:sz w:val="28"/>
          <w:szCs w:val="28"/>
        </w:rPr>
        <w:t>Policy</w:t>
      </w:r>
      <w:bookmarkEnd w:id="26"/>
    </w:p>
    <w:p w14:paraId="67D661FC" w14:textId="77777777" w:rsidR="00E71215" w:rsidRPr="00E71215" w:rsidRDefault="00E71215" w:rsidP="00E71215">
      <w:pPr>
        <w:pStyle w:val="Heading3"/>
        <w:rPr>
          <w:rFonts w:asciiTheme="minorHAnsi" w:hAnsiTheme="minorHAnsi" w:cs="Arial"/>
          <w:iCs/>
          <w:sz w:val="24"/>
          <w:szCs w:val="24"/>
        </w:rPr>
      </w:pPr>
      <w:bookmarkStart w:id="27" w:name="_Toc39231374"/>
      <w:r w:rsidRPr="00E71215">
        <w:rPr>
          <w:rFonts w:asciiTheme="minorHAnsi" w:hAnsiTheme="minorHAnsi" w:cs="Arial"/>
          <w:iCs/>
          <w:sz w:val="24"/>
          <w:szCs w:val="24"/>
        </w:rPr>
        <w:t>5.1 Admissions and Attendance</w:t>
      </w:r>
      <w:bookmarkEnd w:id="27"/>
      <w:r w:rsidRPr="00E71215">
        <w:rPr>
          <w:rFonts w:asciiTheme="minorHAnsi" w:hAnsiTheme="minorHAnsi" w:cs="Arial"/>
          <w:iCs/>
          <w:sz w:val="24"/>
          <w:szCs w:val="24"/>
        </w:rPr>
        <w:t xml:space="preserve"> </w:t>
      </w:r>
    </w:p>
    <w:p w14:paraId="2679DEE2" w14:textId="77777777" w:rsidR="00772D38" w:rsidRDefault="00C1370E" w:rsidP="00FD66C6">
      <w:pPr>
        <w:pStyle w:val="Default"/>
        <w:spacing w:after="221"/>
        <w:rPr>
          <w:rFonts w:asciiTheme="minorHAnsi" w:hAnsiTheme="minorHAnsi"/>
          <w:color w:val="2F2F2F"/>
          <w:sz w:val="22"/>
          <w:szCs w:val="22"/>
        </w:rPr>
      </w:pPr>
      <w:r w:rsidRPr="00DE1085">
        <w:rPr>
          <w:rFonts w:ascii="Calibri" w:eastAsiaTheme="minorHAnsi" w:hAnsi="Calibri"/>
          <w:color w:val="auto"/>
          <w:sz w:val="22"/>
          <w:szCs w:val="22"/>
        </w:rPr>
        <w:t xml:space="preserve">All children, regardless of their circumstances, are entitled to a </w:t>
      </w:r>
      <w:r w:rsidR="00E15819" w:rsidRPr="00DE1085">
        <w:rPr>
          <w:rFonts w:ascii="Calibri" w:eastAsiaTheme="minorHAnsi" w:hAnsi="Calibri"/>
          <w:color w:val="auto"/>
          <w:sz w:val="22"/>
          <w:szCs w:val="22"/>
        </w:rPr>
        <w:t>full-time</w:t>
      </w:r>
      <w:r w:rsidRPr="00DE1085">
        <w:rPr>
          <w:rFonts w:ascii="Calibri" w:eastAsiaTheme="minorHAnsi" w:hAnsi="Calibri"/>
          <w:color w:val="auto"/>
          <w:sz w:val="22"/>
          <w:szCs w:val="22"/>
        </w:rPr>
        <w:t xml:space="preserve"> education which is suitable to their age, ability, aptitude and any special e</w:t>
      </w:r>
      <w:r w:rsidR="008729AD" w:rsidRPr="00DE1085">
        <w:rPr>
          <w:rFonts w:ascii="Calibri" w:eastAsiaTheme="minorHAnsi" w:hAnsi="Calibri"/>
          <w:color w:val="auto"/>
          <w:sz w:val="22"/>
          <w:szCs w:val="22"/>
        </w:rPr>
        <w:t xml:space="preserve">ducational needs they </w:t>
      </w:r>
      <w:r w:rsidR="002A4040">
        <w:rPr>
          <w:rFonts w:ascii="Calibri" w:eastAsiaTheme="minorHAnsi" w:hAnsi="Calibri"/>
          <w:color w:val="auto"/>
          <w:sz w:val="22"/>
          <w:szCs w:val="22"/>
        </w:rPr>
        <w:t>may have. Refer to the Admissio</w:t>
      </w:r>
      <w:r w:rsidR="00C424B0">
        <w:rPr>
          <w:rFonts w:ascii="Calibri" w:eastAsiaTheme="minorHAnsi" w:hAnsi="Calibri"/>
          <w:color w:val="auto"/>
          <w:sz w:val="22"/>
          <w:szCs w:val="22"/>
        </w:rPr>
        <w:t xml:space="preserve">n Arrangements </w:t>
      </w:r>
      <w:r w:rsidR="00C61122">
        <w:rPr>
          <w:rFonts w:ascii="Calibri" w:eastAsiaTheme="minorHAnsi" w:hAnsi="Calibri"/>
          <w:color w:val="auto"/>
          <w:sz w:val="22"/>
          <w:szCs w:val="22"/>
        </w:rPr>
        <w:t xml:space="preserve">and </w:t>
      </w:r>
      <w:r w:rsidR="00EE75ED">
        <w:rPr>
          <w:rFonts w:ascii="Calibri" w:eastAsiaTheme="minorHAnsi" w:hAnsi="Calibri"/>
          <w:color w:val="auto"/>
          <w:sz w:val="22"/>
          <w:szCs w:val="22"/>
        </w:rPr>
        <w:t>Attendance Policy</w:t>
      </w:r>
      <w:r w:rsidR="00C61122">
        <w:rPr>
          <w:rFonts w:ascii="Calibri" w:eastAsiaTheme="minorHAnsi" w:hAnsi="Calibri"/>
          <w:color w:val="auto"/>
          <w:sz w:val="22"/>
          <w:szCs w:val="22"/>
        </w:rPr>
        <w:t xml:space="preserve">. </w:t>
      </w:r>
    </w:p>
    <w:p w14:paraId="2C6851E1" w14:textId="77777777" w:rsidR="00E71215" w:rsidRPr="00E71215" w:rsidRDefault="006E2AEC" w:rsidP="00E71215">
      <w:pPr>
        <w:pStyle w:val="NoSpacing"/>
        <w:rPr>
          <w:rFonts w:asciiTheme="minorHAnsi" w:hAnsiTheme="minorHAnsi"/>
          <w:sz w:val="22"/>
          <w:szCs w:val="22"/>
        </w:rPr>
      </w:pPr>
      <w:r>
        <w:rPr>
          <w:rFonts w:asciiTheme="minorHAnsi" w:hAnsiTheme="minorHAnsi"/>
          <w:sz w:val="22"/>
          <w:szCs w:val="22"/>
        </w:rPr>
        <w:t xml:space="preserve">The </w:t>
      </w:r>
      <w:r w:rsidR="00D469DF">
        <w:rPr>
          <w:rFonts w:ascii="Calibri" w:hAnsi="Calibri"/>
          <w:sz w:val="22"/>
          <w:szCs w:val="22"/>
        </w:rPr>
        <w:t>constituent academy</w:t>
      </w:r>
      <w:r>
        <w:rPr>
          <w:rFonts w:asciiTheme="minorHAnsi" w:hAnsiTheme="minorHAnsi"/>
          <w:sz w:val="22"/>
          <w:szCs w:val="22"/>
        </w:rPr>
        <w:t xml:space="preserve"> </w:t>
      </w:r>
      <w:r w:rsidR="00E71215" w:rsidRPr="00DE1085">
        <w:rPr>
          <w:rFonts w:asciiTheme="minorHAnsi" w:hAnsiTheme="minorHAnsi"/>
          <w:sz w:val="22"/>
          <w:szCs w:val="22"/>
        </w:rPr>
        <w:t xml:space="preserve">will notify the Local Authority within </w:t>
      </w:r>
      <w:r w:rsidR="00E71215" w:rsidRPr="00DE1085">
        <w:rPr>
          <w:rFonts w:asciiTheme="minorHAnsi" w:hAnsiTheme="minorHAnsi"/>
          <w:b/>
          <w:sz w:val="22"/>
          <w:szCs w:val="22"/>
        </w:rPr>
        <w:t>5</w:t>
      </w:r>
      <w:r w:rsidR="00E71215" w:rsidRPr="00DE1085">
        <w:rPr>
          <w:rFonts w:asciiTheme="minorHAnsi" w:hAnsiTheme="minorHAnsi"/>
          <w:sz w:val="22"/>
          <w:szCs w:val="22"/>
        </w:rPr>
        <w:t xml:space="preserve"> days of adding a pupil’s name to the </w:t>
      </w:r>
      <w:r w:rsidR="00E71215" w:rsidRPr="00EE75ED">
        <w:rPr>
          <w:rFonts w:ascii="Calibri" w:hAnsi="Calibri" w:cs="Arial"/>
          <w:sz w:val="22"/>
          <w:szCs w:val="22"/>
        </w:rPr>
        <w:t>admission</w:t>
      </w:r>
      <w:r w:rsidR="00E71215" w:rsidRPr="00DE1085">
        <w:rPr>
          <w:rFonts w:asciiTheme="minorHAnsi" w:hAnsiTheme="minorHAnsi"/>
          <w:sz w:val="22"/>
          <w:szCs w:val="22"/>
        </w:rPr>
        <w:t xml:space="preserve"> register at a non-standard transition point. The notification will include all the details contained in the admission register for the new pupil. </w:t>
      </w:r>
    </w:p>
    <w:p w14:paraId="3919ED0B" w14:textId="77777777" w:rsidR="00E71215" w:rsidRPr="00E71215" w:rsidRDefault="00E71215" w:rsidP="00E71215">
      <w:pPr>
        <w:pStyle w:val="Heading3"/>
        <w:rPr>
          <w:rFonts w:asciiTheme="minorHAnsi" w:hAnsiTheme="minorHAnsi" w:cs="Arial"/>
          <w:iCs/>
          <w:sz w:val="24"/>
          <w:szCs w:val="24"/>
        </w:rPr>
      </w:pPr>
      <w:bookmarkStart w:id="28" w:name="_Toc39231375"/>
      <w:r w:rsidRPr="00E71215">
        <w:rPr>
          <w:rFonts w:asciiTheme="minorHAnsi" w:hAnsiTheme="minorHAnsi" w:cs="Arial"/>
          <w:iCs/>
          <w:sz w:val="24"/>
          <w:szCs w:val="24"/>
        </w:rPr>
        <w:t>5.2 Removal from Roll</w:t>
      </w:r>
      <w:bookmarkEnd w:id="28"/>
      <w:r w:rsidRPr="00E71215">
        <w:rPr>
          <w:rFonts w:asciiTheme="minorHAnsi" w:hAnsiTheme="minorHAnsi" w:cs="Arial"/>
          <w:iCs/>
          <w:sz w:val="24"/>
          <w:szCs w:val="24"/>
        </w:rPr>
        <w:t xml:space="preserve"> </w:t>
      </w:r>
    </w:p>
    <w:p w14:paraId="32A7A3B3" w14:textId="77777777" w:rsidR="00CD0F3B" w:rsidRPr="00E71215" w:rsidRDefault="006E2AEC" w:rsidP="00E71215">
      <w:r>
        <w:rPr>
          <w:rFonts w:asciiTheme="minorHAnsi" w:hAnsiTheme="minorHAnsi"/>
          <w:bCs/>
          <w:sz w:val="22"/>
          <w:szCs w:val="22"/>
        </w:rPr>
        <w:t xml:space="preserve">The </w:t>
      </w:r>
      <w:r w:rsidR="00D469DF">
        <w:rPr>
          <w:rFonts w:ascii="Calibri" w:eastAsiaTheme="minorHAnsi" w:hAnsi="Calibri"/>
          <w:sz w:val="22"/>
          <w:szCs w:val="22"/>
          <w:lang w:val="en-GB" w:eastAsia="en-GB"/>
        </w:rPr>
        <w:t>constituent academy</w:t>
      </w:r>
      <w:r w:rsidR="00CD0F3B" w:rsidRPr="00DE1085">
        <w:rPr>
          <w:rFonts w:asciiTheme="minorHAnsi" w:hAnsiTheme="minorHAnsi"/>
          <w:bCs/>
          <w:sz w:val="22"/>
          <w:szCs w:val="22"/>
        </w:rPr>
        <w:t xml:space="preserve"> will notify the Local Authority </w:t>
      </w:r>
      <w:r w:rsidR="00CD0F3B" w:rsidRPr="00DE1085">
        <w:rPr>
          <w:rFonts w:asciiTheme="minorHAnsi" w:hAnsiTheme="minorHAnsi"/>
          <w:sz w:val="22"/>
          <w:szCs w:val="22"/>
        </w:rPr>
        <w:t>when it is about to remove a pupil’s name from the school admiss</w:t>
      </w:r>
      <w:r w:rsidR="00A03A75">
        <w:rPr>
          <w:rFonts w:asciiTheme="minorHAnsi" w:hAnsiTheme="minorHAnsi"/>
          <w:sz w:val="22"/>
          <w:szCs w:val="22"/>
        </w:rPr>
        <w:t xml:space="preserve">ion register under any of the grounds set out in the </w:t>
      </w:r>
      <w:r w:rsidR="00A03A75" w:rsidRPr="00A03A75">
        <w:rPr>
          <w:rFonts w:asciiTheme="minorHAnsi" w:hAnsiTheme="minorHAnsi"/>
          <w:sz w:val="22"/>
          <w:szCs w:val="22"/>
        </w:rPr>
        <w:t>Education (Pupil Registration) (England) Regulations 2006</w:t>
      </w:r>
      <w:r w:rsidR="003E25D4">
        <w:rPr>
          <w:rFonts w:asciiTheme="minorHAnsi" w:hAnsiTheme="minorHAnsi"/>
          <w:sz w:val="22"/>
          <w:szCs w:val="22"/>
        </w:rPr>
        <w:t xml:space="preserve"> and </w:t>
      </w:r>
      <w:hyperlink r:id="rId56" w:history="1">
        <w:r w:rsidR="003E25D4" w:rsidRPr="003E25D4">
          <w:rPr>
            <w:rStyle w:val="Hyperlink"/>
            <w:rFonts w:asciiTheme="minorHAnsi" w:hAnsiTheme="minorHAnsi" w:cstheme="minorHAnsi"/>
            <w:sz w:val="22"/>
          </w:rPr>
          <w:t xml:space="preserve">Guidance on </w:t>
        </w:r>
        <w:r w:rsidR="003E25D4">
          <w:rPr>
            <w:rStyle w:val="Hyperlink"/>
            <w:rFonts w:asciiTheme="minorHAnsi" w:hAnsiTheme="minorHAnsi" w:cstheme="minorHAnsi"/>
            <w:sz w:val="22"/>
          </w:rPr>
          <w:t>S</w:t>
        </w:r>
        <w:r w:rsidR="003E25D4" w:rsidRPr="003E25D4">
          <w:rPr>
            <w:rStyle w:val="Hyperlink"/>
            <w:rFonts w:asciiTheme="minorHAnsi" w:hAnsiTheme="minorHAnsi" w:cstheme="minorHAnsi"/>
            <w:sz w:val="22"/>
          </w:rPr>
          <w:t xml:space="preserve">chool </w:t>
        </w:r>
        <w:r w:rsidR="003E25D4">
          <w:rPr>
            <w:rStyle w:val="Hyperlink"/>
            <w:rFonts w:asciiTheme="minorHAnsi" w:hAnsiTheme="minorHAnsi" w:cstheme="minorHAnsi"/>
            <w:sz w:val="22"/>
          </w:rPr>
          <w:t>A</w:t>
        </w:r>
        <w:r w:rsidR="003E25D4" w:rsidRPr="003E25D4">
          <w:rPr>
            <w:rStyle w:val="Hyperlink"/>
            <w:rFonts w:asciiTheme="minorHAnsi" w:hAnsiTheme="minorHAnsi" w:cstheme="minorHAnsi"/>
            <w:sz w:val="22"/>
          </w:rPr>
          <w:t>ttendance 2018</w:t>
        </w:r>
      </w:hyperlink>
      <w:r w:rsidR="003E25D4" w:rsidRPr="003E25D4">
        <w:rPr>
          <w:rFonts w:asciiTheme="minorHAnsi" w:hAnsiTheme="minorHAnsi" w:cstheme="minorHAnsi"/>
          <w:sz w:val="22"/>
        </w:rPr>
        <w:t>.</w:t>
      </w:r>
      <w:r w:rsidR="003E25D4">
        <w:rPr>
          <w:rFonts w:cs="Arial"/>
          <w:i/>
          <w:sz w:val="22"/>
        </w:rPr>
        <w:t xml:space="preserve"> </w:t>
      </w:r>
      <w:r w:rsidR="00CD0F3B" w:rsidRPr="00DE1085">
        <w:rPr>
          <w:rFonts w:asciiTheme="minorHAnsi" w:hAnsiTheme="minorHAnsi"/>
          <w:sz w:val="22"/>
          <w:szCs w:val="22"/>
        </w:rPr>
        <w:t>When removing a pupil’s name, the notification to the Local A</w:t>
      </w:r>
      <w:r w:rsidR="00FD66C6" w:rsidRPr="00DE1085">
        <w:rPr>
          <w:rFonts w:asciiTheme="minorHAnsi" w:hAnsiTheme="minorHAnsi"/>
          <w:sz w:val="22"/>
          <w:szCs w:val="22"/>
        </w:rPr>
        <w:t xml:space="preserve">uthority will </w:t>
      </w:r>
      <w:r w:rsidR="00CD0F3B" w:rsidRPr="00DE1085">
        <w:rPr>
          <w:rFonts w:asciiTheme="minorHAnsi" w:hAnsiTheme="minorHAnsi"/>
          <w:sz w:val="22"/>
          <w:szCs w:val="22"/>
        </w:rPr>
        <w:t>include: (a) the full name of the pupil, (b) the full name and address of any parent with whom the pupil normally resides, (c) at least one telephone number of the parent, (d) the pupil’s future address and destination school, if applicable, and (e) the ground in regulation 8 under which the pupil’s name is to be removed from the admission register.</w:t>
      </w:r>
    </w:p>
    <w:p w14:paraId="643FE8A9" w14:textId="77777777" w:rsidR="00E71215" w:rsidRDefault="00E71215" w:rsidP="00166A02">
      <w:pPr>
        <w:pStyle w:val="NoSpacing"/>
        <w:rPr>
          <w:rFonts w:asciiTheme="minorHAnsi" w:hAnsiTheme="minorHAnsi"/>
          <w:sz w:val="22"/>
          <w:szCs w:val="22"/>
        </w:rPr>
      </w:pPr>
    </w:p>
    <w:p w14:paraId="02CD850C" w14:textId="77777777" w:rsidR="00CD0F3B" w:rsidRPr="00DE1085" w:rsidRDefault="006E2AEC" w:rsidP="00166A02">
      <w:pPr>
        <w:pStyle w:val="NoSpacing"/>
        <w:rPr>
          <w:rFonts w:asciiTheme="minorHAnsi" w:hAnsiTheme="minorHAnsi"/>
          <w:sz w:val="22"/>
          <w:szCs w:val="22"/>
        </w:rPr>
      </w:pPr>
      <w:r>
        <w:rPr>
          <w:rFonts w:asciiTheme="minorHAnsi" w:hAnsiTheme="minorHAnsi"/>
          <w:sz w:val="22"/>
          <w:szCs w:val="22"/>
        </w:rPr>
        <w:t xml:space="preserve">The </w:t>
      </w:r>
      <w:r w:rsidR="00D469DF">
        <w:rPr>
          <w:rFonts w:ascii="Calibri" w:hAnsi="Calibri"/>
          <w:sz w:val="22"/>
          <w:szCs w:val="22"/>
        </w:rPr>
        <w:t>constituent academy</w:t>
      </w:r>
      <w:r w:rsidR="00CD0F3B" w:rsidRPr="00DE1085">
        <w:rPr>
          <w:rFonts w:asciiTheme="minorHAnsi" w:hAnsiTheme="minorHAnsi"/>
          <w:sz w:val="22"/>
          <w:szCs w:val="22"/>
        </w:rPr>
        <w:t xml:space="preserve"> will make all reasonable enquiries to establish the whereabouts of the child jointly with the Local Authority, before deleting the pupil’s name from the register, if the deletion is under regulation 8(1), sub-paragraphs (f)(iii) and (h)(iii) (refer to Annex A). </w:t>
      </w:r>
    </w:p>
    <w:p w14:paraId="2175D52F" w14:textId="77777777" w:rsidR="00E71215" w:rsidRPr="00E71215" w:rsidRDefault="00E71215" w:rsidP="00E71215">
      <w:pPr>
        <w:pStyle w:val="Heading3"/>
        <w:rPr>
          <w:rFonts w:asciiTheme="minorHAnsi" w:hAnsiTheme="minorHAnsi" w:cs="Arial"/>
          <w:iCs/>
          <w:sz w:val="24"/>
          <w:szCs w:val="24"/>
        </w:rPr>
      </w:pPr>
      <w:bookmarkStart w:id="29" w:name="_Toc39231376"/>
      <w:r w:rsidRPr="00E71215">
        <w:rPr>
          <w:rFonts w:asciiTheme="minorHAnsi" w:hAnsiTheme="minorHAnsi" w:cs="Arial"/>
          <w:iCs/>
          <w:sz w:val="24"/>
          <w:szCs w:val="24"/>
        </w:rPr>
        <w:t>5.3 Unexplained Absences</w:t>
      </w:r>
      <w:bookmarkEnd w:id="29"/>
    </w:p>
    <w:p w14:paraId="40802BEA" w14:textId="35EA9EF9" w:rsidR="00E71215" w:rsidRPr="00E71215" w:rsidRDefault="00E71215" w:rsidP="00E71215">
      <w:pPr>
        <w:pStyle w:val="Heading3"/>
        <w:rPr>
          <w:rFonts w:asciiTheme="minorHAnsi" w:hAnsiTheme="minorHAnsi"/>
          <w:sz w:val="20"/>
          <w:szCs w:val="20"/>
        </w:rPr>
      </w:pPr>
      <w:bookmarkStart w:id="30" w:name="_Toc39231377"/>
      <w:r>
        <w:rPr>
          <w:rFonts w:asciiTheme="minorHAnsi" w:hAnsiTheme="minorHAnsi"/>
          <w:sz w:val="20"/>
          <w:szCs w:val="20"/>
        </w:rPr>
        <w:t>5.3</w:t>
      </w:r>
      <w:r w:rsidR="003E174D">
        <w:rPr>
          <w:rFonts w:asciiTheme="minorHAnsi" w:hAnsiTheme="minorHAnsi"/>
          <w:sz w:val="20"/>
          <w:szCs w:val="20"/>
        </w:rPr>
        <w:t>.</w:t>
      </w:r>
      <w:r>
        <w:rPr>
          <w:rFonts w:asciiTheme="minorHAnsi" w:hAnsiTheme="minorHAnsi"/>
          <w:sz w:val="20"/>
          <w:szCs w:val="20"/>
        </w:rPr>
        <w:t>1 Children Missing Education</w:t>
      </w:r>
      <w:bookmarkEnd w:id="30"/>
    </w:p>
    <w:p w14:paraId="10219790" w14:textId="77777777" w:rsidR="00F37E65" w:rsidRDefault="00FD66C6" w:rsidP="00E71215">
      <w:pPr>
        <w:autoSpaceDE w:val="0"/>
        <w:autoSpaceDN w:val="0"/>
        <w:adjustRightInd w:val="0"/>
        <w:rPr>
          <w:rFonts w:asciiTheme="minorHAnsi" w:hAnsiTheme="minorHAnsi"/>
          <w:sz w:val="22"/>
          <w:szCs w:val="22"/>
        </w:rPr>
      </w:pPr>
      <w:r w:rsidRPr="00DE1085">
        <w:rPr>
          <w:rFonts w:ascii="Calibri" w:eastAsiaTheme="minorHAnsi" w:hAnsi="Calibri" w:cs="Arial"/>
          <w:sz w:val="22"/>
          <w:szCs w:val="22"/>
          <w:lang w:val="en-GB" w:eastAsia="en-GB"/>
        </w:rPr>
        <w:t>A child missing from education is defined as being of compulsory school age who is not on a school roll, nor being educated otherwise (e.g. at home, in independent schools or in alternative provi</w:t>
      </w:r>
      <w:r w:rsidR="00437A7B" w:rsidRPr="00DE1085">
        <w:rPr>
          <w:rFonts w:ascii="Calibri" w:eastAsiaTheme="minorHAnsi" w:hAnsi="Calibri" w:cs="Arial"/>
          <w:sz w:val="22"/>
          <w:szCs w:val="22"/>
          <w:lang w:val="en-GB" w:eastAsia="en-GB"/>
        </w:rPr>
        <w:t>sion) or who has been out of education for a substantial period</w:t>
      </w:r>
      <w:r w:rsidRPr="00DE1085">
        <w:rPr>
          <w:rFonts w:ascii="Calibri" w:eastAsiaTheme="minorHAnsi" w:hAnsi="Calibri" w:cs="Arial"/>
          <w:sz w:val="22"/>
          <w:szCs w:val="22"/>
          <w:lang w:val="en-GB" w:eastAsia="en-GB"/>
        </w:rPr>
        <w:t xml:space="preserve"> </w:t>
      </w:r>
      <w:r w:rsidR="00437A7B" w:rsidRPr="00DE1085">
        <w:rPr>
          <w:rFonts w:ascii="Arial" w:hAnsi="Arial" w:cs="Arial"/>
          <w:sz w:val="18"/>
          <w:szCs w:val="18"/>
        </w:rPr>
        <w:t>(</w:t>
      </w:r>
      <w:r w:rsidR="00437A7B" w:rsidRPr="00DE1085">
        <w:rPr>
          <w:rFonts w:ascii="Calibri" w:eastAsiaTheme="minorHAnsi" w:hAnsi="Calibri" w:cs="Arial"/>
          <w:b/>
          <w:sz w:val="22"/>
          <w:szCs w:val="22"/>
          <w:lang w:val="en-GB" w:eastAsia="en-GB"/>
        </w:rPr>
        <w:t>10</w:t>
      </w:r>
      <w:r w:rsidR="00437A7B" w:rsidRPr="00DE1085">
        <w:rPr>
          <w:rFonts w:ascii="Calibri" w:eastAsiaTheme="minorHAnsi" w:hAnsi="Calibri" w:cs="Arial"/>
          <w:sz w:val="22"/>
          <w:szCs w:val="22"/>
          <w:lang w:val="en-GB" w:eastAsia="en-GB"/>
        </w:rPr>
        <w:t xml:space="preserve"> days without provision of </w:t>
      </w:r>
      <w:r w:rsidR="00F47578" w:rsidRPr="00DE1085">
        <w:rPr>
          <w:rFonts w:ascii="Calibri" w:eastAsiaTheme="minorHAnsi" w:hAnsi="Calibri" w:cs="Arial"/>
          <w:sz w:val="22"/>
          <w:szCs w:val="22"/>
          <w:lang w:val="en-GB" w:eastAsia="en-GB"/>
        </w:rPr>
        <w:t xml:space="preserve">a </w:t>
      </w:r>
      <w:r w:rsidR="00437A7B" w:rsidRPr="00DE1085">
        <w:rPr>
          <w:rFonts w:ascii="Calibri" w:eastAsiaTheme="minorHAnsi" w:hAnsi="Calibri" w:cs="Arial"/>
          <w:sz w:val="22"/>
          <w:szCs w:val="22"/>
          <w:lang w:val="en-GB" w:eastAsia="en-GB"/>
        </w:rPr>
        <w:t>reasonable explanation).</w:t>
      </w:r>
      <w:r w:rsidR="00E71215">
        <w:rPr>
          <w:rFonts w:ascii="Calibri" w:eastAsiaTheme="minorHAnsi" w:hAnsi="Calibri" w:cs="Arial"/>
          <w:sz w:val="22"/>
          <w:szCs w:val="22"/>
          <w:lang w:val="en-GB" w:eastAsia="en-GB"/>
        </w:rPr>
        <w:t xml:space="preserve"> </w:t>
      </w:r>
      <w:r w:rsidR="00A77774">
        <w:rPr>
          <w:rFonts w:asciiTheme="minorHAnsi" w:hAnsiTheme="minorHAnsi"/>
          <w:sz w:val="22"/>
          <w:szCs w:val="22"/>
        </w:rPr>
        <w:t xml:space="preserve">The </w:t>
      </w:r>
      <w:r w:rsidR="006E2AEC">
        <w:rPr>
          <w:rFonts w:asciiTheme="minorHAnsi" w:hAnsiTheme="minorHAnsi"/>
          <w:sz w:val="22"/>
          <w:szCs w:val="22"/>
        </w:rPr>
        <w:t>senior leader</w:t>
      </w:r>
      <w:r w:rsidR="00A77774">
        <w:rPr>
          <w:rFonts w:asciiTheme="minorHAnsi" w:hAnsiTheme="minorHAnsi"/>
          <w:sz w:val="22"/>
          <w:szCs w:val="22"/>
        </w:rPr>
        <w:t xml:space="preserve"> with responsibility for Attendance </w:t>
      </w:r>
      <w:r w:rsidR="00F37E65">
        <w:rPr>
          <w:rFonts w:asciiTheme="minorHAnsi" w:hAnsiTheme="minorHAnsi"/>
          <w:sz w:val="22"/>
          <w:szCs w:val="22"/>
        </w:rPr>
        <w:t>will inform the Local A</w:t>
      </w:r>
      <w:r w:rsidR="00F37E65" w:rsidRPr="00F57EB2">
        <w:rPr>
          <w:rFonts w:asciiTheme="minorHAnsi" w:hAnsiTheme="minorHAnsi"/>
          <w:sz w:val="22"/>
          <w:szCs w:val="22"/>
        </w:rPr>
        <w:t xml:space="preserve">uthority of any pupil who fails to attend school </w:t>
      </w:r>
      <w:r w:rsidR="00E15819" w:rsidRPr="00F57EB2">
        <w:rPr>
          <w:rFonts w:asciiTheme="minorHAnsi" w:hAnsiTheme="minorHAnsi"/>
          <w:sz w:val="22"/>
          <w:szCs w:val="22"/>
        </w:rPr>
        <w:t>regularly or</w:t>
      </w:r>
      <w:r w:rsidR="00F37E65" w:rsidRPr="00F57EB2">
        <w:rPr>
          <w:rFonts w:asciiTheme="minorHAnsi" w:hAnsiTheme="minorHAnsi"/>
          <w:sz w:val="22"/>
          <w:szCs w:val="22"/>
        </w:rPr>
        <w:t xml:space="preserve"> ha</w:t>
      </w:r>
      <w:r w:rsidR="006E2AEC">
        <w:rPr>
          <w:rFonts w:asciiTheme="minorHAnsi" w:hAnsiTheme="minorHAnsi"/>
          <w:sz w:val="22"/>
          <w:szCs w:val="22"/>
        </w:rPr>
        <w:t>s been absent without the a</w:t>
      </w:r>
      <w:r w:rsidR="00F37E65">
        <w:rPr>
          <w:rFonts w:asciiTheme="minorHAnsi" w:hAnsiTheme="minorHAnsi"/>
          <w:sz w:val="22"/>
          <w:szCs w:val="22"/>
        </w:rPr>
        <w:t>cademy</w:t>
      </w:r>
      <w:r w:rsidR="00F37E65" w:rsidRPr="00F57EB2">
        <w:rPr>
          <w:rFonts w:asciiTheme="minorHAnsi" w:hAnsiTheme="minorHAnsi"/>
          <w:sz w:val="22"/>
          <w:szCs w:val="22"/>
        </w:rPr>
        <w:t xml:space="preserve">’s permission for a continuous period of </w:t>
      </w:r>
      <w:r w:rsidR="00F37E65" w:rsidRPr="00F57EB2">
        <w:rPr>
          <w:rFonts w:asciiTheme="minorHAnsi" w:hAnsiTheme="minorHAnsi"/>
          <w:b/>
          <w:sz w:val="22"/>
          <w:szCs w:val="22"/>
        </w:rPr>
        <w:t>10</w:t>
      </w:r>
      <w:r w:rsidR="000B19EC">
        <w:rPr>
          <w:rFonts w:asciiTheme="minorHAnsi" w:hAnsiTheme="minorHAnsi"/>
          <w:sz w:val="22"/>
          <w:szCs w:val="22"/>
        </w:rPr>
        <w:t xml:space="preserve"> school days or more.</w:t>
      </w:r>
      <w:r w:rsidR="00F23962">
        <w:rPr>
          <w:rFonts w:asciiTheme="minorHAnsi" w:hAnsiTheme="minorHAnsi"/>
          <w:sz w:val="22"/>
          <w:szCs w:val="22"/>
        </w:rPr>
        <w:t xml:space="preserve"> </w:t>
      </w:r>
    </w:p>
    <w:p w14:paraId="73C023D6" w14:textId="77777777" w:rsidR="002F6952" w:rsidRDefault="002F6952" w:rsidP="00E71215">
      <w:pPr>
        <w:autoSpaceDE w:val="0"/>
        <w:autoSpaceDN w:val="0"/>
        <w:adjustRightInd w:val="0"/>
        <w:rPr>
          <w:rFonts w:asciiTheme="minorHAnsi" w:hAnsiTheme="minorHAnsi"/>
          <w:sz w:val="22"/>
          <w:szCs w:val="22"/>
        </w:rPr>
      </w:pPr>
    </w:p>
    <w:p w14:paraId="2D2BAF3F" w14:textId="77777777" w:rsidR="00E71215" w:rsidRDefault="001D7B37" w:rsidP="002F6952">
      <w:pPr>
        <w:rPr>
          <w:rFonts w:asciiTheme="minorHAnsi" w:hAnsiTheme="minorHAnsi"/>
          <w:sz w:val="22"/>
          <w:szCs w:val="22"/>
        </w:rPr>
      </w:pPr>
      <w:r>
        <w:rPr>
          <w:rFonts w:asciiTheme="minorHAnsi" w:hAnsiTheme="minorHAnsi"/>
          <w:sz w:val="22"/>
          <w:szCs w:val="22"/>
        </w:rPr>
        <w:lastRenderedPageBreak/>
        <w:t xml:space="preserve">Paragraph 18 and </w:t>
      </w:r>
      <w:r w:rsidR="002F6952" w:rsidRPr="00DE1085">
        <w:rPr>
          <w:rFonts w:asciiTheme="minorHAnsi" w:hAnsiTheme="minorHAnsi"/>
          <w:sz w:val="22"/>
          <w:szCs w:val="22"/>
        </w:rPr>
        <w:t xml:space="preserve">52 of DfE statutory guidance </w:t>
      </w:r>
      <w:hyperlink r:id="rId57" w:history="1">
        <w:r w:rsidR="002F6952" w:rsidRPr="00F52517">
          <w:rPr>
            <w:rStyle w:val="Hyperlink"/>
            <w:rFonts w:asciiTheme="minorHAnsi" w:hAnsiTheme="minorHAnsi"/>
            <w:sz w:val="22"/>
            <w:szCs w:val="22"/>
          </w:rPr>
          <w:t>Children Missing Education</w:t>
        </w:r>
      </w:hyperlink>
      <w:r w:rsidR="002F6952">
        <w:rPr>
          <w:rFonts w:asciiTheme="minorHAnsi" w:hAnsiTheme="minorHAnsi"/>
          <w:sz w:val="22"/>
          <w:szCs w:val="22"/>
        </w:rPr>
        <w:t xml:space="preserve"> </w:t>
      </w:r>
      <w:r w:rsidR="002F6952" w:rsidRPr="00DE1085">
        <w:rPr>
          <w:rFonts w:asciiTheme="minorHAnsi" w:hAnsiTheme="minorHAnsi"/>
          <w:sz w:val="22"/>
          <w:szCs w:val="22"/>
        </w:rPr>
        <w:t>details those groups of pupils at particular risk of going missing from education and actions t</w:t>
      </w:r>
      <w:r w:rsidR="006E2AEC">
        <w:rPr>
          <w:rFonts w:asciiTheme="minorHAnsi" w:hAnsiTheme="minorHAnsi"/>
          <w:sz w:val="22"/>
          <w:szCs w:val="22"/>
        </w:rPr>
        <w:t>hat should be taken. The Trust</w:t>
      </w:r>
      <w:r w:rsidR="002F6952" w:rsidRPr="00DE1085">
        <w:rPr>
          <w:rFonts w:asciiTheme="minorHAnsi" w:hAnsiTheme="minorHAnsi"/>
          <w:sz w:val="22"/>
          <w:szCs w:val="22"/>
        </w:rPr>
        <w:t xml:space="preserve"> will comply with this guidance using templates and contact details as listed in the Local Authority’s</w:t>
      </w:r>
      <w:r w:rsidR="002F6952">
        <w:rPr>
          <w:rFonts w:asciiTheme="minorHAnsi" w:hAnsiTheme="minorHAnsi"/>
          <w:color w:val="FF0000"/>
          <w:sz w:val="22"/>
          <w:szCs w:val="22"/>
        </w:rPr>
        <w:t xml:space="preserve"> </w:t>
      </w:r>
      <w:hyperlink r:id="rId58" w:tgtFrame="_blank" w:history="1">
        <w:r w:rsidRPr="001D7B37">
          <w:rPr>
            <w:rStyle w:val="Hyperlink"/>
            <w:rFonts w:asciiTheme="minorHAnsi" w:hAnsiTheme="minorHAnsi"/>
            <w:sz w:val="22"/>
            <w:szCs w:val="22"/>
          </w:rPr>
          <w:t>CME Policy</w:t>
        </w:r>
      </w:hyperlink>
      <w:r w:rsidRPr="001D7B37">
        <w:rPr>
          <w:rFonts w:asciiTheme="minorHAnsi" w:hAnsiTheme="minorHAnsi"/>
          <w:color w:val="2F2F2F"/>
          <w:sz w:val="22"/>
          <w:szCs w:val="22"/>
        </w:rPr>
        <w:t>.</w:t>
      </w:r>
      <w:r w:rsidR="00F23962">
        <w:rPr>
          <w:rFonts w:asciiTheme="minorHAnsi" w:hAnsiTheme="minorHAnsi"/>
          <w:color w:val="2F2F2F"/>
          <w:sz w:val="22"/>
          <w:szCs w:val="22"/>
        </w:rPr>
        <w:t xml:space="preserve"> The </w:t>
      </w:r>
      <w:r w:rsidR="006E2AEC">
        <w:rPr>
          <w:rFonts w:asciiTheme="minorHAnsi" w:hAnsiTheme="minorHAnsi"/>
          <w:color w:val="2F2F2F"/>
          <w:sz w:val="22"/>
          <w:szCs w:val="22"/>
        </w:rPr>
        <w:t>senior leader</w:t>
      </w:r>
      <w:r w:rsidR="00F23962">
        <w:rPr>
          <w:rFonts w:asciiTheme="minorHAnsi" w:hAnsiTheme="minorHAnsi"/>
          <w:color w:val="2F2F2F"/>
          <w:sz w:val="22"/>
          <w:szCs w:val="22"/>
        </w:rPr>
        <w:t xml:space="preserve">, in conjunction with the DSL, will periodically check with the </w:t>
      </w:r>
      <w:r w:rsidR="00F23962">
        <w:rPr>
          <w:rFonts w:asciiTheme="minorHAnsi" w:hAnsiTheme="minorHAnsi"/>
          <w:sz w:val="22"/>
          <w:szCs w:val="22"/>
        </w:rPr>
        <w:t xml:space="preserve">Local Authority regarding the missing child. </w:t>
      </w:r>
    </w:p>
    <w:p w14:paraId="7FEEC9F1" w14:textId="77777777" w:rsidR="005B52AE" w:rsidRDefault="005B52AE" w:rsidP="002F6952">
      <w:pPr>
        <w:rPr>
          <w:rFonts w:asciiTheme="minorHAnsi" w:hAnsiTheme="minorHAnsi"/>
          <w:sz w:val="22"/>
          <w:szCs w:val="22"/>
        </w:rPr>
      </w:pPr>
    </w:p>
    <w:p w14:paraId="06C61C63" w14:textId="77777777" w:rsidR="005B52AE" w:rsidRPr="00E15819" w:rsidRDefault="006E2AEC" w:rsidP="002F6952">
      <w:pPr>
        <w:rPr>
          <w:rFonts w:asciiTheme="minorHAnsi" w:hAnsiTheme="minorHAnsi" w:cstheme="minorHAnsi"/>
          <w:color w:val="FF0000"/>
          <w:sz w:val="19"/>
          <w:szCs w:val="19"/>
        </w:rPr>
      </w:pPr>
      <w:r w:rsidRPr="001F7222">
        <w:rPr>
          <w:rFonts w:asciiTheme="minorHAnsi" w:hAnsiTheme="minorHAnsi" w:cs="Arial"/>
          <w:sz w:val="22"/>
          <w:szCs w:val="22"/>
        </w:rPr>
        <w:t>The Trust</w:t>
      </w:r>
      <w:r w:rsidR="005B52AE" w:rsidRPr="001F7222">
        <w:rPr>
          <w:rFonts w:asciiTheme="minorHAnsi" w:hAnsiTheme="minorHAnsi" w:cs="Arial"/>
          <w:sz w:val="22"/>
          <w:szCs w:val="22"/>
        </w:rPr>
        <w:t xml:space="preserve"> also complies with the regulations regarding Elective Home Education (Regulation 12 of the Education (Pupil Registration) (England) Regulations 2006 as amended 2016) </w:t>
      </w:r>
      <w:r w:rsidR="0093387E" w:rsidRPr="001F7222">
        <w:rPr>
          <w:rFonts w:asciiTheme="minorHAnsi" w:hAnsiTheme="minorHAnsi" w:cs="Arial"/>
          <w:sz w:val="22"/>
          <w:szCs w:val="22"/>
        </w:rPr>
        <w:t xml:space="preserve">and the </w:t>
      </w:r>
      <w:hyperlink r:id="rId59" w:history="1">
        <w:r w:rsidR="00E15819" w:rsidRPr="00E15819">
          <w:rPr>
            <w:rStyle w:val="Hyperlink"/>
            <w:rFonts w:asciiTheme="minorHAnsi" w:hAnsiTheme="minorHAnsi" w:cstheme="minorHAnsi"/>
            <w:sz w:val="22"/>
            <w:szCs w:val="22"/>
          </w:rPr>
          <w:t>Local Authority Guidance</w:t>
        </w:r>
      </w:hyperlink>
      <w:r w:rsidR="00E15819">
        <w:rPr>
          <w:rFonts w:asciiTheme="minorHAnsi" w:hAnsiTheme="minorHAnsi" w:cstheme="minorHAnsi"/>
          <w:color w:val="FF0000"/>
          <w:sz w:val="19"/>
          <w:szCs w:val="19"/>
        </w:rPr>
        <w:t xml:space="preserve">. </w:t>
      </w:r>
      <w:r w:rsidRPr="001F7222">
        <w:rPr>
          <w:rFonts w:asciiTheme="minorHAnsi" w:hAnsiTheme="minorHAnsi"/>
          <w:sz w:val="22"/>
          <w:szCs w:val="22"/>
        </w:rPr>
        <w:t xml:space="preserve">The </w:t>
      </w:r>
      <w:r w:rsidR="00D17900">
        <w:rPr>
          <w:rFonts w:asciiTheme="minorHAnsi" w:hAnsiTheme="minorHAnsi"/>
          <w:sz w:val="22"/>
          <w:szCs w:val="22"/>
        </w:rPr>
        <w:t>constituent academy</w:t>
      </w:r>
      <w:r w:rsidR="00D17900" w:rsidRPr="001F7222">
        <w:rPr>
          <w:rFonts w:asciiTheme="minorHAnsi" w:hAnsiTheme="minorHAnsi"/>
          <w:sz w:val="22"/>
          <w:szCs w:val="22"/>
        </w:rPr>
        <w:t xml:space="preserve"> </w:t>
      </w:r>
      <w:r w:rsidR="002F7BE7">
        <w:rPr>
          <w:rFonts w:asciiTheme="minorHAnsi" w:hAnsiTheme="minorHAnsi"/>
          <w:sz w:val="22"/>
          <w:szCs w:val="22"/>
        </w:rPr>
        <w:t xml:space="preserve">will </w:t>
      </w:r>
      <w:r w:rsidR="005B52AE" w:rsidRPr="001F7222">
        <w:rPr>
          <w:rFonts w:asciiTheme="minorHAnsi" w:hAnsiTheme="minorHAnsi"/>
          <w:sz w:val="22"/>
          <w:szCs w:val="22"/>
        </w:rPr>
        <w:t>notif</w:t>
      </w:r>
      <w:r w:rsidR="002F7BE7">
        <w:rPr>
          <w:rFonts w:asciiTheme="minorHAnsi" w:hAnsiTheme="minorHAnsi"/>
          <w:sz w:val="22"/>
          <w:szCs w:val="22"/>
        </w:rPr>
        <w:t>y</w:t>
      </w:r>
      <w:r w:rsidR="005B52AE" w:rsidRPr="001F7222">
        <w:rPr>
          <w:rFonts w:asciiTheme="minorHAnsi" w:hAnsiTheme="minorHAnsi"/>
          <w:sz w:val="22"/>
          <w:szCs w:val="22"/>
        </w:rPr>
        <w:t xml:space="preserve"> the Elective Home Education (EHE) Team via secure email to </w:t>
      </w:r>
      <w:hyperlink r:id="rId60" w:history="1">
        <w:r w:rsidR="005B52AE" w:rsidRPr="001F7222">
          <w:rPr>
            <w:rStyle w:val="Hyperlink"/>
            <w:rFonts w:asciiTheme="minorHAnsi" w:hAnsiTheme="minorHAnsi"/>
            <w:sz w:val="22"/>
            <w:szCs w:val="22"/>
          </w:rPr>
          <w:t>ehe@southend.gov.uk</w:t>
        </w:r>
      </w:hyperlink>
      <w:r w:rsidR="005B52AE" w:rsidRPr="005B52AE">
        <w:rPr>
          <w:rFonts w:asciiTheme="minorHAnsi" w:hAnsiTheme="minorHAnsi"/>
          <w:b/>
          <w:bCs/>
          <w:color w:val="FF0000"/>
          <w:sz w:val="22"/>
          <w:szCs w:val="22"/>
        </w:rPr>
        <w:t xml:space="preserve">  </w:t>
      </w:r>
      <w:r w:rsidR="00D17900" w:rsidRPr="00E31FFF">
        <w:rPr>
          <w:rFonts w:asciiTheme="minorHAnsi" w:hAnsiTheme="minorHAnsi"/>
          <w:sz w:val="22"/>
          <w:szCs w:val="22"/>
        </w:rPr>
        <w:t xml:space="preserve">providing a copy of the parents written notification to home educate and the date </w:t>
      </w:r>
      <w:r w:rsidR="00E10503" w:rsidRPr="00E31FFF">
        <w:rPr>
          <w:rFonts w:asciiTheme="minorHAnsi" w:hAnsiTheme="minorHAnsi"/>
          <w:sz w:val="22"/>
          <w:szCs w:val="22"/>
        </w:rPr>
        <w:t>their child</w:t>
      </w:r>
      <w:r w:rsidR="00D17900" w:rsidRPr="00E31FFF">
        <w:rPr>
          <w:rFonts w:asciiTheme="minorHAnsi" w:hAnsiTheme="minorHAnsi"/>
          <w:sz w:val="22"/>
          <w:szCs w:val="22"/>
        </w:rPr>
        <w:t xml:space="preserve"> came off roll</w:t>
      </w:r>
      <w:r w:rsidR="00D17900" w:rsidRPr="00E31FFF">
        <w:t xml:space="preserve">. </w:t>
      </w:r>
      <w:r w:rsidR="008642A3" w:rsidRPr="00E31FFF">
        <w:rPr>
          <w:rFonts w:asciiTheme="minorHAnsi" w:hAnsiTheme="minorHAnsi"/>
          <w:sz w:val="22"/>
          <w:szCs w:val="22"/>
        </w:rPr>
        <w:t xml:space="preserve">The </w:t>
      </w:r>
      <w:r w:rsidR="00D17900" w:rsidRPr="00E31FFF">
        <w:rPr>
          <w:rFonts w:asciiTheme="minorHAnsi" w:hAnsiTheme="minorHAnsi"/>
          <w:sz w:val="22"/>
          <w:szCs w:val="22"/>
        </w:rPr>
        <w:t>constituent a</w:t>
      </w:r>
      <w:r w:rsidR="008642A3" w:rsidRPr="00E31FFF">
        <w:rPr>
          <w:rFonts w:asciiTheme="minorHAnsi" w:hAnsiTheme="minorHAnsi"/>
          <w:sz w:val="22"/>
          <w:szCs w:val="22"/>
        </w:rPr>
        <w:t>cademy will also complete a Deregistration Form</w:t>
      </w:r>
      <w:r w:rsidR="00312501" w:rsidRPr="00E31FFF">
        <w:rPr>
          <w:rFonts w:asciiTheme="minorHAnsi" w:hAnsiTheme="minorHAnsi"/>
          <w:sz w:val="22"/>
          <w:szCs w:val="22"/>
        </w:rPr>
        <w:t xml:space="preserve"> - </w:t>
      </w:r>
      <w:hyperlink r:id="rId61" w:history="1">
        <w:r w:rsidR="00312501" w:rsidRPr="00312501">
          <w:rPr>
            <w:rStyle w:val="Hyperlink"/>
            <w:rFonts w:asciiTheme="minorHAnsi" w:hAnsiTheme="minorHAnsi" w:cstheme="minorHAnsi"/>
            <w:sz w:val="22"/>
            <w:szCs w:val="22"/>
          </w:rPr>
          <w:t>http://www.southendlearningnetwork.co.uk/Services/4834</w:t>
        </w:r>
      </w:hyperlink>
    </w:p>
    <w:p w14:paraId="793BC2ED" w14:textId="04E1898E" w:rsidR="00E71215" w:rsidRPr="00E71215" w:rsidRDefault="00B5607A" w:rsidP="00E71215">
      <w:pPr>
        <w:pStyle w:val="Heading3"/>
        <w:rPr>
          <w:rFonts w:asciiTheme="minorHAnsi" w:hAnsiTheme="minorHAnsi"/>
          <w:sz w:val="20"/>
          <w:szCs w:val="20"/>
        </w:rPr>
      </w:pPr>
      <w:bookmarkStart w:id="31" w:name="_Toc39231378"/>
      <w:r>
        <w:rPr>
          <w:rFonts w:asciiTheme="minorHAnsi" w:hAnsiTheme="minorHAnsi"/>
          <w:sz w:val="20"/>
          <w:szCs w:val="20"/>
        </w:rPr>
        <w:t>5.3</w:t>
      </w:r>
      <w:r w:rsidR="003E174D">
        <w:rPr>
          <w:rFonts w:asciiTheme="minorHAnsi" w:hAnsiTheme="minorHAnsi"/>
          <w:sz w:val="20"/>
          <w:szCs w:val="20"/>
        </w:rPr>
        <w:t>.</w:t>
      </w:r>
      <w:r>
        <w:rPr>
          <w:rFonts w:asciiTheme="minorHAnsi" w:hAnsiTheme="minorHAnsi"/>
          <w:sz w:val="20"/>
          <w:szCs w:val="20"/>
        </w:rPr>
        <w:t>2 Pupils that are Looked After (</w:t>
      </w:r>
      <w:r w:rsidR="00E71215">
        <w:rPr>
          <w:rFonts w:asciiTheme="minorHAnsi" w:hAnsiTheme="minorHAnsi"/>
          <w:sz w:val="20"/>
          <w:szCs w:val="20"/>
        </w:rPr>
        <w:t>CLA</w:t>
      </w:r>
      <w:r>
        <w:rPr>
          <w:rFonts w:asciiTheme="minorHAnsi" w:hAnsiTheme="minorHAnsi"/>
          <w:sz w:val="20"/>
          <w:szCs w:val="20"/>
        </w:rPr>
        <w:t>)</w:t>
      </w:r>
      <w:bookmarkEnd w:id="31"/>
    </w:p>
    <w:p w14:paraId="04B1EA73" w14:textId="77777777" w:rsidR="00B5607A" w:rsidRDefault="00E71215" w:rsidP="00F37E65">
      <w:pPr>
        <w:autoSpaceDE w:val="0"/>
        <w:autoSpaceDN w:val="0"/>
        <w:adjustRightInd w:val="0"/>
        <w:rPr>
          <w:rFonts w:asciiTheme="minorHAnsi" w:hAnsiTheme="minorHAnsi" w:cs="Arial"/>
          <w:sz w:val="22"/>
          <w:szCs w:val="22"/>
        </w:rPr>
      </w:pPr>
      <w:r>
        <w:rPr>
          <w:rFonts w:asciiTheme="minorHAnsi" w:hAnsiTheme="minorHAnsi"/>
          <w:sz w:val="22"/>
          <w:szCs w:val="22"/>
        </w:rPr>
        <w:t xml:space="preserve">The attendance of CLA </w:t>
      </w:r>
      <w:r w:rsidR="006E2AEC">
        <w:rPr>
          <w:rFonts w:asciiTheme="minorHAnsi" w:hAnsiTheme="minorHAnsi"/>
          <w:sz w:val="22"/>
          <w:szCs w:val="22"/>
        </w:rPr>
        <w:t xml:space="preserve">pupils is monitored daily. The </w:t>
      </w:r>
      <w:r w:rsidR="00D469DF">
        <w:rPr>
          <w:rFonts w:ascii="Calibri" w:eastAsiaTheme="minorHAnsi" w:hAnsi="Calibri"/>
          <w:sz w:val="22"/>
          <w:szCs w:val="22"/>
          <w:lang w:val="en-GB" w:eastAsia="en-GB"/>
        </w:rPr>
        <w:t>constituent academy</w:t>
      </w:r>
      <w:r>
        <w:rPr>
          <w:rFonts w:asciiTheme="minorHAnsi" w:hAnsiTheme="minorHAnsi"/>
          <w:sz w:val="22"/>
          <w:szCs w:val="22"/>
        </w:rPr>
        <w:t xml:space="preserve"> </w:t>
      </w:r>
      <w:r w:rsidRPr="00CD0F3B">
        <w:rPr>
          <w:rFonts w:asciiTheme="minorHAnsi" w:hAnsiTheme="minorHAnsi" w:cs="Arial"/>
          <w:sz w:val="22"/>
          <w:szCs w:val="22"/>
        </w:rPr>
        <w:t xml:space="preserve">will </w:t>
      </w:r>
      <w:r>
        <w:rPr>
          <w:rFonts w:asciiTheme="minorHAnsi" w:hAnsiTheme="minorHAnsi" w:cs="Arial"/>
          <w:sz w:val="22"/>
          <w:szCs w:val="22"/>
        </w:rPr>
        <w:t xml:space="preserve">ensure </w:t>
      </w:r>
      <w:r w:rsidR="00B5607A">
        <w:rPr>
          <w:rFonts w:asciiTheme="minorHAnsi" w:hAnsiTheme="minorHAnsi" w:cs="Arial"/>
          <w:sz w:val="22"/>
          <w:szCs w:val="22"/>
        </w:rPr>
        <w:t xml:space="preserve">that any unexplained absence of a CLA pupil is </w:t>
      </w:r>
      <w:r w:rsidR="00C453D2">
        <w:rPr>
          <w:rFonts w:asciiTheme="minorHAnsi" w:hAnsiTheme="minorHAnsi" w:cs="Arial"/>
          <w:sz w:val="22"/>
          <w:szCs w:val="22"/>
        </w:rPr>
        <w:t>communicated to the DSL* and Head of House</w:t>
      </w:r>
      <w:r w:rsidR="0093387E">
        <w:rPr>
          <w:rFonts w:asciiTheme="minorHAnsi" w:hAnsiTheme="minorHAnsi" w:cs="Arial"/>
          <w:sz w:val="22"/>
          <w:szCs w:val="22"/>
        </w:rPr>
        <w:t>/Year Head</w:t>
      </w:r>
      <w:r w:rsidR="00C453D2">
        <w:rPr>
          <w:rFonts w:asciiTheme="minorHAnsi" w:hAnsiTheme="minorHAnsi" w:cs="Arial"/>
          <w:sz w:val="22"/>
          <w:szCs w:val="22"/>
        </w:rPr>
        <w:t>, which may involve a re</w:t>
      </w:r>
      <w:r w:rsidR="006E2AEC">
        <w:rPr>
          <w:rFonts w:asciiTheme="minorHAnsi" w:hAnsiTheme="minorHAnsi" w:cs="Arial"/>
          <w:sz w:val="22"/>
          <w:szCs w:val="22"/>
        </w:rPr>
        <w:t xml:space="preserve">ferral to </w:t>
      </w:r>
      <w:r w:rsidR="00D469DF">
        <w:rPr>
          <w:rFonts w:asciiTheme="minorHAnsi" w:hAnsiTheme="minorHAnsi" w:cs="Arial"/>
          <w:sz w:val="22"/>
          <w:szCs w:val="22"/>
        </w:rPr>
        <w:t xml:space="preserve">Children’s </w:t>
      </w:r>
      <w:r w:rsidR="0093387E">
        <w:rPr>
          <w:rFonts w:asciiTheme="minorHAnsi" w:hAnsiTheme="minorHAnsi" w:cs="Arial"/>
          <w:sz w:val="22"/>
          <w:szCs w:val="22"/>
        </w:rPr>
        <w:t xml:space="preserve">Social </w:t>
      </w:r>
      <w:r w:rsidR="00D469DF">
        <w:rPr>
          <w:rFonts w:asciiTheme="minorHAnsi" w:hAnsiTheme="minorHAnsi" w:cs="Arial"/>
          <w:sz w:val="22"/>
          <w:szCs w:val="22"/>
        </w:rPr>
        <w:t>Care.</w:t>
      </w:r>
    </w:p>
    <w:p w14:paraId="387BE411" w14:textId="5B66D0EB" w:rsidR="00B5607A" w:rsidRPr="00B5607A" w:rsidRDefault="00B5607A" w:rsidP="00B5607A">
      <w:pPr>
        <w:pStyle w:val="Heading3"/>
        <w:rPr>
          <w:rFonts w:asciiTheme="minorHAnsi" w:hAnsiTheme="minorHAnsi"/>
          <w:sz w:val="20"/>
          <w:szCs w:val="20"/>
        </w:rPr>
      </w:pPr>
      <w:bookmarkStart w:id="32" w:name="_Toc39231379"/>
      <w:r>
        <w:rPr>
          <w:rFonts w:asciiTheme="minorHAnsi" w:hAnsiTheme="minorHAnsi"/>
          <w:sz w:val="20"/>
          <w:szCs w:val="20"/>
        </w:rPr>
        <w:t>5.3</w:t>
      </w:r>
      <w:r w:rsidR="003E174D">
        <w:rPr>
          <w:rFonts w:asciiTheme="minorHAnsi" w:hAnsiTheme="minorHAnsi"/>
          <w:sz w:val="20"/>
          <w:szCs w:val="20"/>
        </w:rPr>
        <w:t>.</w:t>
      </w:r>
      <w:r>
        <w:rPr>
          <w:rFonts w:asciiTheme="minorHAnsi" w:hAnsiTheme="minorHAnsi"/>
          <w:sz w:val="20"/>
          <w:szCs w:val="20"/>
        </w:rPr>
        <w:t>3 Pupils with a Child Protection Plan (CPP)</w:t>
      </w:r>
      <w:bookmarkEnd w:id="32"/>
    </w:p>
    <w:p w14:paraId="03E9330D" w14:textId="77777777" w:rsidR="0093387E" w:rsidRPr="00955397" w:rsidRDefault="00B5607A" w:rsidP="00955397">
      <w:pPr>
        <w:autoSpaceDE w:val="0"/>
        <w:autoSpaceDN w:val="0"/>
        <w:adjustRightInd w:val="0"/>
        <w:rPr>
          <w:rFonts w:asciiTheme="minorHAnsi" w:hAnsiTheme="minorHAnsi" w:cs="Arial"/>
          <w:sz w:val="22"/>
          <w:szCs w:val="22"/>
        </w:rPr>
      </w:pPr>
      <w:r>
        <w:rPr>
          <w:rFonts w:asciiTheme="minorHAnsi" w:hAnsiTheme="minorHAnsi"/>
          <w:sz w:val="22"/>
          <w:szCs w:val="22"/>
        </w:rPr>
        <w:t>The attendance of pupils with a Child Protection Plan</w:t>
      </w:r>
      <w:r w:rsidR="00417332">
        <w:rPr>
          <w:rFonts w:asciiTheme="minorHAnsi" w:hAnsiTheme="minorHAnsi"/>
          <w:sz w:val="22"/>
          <w:szCs w:val="22"/>
        </w:rPr>
        <w:t xml:space="preserve"> (CCP)</w:t>
      </w:r>
      <w:r w:rsidR="006E2AEC">
        <w:rPr>
          <w:rFonts w:asciiTheme="minorHAnsi" w:hAnsiTheme="minorHAnsi"/>
          <w:sz w:val="22"/>
          <w:szCs w:val="22"/>
        </w:rPr>
        <w:t xml:space="preserve"> is monitored daily. The </w:t>
      </w:r>
      <w:r w:rsidR="00D469DF">
        <w:rPr>
          <w:rFonts w:ascii="Calibri" w:eastAsiaTheme="minorHAnsi" w:hAnsi="Calibri"/>
          <w:sz w:val="22"/>
          <w:szCs w:val="22"/>
          <w:lang w:val="en-GB" w:eastAsia="en-GB"/>
        </w:rPr>
        <w:t>constituent academy</w:t>
      </w:r>
      <w:r w:rsidR="00D469DF" w:rsidRPr="00DE1085">
        <w:rPr>
          <w:rFonts w:asciiTheme="minorHAnsi" w:hAnsiTheme="minorHAnsi"/>
          <w:bCs/>
          <w:sz w:val="22"/>
          <w:szCs w:val="22"/>
        </w:rPr>
        <w:t xml:space="preserve"> </w:t>
      </w:r>
      <w:r w:rsidRPr="00CD0F3B">
        <w:rPr>
          <w:rFonts w:asciiTheme="minorHAnsi" w:hAnsiTheme="minorHAnsi" w:cs="Arial"/>
          <w:sz w:val="22"/>
          <w:szCs w:val="22"/>
        </w:rPr>
        <w:t xml:space="preserve">will </w:t>
      </w:r>
      <w:r>
        <w:rPr>
          <w:rFonts w:asciiTheme="minorHAnsi" w:hAnsiTheme="minorHAnsi" w:cs="Arial"/>
          <w:sz w:val="22"/>
          <w:szCs w:val="22"/>
        </w:rPr>
        <w:t>ensure that any unexplained absence of a CPP is communicated to the DSL</w:t>
      </w:r>
      <w:r w:rsidR="00C453D2">
        <w:rPr>
          <w:rFonts w:asciiTheme="minorHAnsi" w:hAnsiTheme="minorHAnsi" w:cs="Arial"/>
          <w:sz w:val="22"/>
          <w:szCs w:val="22"/>
        </w:rPr>
        <w:t>*</w:t>
      </w:r>
      <w:r>
        <w:rPr>
          <w:rFonts w:asciiTheme="minorHAnsi" w:hAnsiTheme="minorHAnsi" w:cs="Arial"/>
          <w:sz w:val="22"/>
          <w:szCs w:val="22"/>
        </w:rPr>
        <w:t xml:space="preserve"> and Head of House</w:t>
      </w:r>
      <w:r w:rsidR="00E9203D">
        <w:rPr>
          <w:rFonts w:asciiTheme="minorHAnsi" w:hAnsiTheme="minorHAnsi" w:cs="Arial"/>
          <w:sz w:val="22"/>
          <w:szCs w:val="22"/>
        </w:rPr>
        <w:t>/Year Head</w:t>
      </w:r>
      <w:r>
        <w:rPr>
          <w:rFonts w:asciiTheme="minorHAnsi" w:hAnsiTheme="minorHAnsi" w:cs="Arial"/>
          <w:sz w:val="22"/>
          <w:szCs w:val="22"/>
        </w:rPr>
        <w:t>, which may involve a re</w:t>
      </w:r>
      <w:r w:rsidR="006E2AEC">
        <w:rPr>
          <w:rFonts w:asciiTheme="minorHAnsi" w:hAnsiTheme="minorHAnsi" w:cs="Arial"/>
          <w:sz w:val="22"/>
          <w:szCs w:val="22"/>
        </w:rPr>
        <w:t xml:space="preserve">ferral to </w:t>
      </w:r>
      <w:r w:rsidR="00D469DF">
        <w:rPr>
          <w:rFonts w:asciiTheme="minorHAnsi" w:hAnsiTheme="minorHAnsi" w:cs="Arial"/>
          <w:sz w:val="22"/>
          <w:szCs w:val="22"/>
        </w:rPr>
        <w:t xml:space="preserve">Children’s </w:t>
      </w:r>
      <w:r w:rsidR="00107A54">
        <w:rPr>
          <w:rFonts w:asciiTheme="minorHAnsi" w:hAnsiTheme="minorHAnsi" w:cs="Arial"/>
          <w:sz w:val="22"/>
          <w:szCs w:val="22"/>
        </w:rPr>
        <w:t xml:space="preserve">Social </w:t>
      </w:r>
      <w:r w:rsidR="00D469DF">
        <w:rPr>
          <w:rFonts w:asciiTheme="minorHAnsi" w:hAnsiTheme="minorHAnsi" w:cs="Arial"/>
          <w:sz w:val="22"/>
          <w:szCs w:val="22"/>
        </w:rPr>
        <w:t>Care</w:t>
      </w:r>
      <w:r>
        <w:rPr>
          <w:rFonts w:asciiTheme="minorHAnsi" w:hAnsiTheme="minorHAnsi" w:cs="Arial"/>
          <w:sz w:val="22"/>
          <w:szCs w:val="22"/>
        </w:rPr>
        <w:t xml:space="preserve">. </w:t>
      </w:r>
      <w:r w:rsidR="002F6952">
        <w:rPr>
          <w:rFonts w:asciiTheme="minorHAnsi" w:hAnsiTheme="minorHAnsi" w:cs="Arial"/>
          <w:sz w:val="22"/>
          <w:szCs w:val="22"/>
        </w:rPr>
        <w:t xml:space="preserve">If the unexplained absence is </w:t>
      </w:r>
      <w:r w:rsidR="002F6952" w:rsidRPr="0067161C">
        <w:rPr>
          <w:rFonts w:asciiTheme="minorHAnsi" w:hAnsiTheme="minorHAnsi" w:cs="Arial"/>
          <w:b/>
          <w:sz w:val="22"/>
          <w:szCs w:val="22"/>
        </w:rPr>
        <w:t>2</w:t>
      </w:r>
      <w:r w:rsidR="002F6952">
        <w:rPr>
          <w:rFonts w:asciiTheme="minorHAnsi" w:hAnsiTheme="minorHAnsi" w:cs="Arial"/>
          <w:sz w:val="22"/>
          <w:szCs w:val="22"/>
        </w:rPr>
        <w:t xml:space="preserve"> or m</w:t>
      </w:r>
      <w:r w:rsidR="006E2AEC">
        <w:rPr>
          <w:rFonts w:asciiTheme="minorHAnsi" w:hAnsiTheme="minorHAnsi" w:cs="Arial"/>
          <w:sz w:val="22"/>
          <w:szCs w:val="22"/>
        </w:rPr>
        <w:t xml:space="preserve">ore </w:t>
      </w:r>
      <w:r w:rsidR="00D469DF">
        <w:rPr>
          <w:rFonts w:asciiTheme="minorHAnsi" w:hAnsiTheme="minorHAnsi" w:cs="Arial"/>
          <w:sz w:val="22"/>
          <w:szCs w:val="22"/>
        </w:rPr>
        <w:t>days,</w:t>
      </w:r>
      <w:r w:rsidR="006E2AEC">
        <w:rPr>
          <w:rFonts w:asciiTheme="minorHAnsi" w:hAnsiTheme="minorHAnsi" w:cs="Arial"/>
          <w:sz w:val="22"/>
          <w:szCs w:val="22"/>
        </w:rPr>
        <w:t xml:space="preserve"> it is referred to </w:t>
      </w:r>
      <w:r w:rsidR="00D469DF">
        <w:rPr>
          <w:rFonts w:asciiTheme="minorHAnsi" w:hAnsiTheme="minorHAnsi" w:cs="Arial"/>
          <w:sz w:val="22"/>
          <w:szCs w:val="22"/>
        </w:rPr>
        <w:t>Children’s Social Care.</w:t>
      </w:r>
    </w:p>
    <w:p w14:paraId="24582927" w14:textId="77777777" w:rsidR="00312501" w:rsidRPr="00312501" w:rsidRDefault="00312501" w:rsidP="00312501">
      <w:pPr>
        <w:pStyle w:val="NoSpacing"/>
        <w:rPr>
          <w:rFonts w:asciiTheme="minorHAnsi" w:hAnsiTheme="minorHAnsi"/>
          <w:sz w:val="22"/>
          <w:szCs w:val="22"/>
        </w:rPr>
      </w:pPr>
    </w:p>
    <w:p w14:paraId="652F962E" w14:textId="77777777" w:rsidR="00910EB0" w:rsidRPr="00910EB0" w:rsidRDefault="00C453D2" w:rsidP="00796815">
      <w:pPr>
        <w:pStyle w:val="NoSpacing"/>
        <w:rPr>
          <w:rFonts w:asciiTheme="minorHAnsi" w:hAnsiTheme="minorHAnsi"/>
          <w:sz w:val="16"/>
          <w:szCs w:val="16"/>
        </w:rPr>
      </w:pPr>
      <w:r w:rsidRPr="00C453D2">
        <w:rPr>
          <w:rFonts w:asciiTheme="minorHAnsi" w:hAnsiTheme="minorHAnsi"/>
          <w:sz w:val="22"/>
          <w:szCs w:val="22"/>
        </w:rPr>
        <w:t>*</w:t>
      </w:r>
      <w:r w:rsidRPr="00C453D2">
        <w:rPr>
          <w:rFonts w:asciiTheme="minorHAnsi" w:hAnsiTheme="minorHAnsi"/>
          <w:sz w:val="16"/>
          <w:szCs w:val="16"/>
        </w:rPr>
        <w:t xml:space="preserve">In this instance communication should </w:t>
      </w:r>
      <w:r w:rsidR="008C2650">
        <w:rPr>
          <w:rFonts w:asciiTheme="minorHAnsi" w:hAnsiTheme="minorHAnsi"/>
          <w:sz w:val="16"/>
          <w:szCs w:val="16"/>
        </w:rPr>
        <w:t>be to the DSL and DDSL (using the internal Ch</w:t>
      </w:r>
      <w:r w:rsidR="002535A9">
        <w:rPr>
          <w:rFonts w:asciiTheme="minorHAnsi" w:hAnsiTheme="minorHAnsi"/>
          <w:sz w:val="16"/>
          <w:szCs w:val="16"/>
        </w:rPr>
        <w:t>ild Protection e-mail address).</w:t>
      </w:r>
    </w:p>
    <w:p w14:paraId="6DA15AD2" w14:textId="77777777" w:rsidR="001538C9" w:rsidRPr="001F7222" w:rsidRDefault="00955397" w:rsidP="001538C9">
      <w:pPr>
        <w:pStyle w:val="Heading1"/>
        <w:rPr>
          <w:rFonts w:asciiTheme="minorHAnsi" w:hAnsiTheme="minorHAnsi"/>
          <w:b w:val="0"/>
          <w:sz w:val="28"/>
          <w:szCs w:val="28"/>
        </w:rPr>
      </w:pPr>
      <w:bookmarkStart w:id="33" w:name="_Toc39231380"/>
      <w:r>
        <w:rPr>
          <w:rFonts w:asciiTheme="minorHAnsi" w:hAnsiTheme="minorHAnsi"/>
          <w:b w:val="0"/>
          <w:sz w:val="28"/>
          <w:szCs w:val="28"/>
        </w:rPr>
        <w:t>6</w:t>
      </w:r>
      <w:r w:rsidR="001538C9" w:rsidRPr="001F7222">
        <w:rPr>
          <w:rFonts w:asciiTheme="minorHAnsi" w:hAnsiTheme="minorHAnsi"/>
          <w:b w:val="0"/>
          <w:sz w:val="28"/>
          <w:szCs w:val="28"/>
        </w:rPr>
        <w:t>.0 Private Fostering</w:t>
      </w:r>
      <w:bookmarkEnd w:id="33"/>
    </w:p>
    <w:p w14:paraId="62260AA5" w14:textId="77777777" w:rsidR="001538C9" w:rsidRPr="00955397" w:rsidRDefault="001538C9" w:rsidP="00955397">
      <w:pPr>
        <w:pStyle w:val="s10"/>
        <w:spacing w:before="46" w:beforeAutospacing="0" w:after="46" w:afterAutospacing="0"/>
        <w:rPr>
          <w:rFonts w:asciiTheme="minorHAnsi" w:eastAsia="Times New Roman" w:hAnsiTheme="minorHAnsi"/>
          <w:sz w:val="22"/>
          <w:szCs w:val="22"/>
          <w:lang w:val="en-US" w:eastAsia="en-US"/>
        </w:rPr>
      </w:pPr>
      <w:r w:rsidRPr="001F7222">
        <w:rPr>
          <w:rFonts w:asciiTheme="minorHAnsi" w:eastAsia="Times New Roman" w:hAnsiTheme="minorHAnsi"/>
          <w:sz w:val="22"/>
          <w:szCs w:val="22"/>
          <w:lang w:val="en-US" w:eastAsia="en-US"/>
        </w:rPr>
        <w:t xml:space="preserve">A private fostering arrangement is one that is made privately (that is to say without the involvement of a Local Authority) for the care of a child under the age of 16 (under 18, if disabled) by someone other than a parent or close relative with the intention that it should last for 28 days or more. Private foster </w:t>
      </w:r>
      <w:proofErr w:type="spellStart"/>
      <w:r w:rsidRPr="001F7222">
        <w:rPr>
          <w:rFonts w:asciiTheme="minorHAnsi" w:eastAsia="Times New Roman" w:hAnsiTheme="minorHAnsi"/>
          <w:sz w:val="22"/>
          <w:szCs w:val="22"/>
          <w:lang w:val="en-US" w:eastAsia="en-US"/>
        </w:rPr>
        <w:t>carers</w:t>
      </w:r>
      <w:proofErr w:type="spellEnd"/>
      <w:r w:rsidRPr="001F7222">
        <w:rPr>
          <w:rFonts w:asciiTheme="minorHAnsi" w:eastAsia="Times New Roman" w:hAnsiTheme="minorHAnsi"/>
          <w:sz w:val="22"/>
          <w:szCs w:val="22"/>
          <w:lang w:val="en-US" w:eastAsia="en-US"/>
        </w:rPr>
        <w:t xml:space="preserve"> may be from the extended family such as a cousin or great aunt. </w:t>
      </w:r>
      <w:r w:rsidR="00D469DF" w:rsidRPr="001F7222">
        <w:rPr>
          <w:rFonts w:asciiTheme="minorHAnsi" w:eastAsia="Times New Roman" w:hAnsiTheme="minorHAnsi"/>
          <w:sz w:val="22"/>
          <w:szCs w:val="22"/>
          <w:lang w:val="en-US" w:eastAsia="en-US"/>
        </w:rPr>
        <w:t>However,</w:t>
      </w:r>
      <w:r w:rsidRPr="001F7222">
        <w:rPr>
          <w:rFonts w:asciiTheme="minorHAnsi" w:eastAsia="Times New Roman" w:hAnsiTheme="minorHAnsi"/>
          <w:sz w:val="22"/>
          <w:szCs w:val="22"/>
          <w:lang w:val="en-US" w:eastAsia="en-US"/>
        </w:rPr>
        <w:t xml:space="preserve"> a person who is a relative under the Children Act 1989, i.e., a grandparent, brother, sister, uncle or aunt (whether of full blood or half blood or by marriage) or </w:t>
      </w:r>
      <w:r w:rsidR="00955397" w:rsidRPr="001F7222">
        <w:rPr>
          <w:rFonts w:asciiTheme="minorHAnsi" w:eastAsia="Times New Roman" w:hAnsiTheme="minorHAnsi"/>
          <w:sz w:val="22"/>
          <w:szCs w:val="22"/>
          <w:lang w:val="en-US" w:eastAsia="en-US"/>
        </w:rPr>
        <w:t>stepparent</w:t>
      </w:r>
      <w:r w:rsidRPr="001F7222">
        <w:rPr>
          <w:rFonts w:asciiTheme="minorHAnsi" w:eastAsia="Times New Roman" w:hAnsiTheme="minorHAnsi"/>
          <w:sz w:val="22"/>
          <w:szCs w:val="22"/>
          <w:lang w:val="en-US" w:eastAsia="en-US"/>
        </w:rPr>
        <w:t xml:space="preserve"> will not be a private foster </w:t>
      </w:r>
      <w:proofErr w:type="spellStart"/>
      <w:r w:rsidRPr="001F7222">
        <w:rPr>
          <w:rFonts w:asciiTheme="minorHAnsi" w:eastAsia="Times New Roman" w:hAnsiTheme="minorHAnsi"/>
          <w:sz w:val="22"/>
          <w:szCs w:val="22"/>
          <w:lang w:val="en-US" w:eastAsia="en-US"/>
        </w:rPr>
        <w:t>carer</w:t>
      </w:r>
      <w:proofErr w:type="spellEnd"/>
      <w:r w:rsidRPr="001F7222">
        <w:rPr>
          <w:rFonts w:asciiTheme="minorHAnsi" w:eastAsia="Times New Roman" w:hAnsiTheme="minorHAnsi"/>
          <w:sz w:val="22"/>
          <w:szCs w:val="22"/>
          <w:lang w:val="en-US" w:eastAsia="en-US"/>
        </w:rPr>
        <w:t xml:space="preserve">. A private foster </w:t>
      </w:r>
      <w:proofErr w:type="spellStart"/>
      <w:r w:rsidRPr="001F7222">
        <w:rPr>
          <w:rFonts w:asciiTheme="minorHAnsi" w:eastAsia="Times New Roman" w:hAnsiTheme="minorHAnsi"/>
          <w:sz w:val="22"/>
          <w:szCs w:val="22"/>
          <w:lang w:val="en-US" w:eastAsia="en-US"/>
        </w:rPr>
        <w:t>carer</w:t>
      </w:r>
      <w:proofErr w:type="spellEnd"/>
      <w:r w:rsidRPr="001F7222">
        <w:rPr>
          <w:rFonts w:asciiTheme="minorHAnsi" w:eastAsia="Times New Roman" w:hAnsiTheme="minorHAnsi"/>
          <w:sz w:val="22"/>
          <w:szCs w:val="22"/>
          <w:lang w:val="en-US" w:eastAsia="en-US"/>
        </w:rPr>
        <w:t xml:space="preserve"> may be a friend of the family, the parent of a friend of the child, or someone previously unknown to the child’s family who is willing to privately foster a child.</w:t>
      </w:r>
    </w:p>
    <w:p w14:paraId="68734C8E" w14:textId="77777777" w:rsidR="001538C9" w:rsidRPr="001F7222" w:rsidRDefault="001538C9" w:rsidP="000711C2">
      <w:pPr>
        <w:pStyle w:val="s10"/>
        <w:spacing w:before="46" w:beforeAutospacing="0" w:after="46" w:afterAutospacing="0"/>
        <w:rPr>
          <w:rFonts w:asciiTheme="minorHAnsi" w:hAnsiTheme="minorHAnsi"/>
          <w:sz w:val="22"/>
          <w:szCs w:val="22"/>
        </w:rPr>
      </w:pPr>
      <w:r w:rsidRPr="001F7222">
        <w:rPr>
          <w:rFonts w:asciiTheme="minorHAnsi" w:hAnsiTheme="minorHAnsi"/>
          <w:sz w:val="22"/>
          <w:szCs w:val="22"/>
        </w:rPr>
        <w:lastRenderedPageBreak/>
        <w:t xml:space="preserve">As a Trust we must make sure that privately fostered children are properly and safely cared for. </w:t>
      </w:r>
    </w:p>
    <w:p w14:paraId="2A4CE404" w14:textId="77777777" w:rsidR="001538C9" w:rsidRPr="001F7222" w:rsidRDefault="001538C9" w:rsidP="000711C2">
      <w:pPr>
        <w:pStyle w:val="s10"/>
        <w:spacing w:before="46" w:beforeAutospacing="0" w:after="46" w:afterAutospacing="0"/>
        <w:rPr>
          <w:rFonts w:asciiTheme="minorHAnsi" w:hAnsiTheme="minorHAnsi"/>
          <w:sz w:val="22"/>
          <w:szCs w:val="22"/>
        </w:rPr>
      </w:pPr>
    </w:p>
    <w:p w14:paraId="62D42DAA" w14:textId="77777777" w:rsidR="001538C9" w:rsidRDefault="001538C9" w:rsidP="00955397">
      <w:pPr>
        <w:pStyle w:val="s10"/>
        <w:spacing w:before="46" w:beforeAutospacing="0" w:after="46" w:afterAutospacing="0"/>
        <w:rPr>
          <w:rFonts w:asciiTheme="minorHAnsi" w:hAnsiTheme="minorHAnsi"/>
          <w:b/>
          <w:sz w:val="22"/>
          <w:szCs w:val="22"/>
        </w:rPr>
      </w:pPr>
      <w:r w:rsidRPr="001F7222">
        <w:rPr>
          <w:rFonts w:asciiTheme="minorHAnsi" w:hAnsiTheme="minorHAnsi"/>
          <w:sz w:val="22"/>
          <w:szCs w:val="22"/>
        </w:rPr>
        <w:t xml:space="preserve">Local Authorities are under a legal duty to ensure the welfare of a privately fostered child is being promoted and safeguarded and are therefore required to undertake assessments of proposed or actual private fostering arrangements. </w:t>
      </w:r>
      <w:r w:rsidRPr="001F7222">
        <w:rPr>
          <w:rFonts w:asciiTheme="minorHAnsi" w:hAnsiTheme="minorHAnsi"/>
          <w:b/>
          <w:sz w:val="22"/>
          <w:szCs w:val="22"/>
        </w:rPr>
        <w:t xml:space="preserve">As such, the </w:t>
      </w:r>
      <w:r w:rsidR="00D469DF" w:rsidRPr="00D469DF">
        <w:rPr>
          <w:rFonts w:asciiTheme="minorHAnsi" w:hAnsiTheme="minorHAnsi" w:cs="Arial"/>
          <w:b/>
          <w:bCs/>
          <w:sz w:val="22"/>
          <w:szCs w:val="22"/>
        </w:rPr>
        <w:t>constituent academy</w:t>
      </w:r>
      <w:r w:rsidRPr="001F7222">
        <w:rPr>
          <w:rFonts w:asciiTheme="minorHAnsi" w:hAnsiTheme="minorHAnsi"/>
          <w:b/>
          <w:sz w:val="22"/>
          <w:szCs w:val="22"/>
        </w:rPr>
        <w:t xml:space="preserve"> will always inform the Local Authority when </w:t>
      </w:r>
      <w:r w:rsidR="00D469DF">
        <w:rPr>
          <w:rFonts w:asciiTheme="minorHAnsi" w:hAnsiTheme="minorHAnsi"/>
          <w:b/>
          <w:sz w:val="22"/>
          <w:szCs w:val="22"/>
        </w:rPr>
        <w:t xml:space="preserve">they </w:t>
      </w:r>
      <w:r w:rsidRPr="001F7222">
        <w:rPr>
          <w:rFonts w:asciiTheme="minorHAnsi" w:hAnsiTheme="minorHAnsi"/>
          <w:b/>
          <w:sz w:val="22"/>
          <w:szCs w:val="22"/>
        </w:rPr>
        <w:t>are notified about such an arrangement or become aware of one.</w:t>
      </w:r>
    </w:p>
    <w:p w14:paraId="00E8C627" w14:textId="77777777" w:rsidR="00955397" w:rsidRPr="00955397" w:rsidRDefault="00955397" w:rsidP="00955397">
      <w:pPr>
        <w:pStyle w:val="NoSpacing"/>
      </w:pPr>
    </w:p>
    <w:p w14:paraId="7D066F26" w14:textId="77777777" w:rsidR="002535A9" w:rsidRPr="001F7222" w:rsidRDefault="00955397" w:rsidP="00D14D93">
      <w:pPr>
        <w:pStyle w:val="Heading1"/>
        <w:rPr>
          <w:rFonts w:asciiTheme="minorHAnsi" w:hAnsiTheme="minorHAnsi"/>
          <w:b w:val="0"/>
          <w:sz w:val="28"/>
          <w:szCs w:val="28"/>
        </w:rPr>
      </w:pPr>
      <w:bookmarkStart w:id="34" w:name="_Toc39231381"/>
      <w:r>
        <w:rPr>
          <w:rFonts w:asciiTheme="minorHAnsi" w:hAnsiTheme="minorHAnsi"/>
          <w:b w:val="0"/>
          <w:sz w:val="28"/>
          <w:szCs w:val="28"/>
        </w:rPr>
        <w:t>7</w:t>
      </w:r>
      <w:r w:rsidR="002535A9" w:rsidRPr="001F7222">
        <w:rPr>
          <w:rFonts w:asciiTheme="minorHAnsi" w:hAnsiTheme="minorHAnsi"/>
          <w:b w:val="0"/>
          <w:sz w:val="28"/>
          <w:szCs w:val="28"/>
        </w:rPr>
        <w:t>.0 Promoting Positive Mental Health and Resilience</w:t>
      </w:r>
      <w:bookmarkEnd w:id="34"/>
    </w:p>
    <w:p w14:paraId="7AE312B7" w14:textId="77777777" w:rsidR="002535A9" w:rsidRPr="001F7222" w:rsidRDefault="002535A9" w:rsidP="002535A9">
      <w:pPr>
        <w:pStyle w:val="s13"/>
        <w:spacing w:before="45" w:beforeAutospacing="0" w:after="45" w:afterAutospacing="0"/>
        <w:jc w:val="both"/>
        <w:rPr>
          <w:rFonts w:asciiTheme="minorHAnsi" w:eastAsia="Times New Roman" w:hAnsiTheme="minorHAnsi"/>
          <w:sz w:val="22"/>
          <w:szCs w:val="22"/>
          <w:lang w:val="en-US" w:eastAsia="en-US"/>
        </w:rPr>
      </w:pPr>
      <w:r w:rsidRPr="001F7222">
        <w:rPr>
          <w:rFonts w:asciiTheme="minorHAnsi" w:eastAsia="Times New Roman" w:hAnsiTheme="minorHAnsi"/>
          <w:sz w:val="22"/>
          <w:szCs w:val="22"/>
          <w:lang w:val="en-US" w:eastAsia="en-US"/>
        </w:rPr>
        <w:t xml:space="preserve">Positive mental health is the concern of the </w:t>
      </w:r>
      <w:r w:rsidR="00D14D93" w:rsidRPr="001F7222">
        <w:rPr>
          <w:rFonts w:asciiTheme="minorHAnsi" w:eastAsia="Times New Roman" w:hAnsiTheme="minorHAnsi"/>
          <w:sz w:val="22"/>
          <w:szCs w:val="22"/>
          <w:lang w:val="en-US" w:eastAsia="en-US"/>
        </w:rPr>
        <w:t xml:space="preserve">whole community and the Trust </w:t>
      </w:r>
      <w:proofErr w:type="spellStart"/>
      <w:r w:rsidRPr="001F7222">
        <w:rPr>
          <w:rFonts w:asciiTheme="minorHAnsi" w:eastAsia="Times New Roman" w:hAnsiTheme="minorHAnsi"/>
          <w:sz w:val="22"/>
          <w:szCs w:val="22"/>
          <w:lang w:val="en-US" w:eastAsia="en-US"/>
        </w:rPr>
        <w:t>recognises</w:t>
      </w:r>
      <w:proofErr w:type="spellEnd"/>
      <w:r w:rsidRPr="001F7222">
        <w:rPr>
          <w:rFonts w:asciiTheme="minorHAnsi" w:eastAsia="Times New Roman" w:hAnsiTheme="minorHAnsi"/>
          <w:sz w:val="22"/>
          <w:szCs w:val="22"/>
          <w:lang w:val="en-US" w:eastAsia="en-US"/>
        </w:rPr>
        <w:t xml:space="preserve"> that schools play</w:t>
      </w:r>
      <w:r w:rsidR="00D14D93" w:rsidRPr="001F7222">
        <w:rPr>
          <w:rFonts w:asciiTheme="minorHAnsi" w:eastAsia="Times New Roman" w:hAnsiTheme="minorHAnsi"/>
          <w:sz w:val="22"/>
          <w:szCs w:val="22"/>
          <w:lang w:val="en-US" w:eastAsia="en-US"/>
        </w:rPr>
        <w:t xml:space="preserve"> a key part in this. The Trust</w:t>
      </w:r>
      <w:r w:rsidRPr="001F7222">
        <w:rPr>
          <w:rFonts w:asciiTheme="minorHAnsi" w:eastAsia="Times New Roman" w:hAnsiTheme="minorHAnsi"/>
          <w:sz w:val="22"/>
          <w:szCs w:val="22"/>
          <w:lang w:val="en-US" w:eastAsia="en-US"/>
        </w:rPr>
        <w:t xml:space="preserve"> wants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w:t>
      </w:r>
      <w:r w:rsidR="00ED3EC2" w:rsidRPr="001F7222">
        <w:rPr>
          <w:rFonts w:asciiTheme="minorHAnsi" w:eastAsia="Times New Roman" w:hAnsiTheme="minorHAnsi"/>
          <w:sz w:val="22"/>
          <w:szCs w:val="22"/>
          <w:lang w:val="en-US" w:eastAsia="en-US"/>
        </w:rPr>
        <w:t>counterbalance</w:t>
      </w:r>
      <w:r w:rsidRPr="001F7222">
        <w:rPr>
          <w:rFonts w:asciiTheme="minorHAnsi" w:eastAsia="Times New Roman" w:hAnsiTheme="minorHAnsi"/>
          <w:sz w:val="22"/>
          <w:szCs w:val="22"/>
          <w:lang w:val="en-US" w:eastAsia="en-US"/>
        </w:rPr>
        <w:t xml:space="preserve"> and promote further growth of resilience.</w:t>
      </w:r>
    </w:p>
    <w:p w14:paraId="74520345" w14:textId="77777777" w:rsidR="002535A9" w:rsidRPr="001F7222" w:rsidRDefault="002535A9" w:rsidP="002535A9">
      <w:pPr>
        <w:pStyle w:val="NoSpacing"/>
        <w:rPr>
          <w:rFonts w:asciiTheme="minorHAnsi" w:eastAsia="Times New Roman" w:hAnsiTheme="minorHAnsi"/>
          <w:sz w:val="22"/>
          <w:szCs w:val="22"/>
          <w:lang w:val="en-US" w:eastAsia="en-US"/>
        </w:rPr>
      </w:pPr>
    </w:p>
    <w:p w14:paraId="09545399" w14:textId="77777777" w:rsidR="001538C9" w:rsidRPr="001F7222" w:rsidRDefault="002535A9" w:rsidP="002535A9">
      <w:pPr>
        <w:pStyle w:val="s13"/>
        <w:spacing w:before="45" w:beforeAutospacing="0" w:after="45" w:afterAutospacing="0"/>
        <w:jc w:val="both"/>
        <w:rPr>
          <w:rFonts w:asciiTheme="minorHAnsi" w:eastAsia="Times New Roman" w:hAnsiTheme="minorHAnsi"/>
          <w:sz w:val="22"/>
          <w:szCs w:val="22"/>
          <w:lang w:val="en-US" w:eastAsia="en-US"/>
        </w:rPr>
      </w:pPr>
      <w:r w:rsidRPr="001F7222">
        <w:rPr>
          <w:rFonts w:asciiTheme="minorHAnsi" w:eastAsia="Times New Roman" w:hAnsiTheme="minorHAnsi"/>
          <w:sz w:val="22"/>
          <w:szCs w:val="22"/>
          <w:lang w:val="en-US" w:eastAsia="en-US"/>
        </w:rPr>
        <w:t xml:space="preserve">It is vital that we work in partnership with parents to support the well-being of our pupils.  Parents should share any concerns about the well-being of their child with </w:t>
      </w:r>
      <w:r w:rsidR="00D469DF" w:rsidRPr="00D469DF">
        <w:rPr>
          <w:rFonts w:asciiTheme="minorHAnsi" w:hAnsiTheme="minorHAnsi"/>
          <w:bCs/>
          <w:sz w:val="22"/>
          <w:szCs w:val="22"/>
        </w:rPr>
        <w:t xml:space="preserve">the </w:t>
      </w:r>
      <w:r w:rsidR="00D469DF" w:rsidRPr="00D469DF">
        <w:rPr>
          <w:rFonts w:asciiTheme="minorHAnsi" w:hAnsiTheme="minorHAnsi" w:cs="Arial"/>
          <w:bCs/>
          <w:sz w:val="22"/>
          <w:szCs w:val="22"/>
        </w:rPr>
        <w:t>constituent academy</w:t>
      </w:r>
      <w:r w:rsidRPr="001F7222">
        <w:rPr>
          <w:rFonts w:asciiTheme="minorHAnsi" w:eastAsia="Times New Roman" w:hAnsiTheme="minorHAnsi"/>
          <w:sz w:val="22"/>
          <w:szCs w:val="22"/>
          <w:lang w:val="en-US" w:eastAsia="en-US"/>
        </w:rPr>
        <w:t>, so appropriate support and interventions can be identified and implemented.</w:t>
      </w:r>
    </w:p>
    <w:p w14:paraId="0317CCDB" w14:textId="77777777" w:rsidR="002535A9" w:rsidRDefault="002535A9" w:rsidP="002535A9">
      <w:pPr>
        <w:pStyle w:val="s13"/>
        <w:spacing w:before="45" w:beforeAutospacing="0" w:after="45" w:afterAutospacing="0"/>
        <w:jc w:val="both"/>
        <w:rPr>
          <w:rFonts w:asciiTheme="minorHAnsi" w:eastAsia="Times New Roman" w:hAnsiTheme="minorHAnsi"/>
          <w:color w:val="FF0000"/>
          <w:sz w:val="22"/>
          <w:szCs w:val="22"/>
          <w:lang w:val="en-US" w:eastAsia="en-US"/>
        </w:rPr>
      </w:pPr>
    </w:p>
    <w:p w14:paraId="431AB0D8" w14:textId="77777777" w:rsidR="00955397" w:rsidRPr="00DE1085" w:rsidRDefault="00955397" w:rsidP="00955397">
      <w:pPr>
        <w:pStyle w:val="Heading1"/>
        <w:rPr>
          <w:rFonts w:asciiTheme="minorHAnsi" w:hAnsiTheme="minorHAnsi"/>
          <w:b w:val="0"/>
          <w:sz w:val="28"/>
          <w:szCs w:val="28"/>
        </w:rPr>
      </w:pPr>
      <w:bookmarkStart w:id="35" w:name="_Toc39231382"/>
      <w:r>
        <w:rPr>
          <w:rFonts w:asciiTheme="minorHAnsi" w:hAnsiTheme="minorHAnsi"/>
          <w:b w:val="0"/>
          <w:sz w:val="28"/>
          <w:szCs w:val="28"/>
        </w:rPr>
        <w:t>8</w:t>
      </w:r>
      <w:r w:rsidRPr="00DE1085">
        <w:rPr>
          <w:rFonts w:asciiTheme="minorHAnsi" w:hAnsiTheme="minorHAnsi"/>
          <w:b w:val="0"/>
          <w:sz w:val="28"/>
          <w:szCs w:val="28"/>
        </w:rPr>
        <w:t>.0 Policy Implementation, Monitoring and Review</w:t>
      </w:r>
      <w:bookmarkEnd w:id="35"/>
    </w:p>
    <w:p w14:paraId="71FF2CA7" w14:textId="77777777" w:rsidR="00955397" w:rsidRPr="00DE1085" w:rsidRDefault="00955397" w:rsidP="00955397">
      <w:pPr>
        <w:pStyle w:val="NoSpacing"/>
        <w:rPr>
          <w:rFonts w:asciiTheme="minorHAnsi" w:eastAsia="Times New Roman" w:hAnsiTheme="minorHAnsi"/>
          <w:sz w:val="22"/>
          <w:szCs w:val="22"/>
          <w:lang w:val="en-US" w:eastAsia="en-US"/>
        </w:rPr>
      </w:pPr>
      <w:r w:rsidRPr="00DE1085">
        <w:rPr>
          <w:rFonts w:asciiTheme="minorHAnsi" w:eastAsia="Times New Roman" w:hAnsiTheme="minorHAnsi"/>
          <w:sz w:val="22"/>
          <w:szCs w:val="22"/>
          <w:lang w:val="en-US" w:eastAsia="en-US"/>
        </w:rPr>
        <w:t xml:space="preserve">Safeguarding training will be delivered to all staff on an annual basis. At the end of the training, staff will have the opportunity to feedback, including suggestions on how the training can be improved and/or how safeguarding arrangements can be improved. </w:t>
      </w:r>
    </w:p>
    <w:p w14:paraId="6560FFDF" w14:textId="77777777" w:rsidR="00955397" w:rsidRPr="00DE1085" w:rsidRDefault="00955397" w:rsidP="00955397">
      <w:pPr>
        <w:pStyle w:val="NoSpacing"/>
        <w:rPr>
          <w:rFonts w:asciiTheme="minorHAnsi" w:eastAsia="Times New Roman" w:hAnsiTheme="minorHAnsi"/>
          <w:sz w:val="22"/>
          <w:szCs w:val="22"/>
          <w:lang w:val="en-US" w:eastAsia="en-US"/>
        </w:rPr>
      </w:pPr>
    </w:p>
    <w:p w14:paraId="5544FBEE" w14:textId="77777777" w:rsidR="00955397" w:rsidRPr="002535A9" w:rsidRDefault="00955397" w:rsidP="00955397">
      <w:pPr>
        <w:pStyle w:val="s13"/>
        <w:spacing w:before="45" w:beforeAutospacing="0" w:after="45" w:afterAutospacing="0"/>
        <w:jc w:val="both"/>
        <w:rPr>
          <w:rFonts w:asciiTheme="minorHAnsi" w:eastAsia="Times New Roman" w:hAnsiTheme="minorHAnsi"/>
          <w:color w:val="FF0000"/>
          <w:sz w:val="22"/>
          <w:szCs w:val="22"/>
          <w:lang w:val="en-US" w:eastAsia="en-US"/>
        </w:rPr>
      </w:pPr>
      <w:r>
        <w:rPr>
          <w:rFonts w:asciiTheme="minorHAnsi" w:hAnsiTheme="minorHAnsi"/>
          <w:sz w:val="22"/>
          <w:szCs w:val="22"/>
        </w:rPr>
        <w:t>A</w:t>
      </w:r>
      <w:r w:rsidRPr="00DE1085">
        <w:rPr>
          <w:rFonts w:asciiTheme="minorHAnsi" w:hAnsiTheme="minorHAnsi"/>
          <w:sz w:val="22"/>
          <w:szCs w:val="22"/>
        </w:rPr>
        <w:t xml:space="preserve">n internal safeguarding audit </w:t>
      </w:r>
      <w:r>
        <w:rPr>
          <w:rFonts w:asciiTheme="minorHAnsi" w:hAnsiTheme="minorHAnsi"/>
          <w:sz w:val="22"/>
          <w:szCs w:val="22"/>
        </w:rPr>
        <w:t xml:space="preserve">of each academy </w:t>
      </w:r>
      <w:r w:rsidRPr="00DE1085">
        <w:rPr>
          <w:rFonts w:asciiTheme="minorHAnsi" w:hAnsiTheme="minorHAnsi"/>
          <w:sz w:val="22"/>
          <w:szCs w:val="22"/>
        </w:rPr>
        <w:t xml:space="preserve">will be undertaken on a termly basis by </w:t>
      </w:r>
      <w:r>
        <w:rPr>
          <w:rFonts w:asciiTheme="minorHAnsi" w:hAnsiTheme="minorHAnsi"/>
          <w:sz w:val="22"/>
          <w:szCs w:val="22"/>
        </w:rPr>
        <w:t xml:space="preserve">Mr. D. Piercy and </w:t>
      </w:r>
      <w:r>
        <w:rPr>
          <w:rFonts w:asciiTheme="minorHAnsi" w:eastAsia="Times New Roman" w:hAnsiTheme="minorHAnsi"/>
          <w:sz w:val="22"/>
          <w:szCs w:val="22"/>
          <w:lang w:val="en-US" w:eastAsia="en-US"/>
        </w:rPr>
        <w:t>t</w:t>
      </w:r>
      <w:r w:rsidRPr="00DE1085">
        <w:rPr>
          <w:rFonts w:asciiTheme="minorHAnsi" w:eastAsia="Times New Roman" w:hAnsiTheme="minorHAnsi"/>
          <w:sz w:val="22"/>
          <w:szCs w:val="22"/>
          <w:lang w:val="en-US" w:eastAsia="en-US"/>
        </w:rPr>
        <w:t xml:space="preserve">he effectiveness of safeguarding will be reported in the </w:t>
      </w:r>
      <w:r>
        <w:rPr>
          <w:rFonts w:asciiTheme="minorHAnsi" w:hAnsiTheme="minorHAnsi"/>
          <w:sz w:val="22"/>
          <w:szCs w:val="22"/>
        </w:rPr>
        <w:t>Principal’s Termly R</w:t>
      </w:r>
      <w:r w:rsidRPr="00DE1085">
        <w:rPr>
          <w:rFonts w:asciiTheme="minorHAnsi" w:hAnsiTheme="minorHAnsi"/>
          <w:sz w:val="22"/>
          <w:szCs w:val="22"/>
        </w:rPr>
        <w:t xml:space="preserve">eport to the </w:t>
      </w:r>
      <w:r>
        <w:rPr>
          <w:rFonts w:asciiTheme="minorHAnsi" w:hAnsiTheme="minorHAnsi"/>
          <w:sz w:val="22"/>
          <w:szCs w:val="22"/>
        </w:rPr>
        <w:t xml:space="preserve">Local Governing Body. The Trust’s </w:t>
      </w:r>
      <w:r w:rsidRPr="00DE1085">
        <w:rPr>
          <w:rFonts w:asciiTheme="minorHAnsi" w:hAnsiTheme="minorHAnsi"/>
          <w:sz w:val="22"/>
          <w:szCs w:val="22"/>
        </w:rPr>
        <w:t xml:space="preserve">Safeguarding Policy will </w:t>
      </w:r>
      <w:r>
        <w:rPr>
          <w:rFonts w:asciiTheme="minorHAnsi" w:hAnsiTheme="minorHAnsi"/>
          <w:sz w:val="22"/>
          <w:szCs w:val="22"/>
        </w:rPr>
        <w:t>be reviewed on an annual basis.</w:t>
      </w:r>
    </w:p>
    <w:p w14:paraId="5281C535" w14:textId="77777777" w:rsidR="001538C9" w:rsidRDefault="001538C9" w:rsidP="00796815">
      <w:pPr>
        <w:pStyle w:val="NoSpacing"/>
        <w:rPr>
          <w:rFonts w:asciiTheme="minorHAnsi" w:hAnsiTheme="minorHAnsi"/>
          <w:sz w:val="22"/>
          <w:szCs w:val="22"/>
        </w:rPr>
      </w:pPr>
    </w:p>
    <w:p w14:paraId="577763BC" w14:textId="77777777" w:rsidR="00955397" w:rsidRPr="00C453D2" w:rsidRDefault="00955397" w:rsidP="00796815">
      <w:pPr>
        <w:pStyle w:val="NoSpacing"/>
        <w:rPr>
          <w:rFonts w:asciiTheme="minorHAnsi" w:hAnsiTheme="minorHAnsi"/>
          <w:sz w:val="22"/>
          <w:szCs w:val="22"/>
        </w:rPr>
      </w:pPr>
    </w:p>
    <w:p w14:paraId="1A3A0934" w14:textId="77777777" w:rsidR="001F144D" w:rsidRDefault="001F144D" w:rsidP="001F144D">
      <w:pPr>
        <w:pStyle w:val="Heading1"/>
        <w:rPr>
          <w:rFonts w:asciiTheme="minorHAnsi" w:hAnsiTheme="minorHAnsi"/>
          <w:b w:val="0"/>
          <w:sz w:val="28"/>
          <w:szCs w:val="28"/>
        </w:rPr>
      </w:pPr>
      <w:bookmarkStart w:id="36" w:name="_Toc39231383"/>
      <w:r>
        <w:rPr>
          <w:rFonts w:asciiTheme="minorHAnsi" w:hAnsiTheme="minorHAnsi"/>
          <w:b w:val="0"/>
          <w:sz w:val="28"/>
          <w:szCs w:val="28"/>
        </w:rPr>
        <w:lastRenderedPageBreak/>
        <w:t>Appendix A</w:t>
      </w:r>
      <w:r w:rsidRPr="00053F15">
        <w:rPr>
          <w:rFonts w:asciiTheme="minorHAnsi" w:hAnsiTheme="minorHAnsi"/>
          <w:b w:val="0"/>
          <w:sz w:val="28"/>
          <w:szCs w:val="28"/>
        </w:rPr>
        <w:t xml:space="preserve"> </w:t>
      </w:r>
      <w:r>
        <w:rPr>
          <w:rFonts w:asciiTheme="minorHAnsi" w:hAnsiTheme="minorHAnsi"/>
          <w:b w:val="0"/>
          <w:sz w:val="28"/>
          <w:szCs w:val="28"/>
        </w:rPr>
        <w:t>- Role of Designated Safeguarding Lead</w:t>
      </w:r>
      <w:bookmarkEnd w:id="36"/>
    </w:p>
    <w:p w14:paraId="3F7FC491" w14:textId="77777777" w:rsidR="001F144D" w:rsidRDefault="001F144D" w:rsidP="001F144D">
      <w:pPr>
        <w:rPr>
          <w:rFonts w:asciiTheme="minorHAnsi" w:hAnsiTheme="minorHAnsi"/>
          <w:sz w:val="22"/>
          <w:szCs w:val="22"/>
        </w:rPr>
      </w:pPr>
      <w:r w:rsidRPr="00CB1563">
        <w:rPr>
          <w:rFonts w:asciiTheme="minorHAnsi" w:hAnsiTheme="minorHAnsi"/>
          <w:sz w:val="22"/>
          <w:szCs w:val="22"/>
        </w:rPr>
        <w:t xml:space="preserve">The Designated Safeguarding Lead (DSL) </w:t>
      </w:r>
      <w:r w:rsidR="001C4C68">
        <w:rPr>
          <w:rFonts w:asciiTheme="minorHAnsi" w:hAnsiTheme="minorHAnsi"/>
          <w:sz w:val="22"/>
          <w:szCs w:val="22"/>
        </w:rPr>
        <w:t>should be a member of SLT</w:t>
      </w:r>
      <w:r w:rsidRPr="00CB1563">
        <w:rPr>
          <w:rFonts w:asciiTheme="minorHAnsi" w:hAnsiTheme="minorHAnsi"/>
          <w:sz w:val="22"/>
          <w:szCs w:val="22"/>
        </w:rPr>
        <w:t xml:space="preserve"> and will take the lead responsibility for safeguarding and child protection. Deputy Designated Safeguarding Leads (</w:t>
      </w:r>
      <w:r>
        <w:rPr>
          <w:rFonts w:asciiTheme="minorHAnsi" w:hAnsiTheme="minorHAnsi"/>
          <w:sz w:val="22"/>
          <w:szCs w:val="22"/>
        </w:rPr>
        <w:t xml:space="preserve">DDSL) should </w:t>
      </w:r>
      <w:r w:rsidRPr="00CB1563">
        <w:rPr>
          <w:rFonts w:asciiTheme="minorHAnsi" w:hAnsiTheme="minorHAnsi"/>
          <w:sz w:val="22"/>
          <w:szCs w:val="22"/>
        </w:rPr>
        <w:t>be trained to the same standard</w:t>
      </w:r>
      <w:r>
        <w:rPr>
          <w:rFonts w:asciiTheme="minorHAnsi" w:hAnsiTheme="minorHAnsi"/>
          <w:sz w:val="22"/>
          <w:szCs w:val="22"/>
        </w:rPr>
        <w:t xml:space="preserve">. Activities can be delegated but the lead responsibility remains with the DSL. </w:t>
      </w:r>
    </w:p>
    <w:p w14:paraId="23A4BCC1" w14:textId="77777777" w:rsidR="001F144D" w:rsidRDefault="001F144D" w:rsidP="001F144D">
      <w:pPr>
        <w:rPr>
          <w:rFonts w:asciiTheme="minorHAnsi" w:hAnsiTheme="minorHAnsi"/>
          <w:sz w:val="22"/>
          <w:szCs w:val="22"/>
        </w:rPr>
      </w:pPr>
    </w:p>
    <w:p w14:paraId="01E9F5EF" w14:textId="77777777" w:rsidR="001F144D" w:rsidRDefault="001F144D" w:rsidP="001F144D">
      <w:pPr>
        <w:rPr>
          <w:rFonts w:asciiTheme="minorHAnsi" w:hAnsiTheme="minorHAnsi"/>
          <w:sz w:val="22"/>
          <w:szCs w:val="22"/>
        </w:rPr>
      </w:pPr>
      <w:r>
        <w:rPr>
          <w:rFonts w:asciiTheme="minorHAnsi" w:hAnsiTheme="minorHAnsi"/>
          <w:sz w:val="22"/>
          <w:szCs w:val="22"/>
        </w:rPr>
        <w:t>The DSL is expected to undertake the following:</w:t>
      </w:r>
    </w:p>
    <w:p w14:paraId="078C7FAF" w14:textId="77777777" w:rsidR="005F4107" w:rsidRDefault="005F4107" w:rsidP="001F144D">
      <w:pPr>
        <w:rPr>
          <w:rFonts w:asciiTheme="minorHAnsi" w:hAnsiTheme="minorHAnsi"/>
          <w:sz w:val="22"/>
          <w:szCs w:val="22"/>
        </w:rPr>
      </w:pPr>
    </w:p>
    <w:p w14:paraId="340B1659" w14:textId="77777777" w:rsidR="005F4107" w:rsidRPr="00DE1085" w:rsidRDefault="005F4107" w:rsidP="005F4107">
      <w:pPr>
        <w:pStyle w:val="NoSpacing"/>
        <w:rPr>
          <w:rFonts w:asciiTheme="minorHAnsi" w:hAnsiTheme="minorHAnsi"/>
          <w:b/>
          <w:sz w:val="22"/>
          <w:szCs w:val="22"/>
        </w:rPr>
      </w:pPr>
      <w:r w:rsidRPr="00DE1085">
        <w:rPr>
          <w:rFonts w:asciiTheme="minorHAnsi" w:hAnsiTheme="minorHAnsi"/>
          <w:b/>
          <w:sz w:val="22"/>
          <w:szCs w:val="22"/>
        </w:rPr>
        <w:t xml:space="preserve">Be Available </w:t>
      </w:r>
    </w:p>
    <w:p w14:paraId="28652087" w14:textId="77777777" w:rsidR="005F4107" w:rsidRPr="00DE1085" w:rsidRDefault="005F4107" w:rsidP="005F4107">
      <w:pPr>
        <w:pStyle w:val="Default"/>
        <w:rPr>
          <w:color w:val="auto"/>
        </w:rPr>
      </w:pPr>
    </w:p>
    <w:p w14:paraId="4A9D9B38" w14:textId="77777777" w:rsidR="005F4107" w:rsidRPr="00ED3EC2" w:rsidRDefault="005F4107" w:rsidP="00D469DF">
      <w:pPr>
        <w:pStyle w:val="NoSpacing"/>
        <w:numPr>
          <w:ilvl w:val="0"/>
          <w:numId w:val="14"/>
        </w:numPr>
        <w:rPr>
          <w:rFonts w:asciiTheme="minorHAnsi" w:hAnsiTheme="minorHAnsi"/>
          <w:sz w:val="22"/>
          <w:szCs w:val="22"/>
        </w:rPr>
      </w:pPr>
      <w:r w:rsidRPr="00ED3EC2">
        <w:rPr>
          <w:rFonts w:asciiTheme="minorHAnsi" w:hAnsiTheme="minorHAnsi"/>
          <w:sz w:val="22"/>
          <w:szCs w:val="22"/>
        </w:rPr>
        <w:t>During term time, be available during school hours for staff to discuss any safeguarding concerns.</w:t>
      </w:r>
    </w:p>
    <w:p w14:paraId="1B589012" w14:textId="77777777" w:rsidR="005F4107" w:rsidRPr="005F4107" w:rsidRDefault="005F4107" w:rsidP="00D469DF">
      <w:pPr>
        <w:pStyle w:val="NoSpacing"/>
        <w:numPr>
          <w:ilvl w:val="0"/>
          <w:numId w:val="14"/>
        </w:numPr>
        <w:rPr>
          <w:rFonts w:asciiTheme="minorHAnsi" w:hAnsiTheme="minorHAnsi"/>
          <w:sz w:val="22"/>
          <w:szCs w:val="22"/>
        </w:rPr>
      </w:pPr>
      <w:r w:rsidRPr="00ED3EC2">
        <w:rPr>
          <w:rFonts w:asciiTheme="minorHAnsi" w:hAnsiTheme="minorHAnsi"/>
          <w:sz w:val="22"/>
          <w:szCs w:val="22"/>
        </w:rPr>
        <w:t xml:space="preserve">During non-term time and outside of school hours, be available following agreed adequate and </w:t>
      </w:r>
      <w:r w:rsidRPr="00DE1085">
        <w:rPr>
          <w:rFonts w:asciiTheme="minorHAnsi" w:hAnsiTheme="minorHAnsi"/>
          <w:sz w:val="22"/>
          <w:szCs w:val="22"/>
        </w:rPr>
        <w:t>appropriate arrangements.</w:t>
      </w:r>
    </w:p>
    <w:p w14:paraId="2F9BC0BB" w14:textId="77777777" w:rsidR="001F144D" w:rsidRPr="00CB1563" w:rsidRDefault="001F144D" w:rsidP="001F144D">
      <w:pPr>
        <w:rPr>
          <w:rFonts w:asciiTheme="minorHAnsi" w:hAnsiTheme="minorHAnsi"/>
          <w:sz w:val="22"/>
          <w:szCs w:val="22"/>
        </w:rPr>
      </w:pPr>
    </w:p>
    <w:p w14:paraId="053D96A3" w14:textId="77777777" w:rsidR="001F144D" w:rsidRPr="005403BB" w:rsidRDefault="001F144D" w:rsidP="001F144D">
      <w:pPr>
        <w:rPr>
          <w:rFonts w:asciiTheme="minorHAnsi" w:hAnsiTheme="minorHAnsi"/>
          <w:b/>
          <w:bCs/>
          <w:sz w:val="22"/>
          <w:szCs w:val="22"/>
        </w:rPr>
      </w:pPr>
      <w:r w:rsidRPr="005403BB">
        <w:rPr>
          <w:rFonts w:asciiTheme="minorHAnsi" w:hAnsiTheme="minorHAnsi"/>
          <w:b/>
          <w:bCs/>
          <w:sz w:val="22"/>
          <w:szCs w:val="22"/>
        </w:rPr>
        <w:t xml:space="preserve">Manage Referrals </w:t>
      </w:r>
    </w:p>
    <w:p w14:paraId="26C89062" w14:textId="77777777" w:rsidR="001F144D" w:rsidRPr="00CB1563" w:rsidRDefault="001F144D" w:rsidP="001F144D">
      <w:pPr>
        <w:rPr>
          <w:rFonts w:asciiTheme="minorHAnsi" w:hAnsiTheme="minorHAnsi"/>
          <w:sz w:val="22"/>
          <w:szCs w:val="22"/>
        </w:rPr>
      </w:pPr>
    </w:p>
    <w:p w14:paraId="7757B6AC" w14:textId="77777777" w:rsidR="008A1A77" w:rsidRPr="00E31FFF" w:rsidRDefault="008A1A77" w:rsidP="00B520B4">
      <w:pPr>
        <w:pStyle w:val="Default"/>
        <w:numPr>
          <w:ilvl w:val="0"/>
          <w:numId w:val="4"/>
        </w:numPr>
        <w:rPr>
          <w:rFonts w:asciiTheme="minorHAnsi" w:hAnsiTheme="minorHAnsi" w:cs="Times New Roman"/>
          <w:color w:val="auto"/>
          <w:sz w:val="22"/>
          <w:szCs w:val="22"/>
          <w:lang w:val="en-US" w:eastAsia="en-US"/>
        </w:rPr>
      </w:pPr>
      <w:r w:rsidRPr="00E31FFF">
        <w:rPr>
          <w:rFonts w:asciiTheme="minorHAnsi" w:hAnsiTheme="minorHAnsi" w:cs="Times New Roman"/>
          <w:color w:val="auto"/>
          <w:sz w:val="22"/>
          <w:szCs w:val="22"/>
          <w:lang w:val="en-US" w:eastAsia="en-US"/>
        </w:rPr>
        <w:t>Refer cases of suspected abuse and neglect to the Children’s Social Care as required and support staff who make referrals to Children’s Social Care.</w:t>
      </w:r>
    </w:p>
    <w:p w14:paraId="7B07D1BA" w14:textId="77777777" w:rsidR="008A1A77" w:rsidRPr="00E31FFF" w:rsidRDefault="008A1A77" w:rsidP="00B520B4">
      <w:pPr>
        <w:pStyle w:val="Default"/>
        <w:numPr>
          <w:ilvl w:val="0"/>
          <w:numId w:val="4"/>
        </w:numPr>
        <w:rPr>
          <w:rFonts w:asciiTheme="minorHAnsi" w:hAnsiTheme="minorHAnsi" w:cs="Times New Roman"/>
          <w:color w:val="auto"/>
          <w:sz w:val="22"/>
          <w:szCs w:val="22"/>
          <w:lang w:val="en-US" w:eastAsia="en-US"/>
        </w:rPr>
      </w:pPr>
      <w:r w:rsidRPr="00E31FFF">
        <w:rPr>
          <w:rFonts w:asciiTheme="minorHAnsi" w:hAnsiTheme="minorHAnsi" w:cs="Times New Roman"/>
          <w:color w:val="auto"/>
          <w:sz w:val="22"/>
          <w:szCs w:val="22"/>
          <w:lang w:val="en-US" w:eastAsia="en-US"/>
        </w:rPr>
        <w:t xml:space="preserve">Refer cases to the Channel </w:t>
      </w:r>
      <w:proofErr w:type="spellStart"/>
      <w:r w:rsidRPr="00E31FFF">
        <w:rPr>
          <w:rFonts w:asciiTheme="minorHAnsi" w:hAnsiTheme="minorHAnsi" w:cs="Times New Roman"/>
          <w:color w:val="auto"/>
          <w:sz w:val="22"/>
          <w:szCs w:val="22"/>
          <w:lang w:val="en-US" w:eastAsia="en-US"/>
        </w:rPr>
        <w:t>programme</w:t>
      </w:r>
      <w:proofErr w:type="spellEnd"/>
      <w:r w:rsidRPr="00E31FFF">
        <w:rPr>
          <w:rFonts w:asciiTheme="minorHAnsi" w:hAnsiTheme="minorHAnsi" w:cs="Times New Roman"/>
          <w:color w:val="auto"/>
          <w:sz w:val="22"/>
          <w:szCs w:val="22"/>
          <w:lang w:val="en-US" w:eastAsia="en-US"/>
        </w:rPr>
        <w:t xml:space="preserve"> where there is a </w:t>
      </w:r>
      <w:proofErr w:type="spellStart"/>
      <w:r w:rsidRPr="00E31FFF">
        <w:rPr>
          <w:rFonts w:asciiTheme="minorHAnsi" w:hAnsiTheme="minorHAnsi" w:cs="Times New Roman"/>
          <w:color w:val="auto"/>
          <w:sz w:val="22"/>
          <w:szCs w:val="22"/>
          <w:lang w:val="en-US" w:eastAsia="en-US"/>
        </w:rPr>
        <w:t>radicalisation</w:t>
      </w:r>
      <w:proofErr w:type="spellEnd"/>
      <w:r w:rsidRPr="00E31FFF">
        <w:rPr>
          <w:rFonts w:asciiTheme="minorHAnsi" w:hAnsiTheme="minorHAnsi" w:cs="Times New Roman"/>
          <w:color w:val="auto"/>
          <w:sz w:val="22"/>
          <w:szCs w:val="22"/>
          <w:lang w:val="en-US" w:eastAsia="en-US"/>
        </w:rPr>
        <w:t xml:space="preserve"> concern as required and support staff who make referrals to the Channel </w:t>
      </w:r>
      <w:proofErr w:type="spellStart"/>
      <w:r w:rsidRPr="00E31FFF">
        <w:rPr>
          <w:rFonts w:asciiTheme="minorHAnsi" w:hAnsiTheme="minorHAnsi" w:cs="Times New Roman"/>
          <w:color w:val="auto"/>
          <w:sz w:val="22"/>
          <w:szCs w:val="22"/>
          <w:lang w:val="en-US" w:eastAsia="en-US"/>
        </w:rPr>
        <w:t>programme</w:t>
      </w:r>
      <w:proofErr w:type="spellEnd"/>
      <w:r w:rsidRPr="00E31FFF">
        <w:rPr>
          <w:rFonts w:asciiTheme="minorHAnsi" w:hAnsiTheme="minorHAnsi" w:cs="Times New Roman"/>
          <w:color w:val="auto"/>
          <w:sz w:val="22"/>
          <w:szCs w:val="22"/>
          <w:lang w:val="en-US" w:eastAsia="en-US"/>
        </w:rPr>
        <w:t>.</w:t>
      </w:r>
    </w:p>
    <w:p w14:paraId="7605C67A" w14:textId="77777777" w:rsidR="008A1A77" w:rsidRPr="00E31FFF" w:rsidRDefault="008A1A77" w:rsidP="00B520B4">
      <w:pPr>
        <w:pStyle w:val="Default"/>
        <w:numPr>
          <w:ilvl w:val="0"/>
          <w:numId w:val="4"/>
        </w:numPr>
        <w:rPr>
          <w:rFonts w:asciiTheme="minorHAnsi" w:hAnsiTheme="minorHAnsi" w:cs="Times New Roman"/>
          <w:color w:val="auto"/>
          <w:sz w:val="22"/>
          <w:szCs w:val="22"/>
          <w:lang w:val="en-US" w:eastAsia="en-US"/>
        </w:rPr>
      </w:pPr>
      <w:r w:rsidRPr="00E31FFF">
        <w:rPr>
          <w:rFonts w:asciiTheme="minorHAnsi" w:hAnsiTheme="minorHAnsi" w:cs="Times New Roman"/>
          <w:color w:val="auto"/>
          <w:sz w:val="22"/>
          <w:szCs w:val="22"/>
          <w:lang w:val="en-US" w:eastAsia="en-US"/>
        </w:rPr>
        <w:t>Refer cases where a person is dismissed or left due to risk/harm to a child to the Disclosure and Barring Service as required.</w:t>
      </w:r>
    </w:p>
    <w:p w14:paraId="569C248A" w14:textId="77777777" w:rsidR="008A1A77" w:rsidRPr="00E31FFF" w:rsidRDefault="008A1A77" w:rsidP="00B520B4">
      <w:pPr>
        <w:pStyle w:val="Default"/>
        <w:numPr>
          <w:ilvl w:val="0"/>
          <w:numId w:val="4"/>
        </w:numPr>
        <w:rPr>
          <w:rFonts w:asciiTheme="minorHAnsi" w:hAnsiTheme="minorHAnsi" w:cs="Times New Roman"/>
          <w:color w:val="auto"/>
          <w:sz w:val="22"/>
          <w:szCs w:val="22"/>
          <w:lang w:val="en-US" w:eastAsia="en-US"/>
        </w:rPr>
      </w:pPr>
      <w:r w:rsidRPr="00E31FFF">
        <w:rPr>
          <w:rFonts w:asciiTheme="minorHAnsi" w:hAnsiTheme="minorHAnsi" w:cs="Times New Roman"/>
          <w:color w:val="auto"/>
          <w:sz w:val="22"/>
          <w:szCs w:val="22"/>
          <w:lang w:val="en-US" w:eastAsia="en-US"/>
        </w:rPr>
        <w:t>Refer cases where a crime may have been committed to the Police as required</w:t>
      </w:r>
      <w:r w:rsidRPr="008A1A77">
        <w:rPr>
          <w:rFonts w:asciiTheme="minorHAnsi" w:hAnsiTheme="minorHAnsi" w:cs="Times New Roman"/>
          <w:color w:val="auto"/>
          <w:sz w:val="22"/>
          <w:szCs w:val="22"/>
          <w:lang w:val="en-US" w:eastAsia="en-US"/>
        </w:rPr>
        <w:t xml:space="preserve">. </w:t>
      </w:r>
      <w:hyperlink r:id="rId62" w:history="1">
        <w:r>
          <w:rPr>
            <w:rStyle w:val="Hyperlink"/>
            <w:rFonts w:asciiTheme="minorHAnsi" w:hAnsiTheme="minorHAnsi" w:cs="Times New Roman"/>
            <w:sz w:val="22"/>
            <w:szCs w:val="22"/>
            <w:lang w:val="en-US" w:eastAsia="en-US"/>
          </w:rPr>
          <w:t>NCC - When to Call the Police</w:t>
        </w:r>
      </w:hyperlink>
      <w:r>
        <w:rPr>
          <w:rFonts w:asciiTheme="minorHAnsi" w:hAnsiTheme="minorHAnsi" w:cs="Times New Roman"/>
          <w:color w:val="auto"/>
          <w:sz w:val="22"/>
          <w:szCs w:val="22"/>
          <w:lang w:val="en-US" w:eastAsia="en-US"/>
        </w:rPr>
        <w:t xml:space="preserve"> </w:t>
      </w:r>
      <w:r w:rsidRPr="00E31FFF">
        <w:rPr>
          <w:rFonts w:asciiTheme="minorHAnsi" w:hAnsiTheme="minorHAnsi" w:cs="Times New Roman"/>
          <w:color w:val="auto"/>
          <w:sz w:val="22"/>
          <w:szCs w:val="22"/>
          <w:lang w:val="en-US" w:eastAsia="en-US"/>
        </w:rPr>
        <w:t xml:space="preserve">should help understand when to consider calling the police and what to expect when working with the police.  </w:t>
      </w:r>
    </w:p>
    <w:p w14:paraId="3F32A377" w14:textId="77777777" w:rsidR="008A1A77" w:rsidRDefault="008A1A77" w:rsidP="001F144D">
      <w:pPr>
        <w:rPr>
          <w:rFonts w:asciiTheme="minorHAnsi" w:hAnsiTheme="minorHAnsi"/>
          <w:b/>
          <w:bCs/>
          <w:sz w:val="22"/>
          <w:szCs w:val="22"/>
        </w:rPr>
      </w:pPr>
    </w:p>
    <w:p w14:paraId="14B5E433" w14:textId="77777777" w:rsidR="001F144D" w:rsidRPr="004836AE" w:rsidRDefault="001F144D" w:rsidP="001F144D">
      <w:pPr>
        <w:rPr>
          <w:rFonts w:asciiTheme="minorHAnsi" w:hAnsiTheme="minorHAnsi"/>
          <w:b/>
          <w:bCs/>
          <w:sz w:val="22"/>
          <w:szCs w:val="22"/>
        </w:rPr>
      </w:pPr>
      <w:r>
        <w:rPr>
          <w:rFonts w:asciiTheme="minorHAnsi" w:hAnsiTheme="minorHAnsi"/>
          <w:b/>
          <w:bCs/>
          <w:sz w:val="22"/>
          <w:szCs w:val="22"/>
        </w:rPr>
        <w:t>Work</w:t>
      </w:r>
      <w:r w:rsidR="008A1A77">
        <w:rPr>
          <w:rFonts w:asciiTheme="minorHAnsi" w:hAnsiTheme="minorHAnsi"/>
          <w:b/>
          <w:bCs/>
          <w:sz w:val="22"/>
          <w:szCs w:val="22"/>
        </w:rPr>
        <w:t>ing</w:t>
      </w:r>
      <w:r>
        <w:rPr>
          <w:rFonts w:asciiTheme="minorHAnsi" w:hAnsiTheme="minorHAnsi"/>
          <w:b/>
          <w:bCs/>
          <w:sz w:val="22"/>
          <w:szCs w:val="22"/>
        </w:rPr>
        <w:t xml:space="preserve"> with O</w:t>
      </w:r>
      <w:r w:rsidRPr="004836AE">
        <w:rPr>
          <w:rFonts w:asciiTheme="minorHAnsi" w:hAnsiTheme="minorHAnsi"/>
          <w:b/>
          <w:bCs/>
          <w:sz w:val="22"/>
          <w:szCs w:val="22"/>
        </w:rPr>
        <w:t xml:space="preserve">thers </w:t>
      </w:r>
    </w:p>
    <w:p w14:paraId="21003572" w14:textId="77777777" w:rsidR="001F144D" w:rsidRDefault="001F144D" w:rsidP="001F144D">
      <w:pPr>
        <w:pStyle w:val="NoSpacing"/>
      </w:pPr>
    </w:p>
    <w:p w14:paraId="200F23BE" w14:textId="77777777" w:rsidR="00941D0D" w:rsidRPr="00E31FFF" w:rsidRDefault="00941D0D" w:rsidP="00B520B4">
      <w:pPr>
        <w:pStyle w:val="NoSpacing"/>
        <w:numPr>
          <w:ilvl w:val="0"/>
          <w:numId w:val="5"/>
        </w:numPr>
        <w:rPr>
          <w:rFonts w:asciiTheme="minorHAnsi" w:hAnsiTheme="minorHAnsi"/>
          <w:sz w:val="22"/>
          <w:szCs w:val="22"/>
        </w:rPr>
      </w:pPr>
      <w:r w:rsidRPr="00E31FFF">
        <w:rPr>
          <w:rFonts w:asciiTheme="minorHAnsi" w:hAnsiTheme="minorHAnsi"/>
          <w:sz w:val="22"/>
          <w:szCs w:val="22"/>
        </w:rPr>
        <w:t>A</w:t>
      </w:r>
      <w:r w:rsidR="008A1A77" w:rsidRPr="00E31FFF">
        <w:rPr>
          <w:rFonts w:asciiTheme="minorHAnsi" w:hAnsiTheme="minorHAnsi"/>
          <w:sz w:val="22"/>
          <w:szCs w:val="22"/>
        </w:rPr>
        <w:t>ct as a source of support, advice and expertis</w:t>
      </w:r>
      <w:r w:rsidRPr="00E31FFF">
        <w:rPr>
          <w:rFonts w:asciiTheme="minorHAnsi" w:hAnsiTheme="minorHAnsi"/>
          <w:sz w:val="22"/>
          <w:szCs w:val="22"/>
        </w:rPr>
        <w:t>e for all staff.</w:t>
      </w:r>
    </w:p>
    <w:p w14:paraId="7FDAF4E1" w14:textId="77777777" w:rsidR="00941D0D" w:rsidRPr="00E31FFF" w:rsidRDefault="00941D0D" w:rsidP="00B520B4">
      <w:pPr>
        <w:pStyle w:val="NoSpacing"/>
        <w:numPr>
          <w:ilvl w:val="0"/>
          <w:numId w:val="5"/>
        </w:numPr>
        <w:rPr>
          <w:rFonts w:asciiTheme="minorHAnsi" w:hAnsiTheme="minorHAnsi"/>
          <w:sz w:val="22"/>
          <w:szCs w:val="22"/>
        </w:rPr>
      </w:pPr>
      <w:r w:rsidRPr="00E31FFF">
        <w:rPr>
          <w:rFonts w:asciiTheme="minorHAnsi" w:hAnsiTheme="minorHAnsi"/>
          <w:sz w:val="22"/>
          <w:szCs w:val="22"/>
        </w:rPr>
        <w:t>A</w:t>
      </w:r>
      <w:r w:rsidR="008A1A77" w:rsidRPr="00E31FFF">
        <w:rPr>
          <w:rFonts w:asciiTheme="minorHAnsi" w:hAnsiTheme="minorHAnsi"/>
          <w:sz w:val="22"/>
          <w:szCs w:val="22"/>
        </w:rPr>
        <w:t>ct as a point of contact with the</w:t>
      </w:r>
      <w:r w:rsidRPr="00E31FFF">
        <w:rPr>
          <w:rFonts w:asciiTheme="minorHAnsi" w:hAnsiTheme="minorHAnsi"/>
          <w:sz w:val="22"/>
          <w:szCs w:val="22"/>
        </w:rPr>
        <w:t xml:space="preserve"> three safeguarding partners.</w:t>
      </w:r>
    </w:p>
    <w:p w14:paraId="0DF1592C" w14:textId="77777777" w:rsidR="00941D0D" w:rsidRPr="00E31FFF" w:rsidRDefault="00941D0D" w:rsidP="00B520B4">
      <w:pPr>
        <w:pStyle w:val="NoSpacing"/>
        <w:numPr>
          <w:ilvl w:val="0"/>
          <w:numId w:val="5"/>
        </w:numPr>
        <w:rPr>
          <w:rFonts w:asciiTheme="minorHAnsi" w:hAnsiTheme="minorHAnsi"/>
          <w:sz w:val="22"/>
          <w:szCs w:val="22"/>
        </w:rPr>
      </w:pPr>
      <w:r w:rsidRPr="00E31FFF">
        <w:rPr>
          <w:rFonts w:asciiTheme="minorHAnsi" w:hAnsiTheme="minorHAnsi"/>
          <w:sz w:val="22"/>
          <w:szCs w:val="22"/>
        </w:rPr>
        <w:t>L</w:t>
      </w:r>
      <w:r w:rsidR="008A1A77" w:rsidRPr="00E31FFF">
        <w:rPr>
          <w:rFonts w:asciiTheme="minorHAnsi" w:hAnsiTheme="minorHAnsi"/>
          <w:sz w:val="22"/>
          <w:szCs w:val="22"/>
        </w:rPr>
        <w:t xml:space="preserve">iaise with the </w:t>
      </w:r>
      <w:r w:rsidRPr="00E31FFF">
        <w:rPr>
          <w:rFonts w:asciiTheme="minorHAnsi" w:hAnsiTheme="minorHAnsi"/>
          <w:sz w:val="22"/>
          <w:szCs w:val="22"/>
        </w:rPr>
        <w:t>P</w:t>
      </w:r>
      <w:r w:rsidR="008A1A77" w:rsidRPr="00E31FFF">
        <w:rPr>
          <w:rFonts w:asciiTheme="minorHAnsi" w:hAnsiTheme="minorHAnsi"/>
          <w:sz w:val="22"/>
          <w:szCs w:val="22"/>
        </w:rPr>
        <w:t xml:space="preserve">rincipal to inform him or her of issues- especially ongoing enquiries under section 47 of the Children Act </w:t>
      </w:r>
      <w:r w:rsidRPr="00E31FFF">
        <w:rPr>
          <w:rFonts w:asciiTheme="minorHAnsi" w:hAnsiTheme="minorHAnsi"/>
          <w:sz w:val="22"/>
          <w:szCs w:val="22"/>
        </w:rPr>
        <w:t>1989 and police investigations.</w:t>
      </w:r>
    </w:p>
    <w:p w14:paraId="7EF6A327" w14:textId="77777777" w:rsidR="00941D0D" w:rsidRPr="00E31FFF" w:rsidRDefault="00941D0D" w:rsidP="00B520B4">
      <w:pPr>
        <w:pStyle w:val="NoSpacing"/>
        <w:numPr>
          <w:ilvl w:val="0"/>
          <w:numId w:val="5"/>
        </w:numPr>
        <w:rPr>
          <w:rFonts w:asciiTheme="minorHAnsi" w:hAnsiTheme="minorHAnsi"/>
          <w:sz w:val="22"/>
          <w:szCs w:val="22"/>
        </w:rPr>
      </w:pPr>
      <w:r w:rsidRPr="00E31FFF">
        <w:rPr>
          <w:rFonts w:asciiTheme="minorHAnsi" w:hAnsiTheme="minorHAnsi"/>
          <w:sz w:val="22"/>
          <w:szCs w:val="22"/>
        </w:rPr>
        <w:t>As required, liaise with the ‘Case Manager’</w:t>
      </w:r>
      <w:r w:rsidR="008A1A77" w:rsidRPr="00E31FFF">
        <w:rPr>
          <w:rFonts w:asciiTheme="minorHAnsi" w:hAnsiTheme="minorHAnsi"/>
          <w:sz w:val="22"/>
          <w:szCs w:val="22"/>
        </w:rPr>
        <w:t xml:space="preserve"> </w:t>
      </w:r>
      <w:r w:rsidRPr="00E31FFF">
        <w:rPr>
          <w:rFonts w:asciiTheme="minorHAnsi" w:hAnsiTheme="minorHAnsi"/>
          <w:sz w:val="22"/>
          <w:szCs w:val="22"/>
        </w:rPr>
        <w:t>and LADO</w:t>
      </w:r>
      <w:r w:rsidR="008A1A77" w:rsidRPr="00E31FFF">
        <w:rPr>
          <w:rFonts w:asciiTheme="minorHAnsi" w:hAnsiTheme="minorHAnsi"/>
          <w:sz w:val="22"/>
          <w:szCs w:val="22"/>
        </w:rPr>
        <w:t xml:space="preserve"> for child protection concerns in cases </w:t>
      </w:r>
      <w:r w:rsidRPr="00E31FFF">
        <w:rPr>
          <w:rFonts w:asciiTheme="minorHAnsi" w:hAnsiTheme="minorHAnsi"/>
          <w:sz w:val="22"/>
          <w:szCs w:val="22"/>
        </w:rPr>
        <w:t>which concern a staff member.</w:t>
      </w:r>
    </w:p>
    <w:p w14:paraId="56DE1BE2" w14:textId="77777777" w:rsidR="003251D2" w:rsidRPr="00E31FFF" w:rsidRDefault="00941D0D" w:rsidP="00B520B4">
      <w:pPr>
        <w:pStyle w:val="NoSpacing"/>
        <w:numPr>
          <w:ilvl w:val="0"/>
          <w:numId w:val="5"/>
        </w:numPr>
        <w:rPr>
          <w:rFonts w:asciiTheme="minorHAnsi" w:hAnsiTheme="minorHAnsi"/>
          <w:sz w:val="22"/>
          <w:szCs w:val="22"/>
        </w:rPr>
      </w:pPr>
      <w:r w:rsidRPr="00E31FFF">
        <w:rPr>
          <w:rFonts w:asciiTheme="minorHAnsi" w:hAnsiTheme="minorHAnsi"/>
          <w:sz w:val="22"/>
          <w:szCs w:val="22"/>
        </w:rPr>
        <w:lastRenderedPageBreak/>
        <w:t xml:space="preserve">Liaise with staff </w:t>
      </w:r>
      <w:r w:rsidR="008A1A77" w:rsidRPr="00E31FFF">
        <w:rPr>
          <w:rFonts w:asciiTheme="minorHAnsi" w:hAnsiTheme="minorHAnsi"/>
          <w:sz w:val="22"/>
          <w:szCs w:val="22"/>
        </w:rPr>
        <w:t>(especially teachers, pastoral support staff, school nurses, IT Technicians, Senior</w:t>
      </w:r>
      <w:r w:rsidR="005F4107" w:rsidRPr="00E31FFF">
        <w:rPr>
          <w:rFonts w:asciiTheme="minorHAnsi" w:hAnsiTheme="minorHAnsi"/>
          <w:sz w:val="22"/>
          <w:szCs w:val="22"/>
        </w:rPr>
        <w:t xml:space="preserve"> Mental Health Leads and SENCOs) </w:t>
      </w:r>
      <w:r w:rsidR="008A1A77" w:rsidRPr="00E31FFF">
        <w:rPr>
          <w:rFonts w:asciiTheme="minorHAnsi" w:hAnsiTheme="minorHAnsi"/>
          <w:sz w:val="22"/>
          <w:szCs w:val="22"/>
        </w:rPr>
        <w:t>on matters of safety and safeguarding and welfare (inclu</w:t>
      </w:r>
      <w:r w:rsidR="005F4107" w:rsidRPr="00E31FFF">
        <w:rPr>
          <w:rFonts w:asciiTheme="minorHAnsi" w:hAnsiTheme="minorHAnsi"/>
          <w:sz w:val="22"/>
          <w:szCs w:val="22"/>
        </w:rPr>
        <w:t>ding online and digital safety)</w:t>
      </w:r>
      <w:r w:rsidR="008A1A77" w:rsidRPr="00E31FFF">
        <w:rPr>
          <w:rFonts w:asciiTheme="minorHAnsi" w:hAnsiTheme="minorHAnsi"/>
          <w:sz w:val="22"/>
          <w:szCs w:val="22"/>
        </w:rPr>
        <w:t xml:space="preserve"> when deciding whether to make a referral by liaising with relevant agencies and so that children’s ne</w:t>
      </w:r>
      <w:r w:rsidRPr="00E31FFF">
        <w:rPr>
          <w:rFonts w:asciiTheme="minorHAnsi" w:hAnsiTheme="minorHAnsi"/>
          <w:sz w:val="22"/>
          <w:szCs w:val="22"/>
        </w:rPr>
        <w:t>eds are considered holistically.</w:t>
      </w:r>
    </w:p>
    <w:p w14:paraId="21E08BBD" w14:textId="77777777" w:rsidR="00941D0D" w:rsidRPr="00E31FFF" w:rsidRDefault="00941D0D" w:rsidP="00B520B4">
      <w:pPr>
        <w:pStyle w:val="NoSpacing"/>
        <w:numPr>
          <w:ilvl w:val="0"/>
          <w:numId w:val="5"/>
        </w:numPr>
        <w:rPr>
          <w:rFonts w:asciiTheme="minorHAnsi" w:hAnsiTheme="minorHAnsi"/>
          <w:sz w:val="22"/>
          <w:szCs w:val="22"/>
        </w:rPr>
      </w:pPr>
      <w:r w:rsidRPr="00E31FFF">
        <w:rPr>
          <w:rFonts w:asciiTheme="minorHAnsi" w:hAnsiTheme="minorHAnsi"/>
          <w:sz w:val="22"/>
          <w:szCs w:val="22"/>
        </w:rPr>
        <w:t xml:space="preserve">Liaise with the </w:t>
      </w:r>
      <w:r w:rsidR="005F4107" w:rsidRPr="00E31FFF">
        <w:rPr>
          <w:rFonts w:asciiTheme="minorHAnsi" w:hAnsiTheme="minorHAnsi"/>
          <w:sz w:val="22"/>
          <w:szCs w:val="22"/>
        </w:rPr>
        <w:t xml:space="preserve">Senior Mental Health Lead </w:t>
      </w:r>
      <w:r w:rsidRPr="00E31FFF">
        <w:rPr>
          <w:rFonts w:asciiTheme="minorHAnsi" w:hAnsiTheme="minorHAnsi"/>
          <w:sz w:val="22"/>
          <w:szCs w:val="22"/>
        </w:rPr>
        <w:t>and, where available, the Mental Health Support Team, where safeguarding concerns are linked to mental health.</w:t>
      </w:r>
    </w:p>
    <w:p w14:paraId="3E5D94F2" w14:textId="77777777" w:rsidR="005F4107" w:rsidRPr="00E31FFF" w:rsidRDefault="00941D0D" w:rsidP="00B520B4">
      <w:pPr>
        <w:pStyle w:val="NoSpacing"/>
        <w:numPr>
          <w:ilvl w:val="0"/>
          <w:numId w:val="5"/>
        </w:numPr>
        <w:rPr>
          <w:rFonts w:asciiTheme="minorHAnsi" w:hAnsiTheme="minorHAnsi"/>
          <w:sz w:val="22"/>
          <w:szCs w:val="22"/>
        </w:rPr>
      </w:pPr>
      <w:r w:rsidRPr="00E31FFF">
        <w:rPr>
          <w:rFonts w:asciiTheme="minorHAnsi" w:hAnsiTheme="minorHAnsi"/>
          <w:sz w:val="22"/>
          <w:szCs w:val="22"/>
        </w:rPr>
        <w:t>Promote supportive engagement with parents and/or carers in safeguarding and promoting the welfare of children, including where families may be facin</w:t>
      </w:r>
      <w:r w:rsidR="005F4107" w:rsidRPr="00E31FFF">
        <w:rPr>
          <w:rFonts w:asciiTheme="minorHAnsi" w:hAnsiTheme="minorHAnsi"/>
          <w:sz w:val="22"/>
          <w:szCs w:val="22"/>
        </w:rPr>
        <w:t>g challenging circumstances.</w:t>
      </w:r>
    </w:p>
    <w:p w14:paraId="2727E61A" w14:textId="77777777" w:rsidR="00E2008E" w:rsidRPr="00E31FFF" w:rsidRDefault="005F4107" w:rsidP="00B520B4">
      <w:pPr>
        <w:pStyle w:val="NoSpacing"/>
        <w:numPr>
          <w:ilvl w:val="0"/>
          <w:numId w:val="5"/>
        </w:numPr>
        <w:rPr>
          <w:rFonts w:asciiTheme="minorHAnsi" w:hAnsiTheme="minorHAnsi"/>
          <w:sz w:val="22"/>
          <w:szCs w:val="22"/>
        </w:rPr>
      </w:pPr>
      <w:r w:rsidRPr="00E31FFF">
        <w:rPr>
          <w:rFonts w:asciiTheme="minorHAnsi" w:hAnsiTheme="minorHAnsi"/>
          <w:sz w:val="22"/>
          <w:szCs w:val="22"/>
        </w:rPr>
        <w:t>P</w:t>
      </w:r>
      <w:r w:rsidR="00941D0D" w:rsidRPr="00E31FFF">
        <w:rPr>
          <w:rFonts w:asciiTheme="minorHAnsi" w:hAnsiTheme="minorHAnsi"/>
          <w:sz w:val="22"/>
          <w:szCs w:val="22"/>
        </w:rPr>
        <w:t xml:space="preserve">romote educational outcomes by knowing the welfare, safeguarding and child protection issues that children in need are experiencing, or have experienced, and is therefore best placed to identify the impact that these issues might be having on children’s attendance, engagement and achievement at school. </w:t>
      </w:r>
    </w:p>
    <w:p w14:paraId="40B33349" w14:textId="77777777" w:rsidR="00E2008E" w:rsidRPr="00E31FFF" w:rsidRDefault="00941D0D" w:rsidP="00B520B4">
      <w:pPr>
        <w:pStyle w:val="NoSpacing"/>
        <w:numPr>
          <w:ilvl w:val="0"/>
          <w:numId w:val="5"/>
        </w:numPr>
        <w:rPr>
          <w:rFonts w:asciiTheme="minorHAnsi" w:hAnsiTheme="minorHAnsi"/>
          <w:sz w:val="22"/>
          <w:szCs w:val="22"/>
        </w:rPr>
      </w:pPr>
      <w:r w:rsidRPr="00E31FFF">
        <w:rPr>
          <w:rFonts w:asciiTheme="minorHAnsi" w:hAnsiTheme="minorHAnsi"/>
          <w:sz w:val="22"/>
          <w:szCs w:val="22"/>
        </w:rPr>
        <w:t xml:space="preserve">Working with the </w:t>
      </w:r>
      <w:r w:rsidR="005F4107" w:rsidRPr="00E31FFF">
        <w:rPr>
          <w:rFonts w:asciiTheme="minorHAnsi" w:hAnsiTheme="minorHAnsi"/>
          <w:sz w:val="22"/>
          <w:szCs w:val="22"/>
        </w:rPr>
        <w:t>Principal</w:t>
      </w:r>
      <w:r w:rsidRPr="00E31FFF">
        <w:rPr>
          <w:rFonts w:asciiTheme="minorHAnsi" w:hAnsiTheme="minorHAnsi"/>
          <w:sz w:val="22"/>
          <w:szCs w:val="22"/>
        </w:rPr>
        <w:t xml:space="preserve"> and other staff, the </w:t>
      </w:r>
      <w:r w:rsidR="005F4107" w:rsidRPr="00E31FFF">
        <w:rPr>
          <w:rFonts w:asciiTheme="minorHAnsi" w:hAnsiTheme="minorHAnsi"/>
          <w:sz w:val="22"/>
          <w:szCs w:val="22"/>
        </w:rPr>
        <w:t>DSL</w:t>
      </w:r>
      <w:r w:rsidRPr="00E31FFF">
        <w:rPr>
          <w:rFonts w:asciiTheme="minorHAnsi" w:hAnsiTheme="minorHAnsi"/>
          <w:sz w:val="22"/>
          <w:szCs w:val="22"/>
        </w:rPr>
        <w:t xml:space="preserve"> should </w:t>
      </w:r>
      <w:r w:rsidR="005F4107" w:rsidRPr="00E31FFF">
        <w:rPr>
          <w:rFonts w:asciiTheme="minorHAnsi" w:hAnsiTheme="minorHAnsi"/>
          <w:sz w:val="22"/>
          <w:szCs w:val="22"/>
        </w:rPr>
        <w:t xml:space="preserve">take lead responsibility for: </w:t>
      </w:r>
    </w:p>
    <w:p w14:paraId="35C34812" w14:textId="77777777" w:rsidR="00E2008E" w:rsidRPr="00E31FFF" w:rsidRDefault="005F4107" w:rsidP="00E2008E">
      <w:pPr>
        <w:pStyle w:val="NoSpacing"/>
        <w:ind w:left="360"/>
        <w:rPr>
          <w:rFonts w:asciiTheme="minorHAnsi" w:hAnsiTheme="minorHAnsi"/>
          <w:sz w:val="22"/>
          <w:szCs w:val="22"/>
        </w:rPr>
      </w:pPr>
      <w:r w:rsidRPr="00E31FFF">
        <w:rPr>
          <w:rFonts w:asciiTheme="minorHAnsi" w:hAnsiTheme="minorHAnsi"/>
          <w:sz w:val="22"/>
          <w:szCs w:val="22"/>
        </w:rPr>
        <w:t xml:space="preserve">a) </w:t>
      </w:r>
      <w:r w:rsidR="00E2008E" w:rsidRPr="00E31FFF">
        <w:rPr>
          <w:rFonts w:asciiTheme="minorHAnsi" w:hAnsiTheme="minorHAnsi"/>
          <w:sz w:val="22"/>
          <w:szCs w:val="22"/>
        </w:rPr>
        <w:t>E</w:t>
      </w:r>
      <w:r w:rsidRPr="00E31FFF">
        <w:rPr>
          <w:rFonts w:asciiTheme="minorHAnsi" w:hAnsiTheme="minorHAnsi"/>
          <w:sz w:val="22"/>
          <w:szCs w:val="22"/>
        </w:rPr>
        <w:t xml:space="preserve">nsuring that the school </w:t>
      </w:r>
      <w:r w:rsidR="00941D0D" w:rsidRPr="00E31FFF">
        <w:rPr>
          <w:rFonts w:asciiTheme="minorHAnsi" w:hAnsiTheme="minorHAnsi"/>
          <w:sz w:val="22"/>
          <w:szCs w:val="22"/>
        </w:rPr>
        <w:t>knows who its cohort of children who currently need a social worker are, understanding their academic progress and attainment, and maintaining a culture of high</w:t>
      </w:r>
      <w:r w:rsidRPr="00E31FFF">
        <w:rPr>
          <w:rFonts w:asciiTheme="minorHAnsi" w:hAnsiTheme="minorHAnsi"/>
          <w:sz w:val="22"/>
          <w:szCs w:val="22"/>
        </w:rPr>
        <w:t xml:space="preserve"> aspirations for this cohort </w:t>
      </w:r>
    </w:p>
    <w:p w14:paraId="1FB09822" w14:textId="77777777" w:rsidR="00941D0D" w:rsidRPr="00E31FFF" w:rsidRDefault="005F4107" w:rsidP="00E2008E">
      <w:pPr>
        <w:pStyle w:val="NoSpacing"/>
        <w:ind w:left="360"/>
        <w:rPr>
          <w:rFonts w:asciiTheme="minorHAnsi" w:hAnsiTheme="minorHAnsi"/>
          <w:sz w:val="22"/>
          <w:szCs w:val="22"/>
        </w:rPr>
      </w:pPr>
      <w:r w:rsidRPr="00E31FFF">
        <w:rPr>
          <w:rFonts w:asciiTheme="minorHAnsi" w:hAnsiTheme="minorHAnsi"/>
          <w:sz w:val="22"/>
          <w:szCs w:val="22"/>
        </w:rPr>
        <w:t xml:space="preserve">b) </w:t>
      </w:r>
      <w:r w:rsidR="00E2008E" w:rsidRPr="00E31FFF">
        <w:rPr>
          <w:rFonts w:asciiTheme="minorHAnsi" w:hAnsiTheme="minorHAnsi"/>
          <w:sz w:val="22"/>
          <w:szCs w:val="22"/>
        </w:rPr>
        <w:t>S</w:t>
      </w:r>
      <w:r w:rsidR="00941D0D" w:rsidRPr="00E31FFF">
        <w:rPr>
          <w:rFonts w:asciiTheme="minorHAnsi" w:hAnsiTheme="minorHAnsi"/>
          <w:sz w:val="22"/>
          <w:szCs w:val="22"/>
        </w:rPr>
        <w:t>upport teaching staff to feel confident to provide additional academic support or reasonable adjustments to help children who need or have needed a social worker reach their potential, recognising that even when statutory social care intervention has ended, there is still a lasting impact on children’s educational outcomes</w:t>
      </w:r>
      <w:r w:rsidRPr="00E31FFF">
        <w:rPr>
          <w:rFonts w:asciiTheme="minorHAnsi" w:hAnsiTheme="minorHAnsi"/>
          <w:sz w:val="22"/>
          <w:szCs w:val="22"/>
        </w:rPr>
        <w:t>.</w:t>
      </w:r>
    </w:p>
    <w:p w14:paraId="54C90FAA" w14:textId="77777777" w:rsidR="005F4107" w:rsidRPr="008A1A77" w:rsidRDefault="005F4107" w:rsidP="008A1A77">
      <w:pPr>
        <w:pStyle w:val="NoSpacing"/>
        <w:rPr>
          <w:rFonts w:asciiTheme="minorHAnsi" w:hAnsiTheme="minorHAnsi"/>
          <w:sz w:val="22"/>
          <w:szCs w:val="22"/>
        </w:rPr>
      </w:pPr>
    </w:p>
    <w:p w14:paraId="406AD941" w14:textId="77777777" w:rsidR="001F144D" w:rsidRDefault="00860A1A" w:rsidP="009528BE">
      <w:pPr>
        <w:pStyle w:val="NoSpacing"/>
        <w:rPr>
          <w:rFonts w:asciiTheme="minorHAnsi" w:hAnsiTheme="minorHAnsi"/>
          <w:b/>
          <w:sz w:val="22"/>
          <w:szCs w:val="22"/>
        </w:rPr>
      </w:pPr>
      <w:r w:rsidRPr="00860A1A">
        <w:rPr>
          <w:rFonts w:asciiTheme="minorHAnsi" w:hAnsiTheme="minorHAnsi"/>
          <w:b/>
          <w:sz w:val="22"/>
          <w:szCs w:val="22"/>
        </w:rPr>
        <w:t>Share Information and manage the Child Protection File</w:t>
      </w:r>
    </w:p>
    <w:p w14:paraId="5E1D6D0D" w14:textId="77777777" w:rsidR="00860A1A" w:rsidRDefault="00860A1A" w:rsidP="009528BE">
      <w:pPr>
        <w:pStyle w:val="NoSpacing"/>
        <w:rPr>
          <w:rFonts w:asciiTheme="minorHAnsi" w:hAnsiTheme="minorHAnsi"/>
          <w:b/>
          <w:sz w:val="22"/>
          <w:szCs w:val="22"/>
        </w:rPr>
      </w:pPr>
    </w:p>
    <w:p w14:paraId="29ED6EC8" w14:textId="77777777" w:rsidR="00860A1A" w:rsidRPr="00E31FFF" w:rsidRDefault="00860A1A" w:rsidP="00B520B4">
      <w:pPr>
        <w:pStyle w:val="NoSpacing"/>
        <w:numPr>
          <w:ilvl w:val="0"/>
          <w:numId w:val="6"/>
        </w:numPr>
        <w:rPr>
          <w:rFonts w:asciiTheme="minorHAnsi" w:hAnsiTheme="minorHAnsi"/>
          <w:sz w:val="22"/>
          <w:szCs w:val="22"/>
        </w:rPr>
      </w:pPr>
      <w:r w:rsidRPr="00E31FFF">
        <w:rPr>
          <w:rFonts w:asciiTheme="minorHAnsi" w:hAnsiTheme="minorHAnsi"/>
          <w:sz w:val="22"/>
          <w:szCs w:val="22"/>
        </w:rPr>
        <w:t xml:space="preserve">The DSL is responsible for ensuring that child protection files are kept up to date and stored securely. They should ensure the file is only accessed by those who need to see it and where the file or content within it is shared, this happens in line with information sharing advice as set out </w:t>
      </w:r>
      <w:r w:rsidR="00AA61BC" w:rsidRPr="00E31FFF">
        <w:rPr>
          <w:rFonts w:asciiTheme="minorHAnsi" w:hAnsiTheme="minorHAnsi"/>
          <w:sz w:val="22"/>
          <w:szCs w:val="22"/>
        </w:rPr>
        <w:t>in Part 1 and Part 2</w:t>
      </w:r>
      <w:r w:rsidRPr="00E31FFF">
        <w:rPr>
          <w:rFonts w:asciiTheme="minorHAnsi" w:hAnsiTheme="minorHAnsi"/>
          <w:sz w:val="22"/>
          <w:szCs w:val="22"/>
        </w:rPr>
        <w:t xml:space="preserve"> of KCSIE 2020. </w:t>
      </w:r>
    </w:p>
    <w:p w14:paraId="14BFA715" w14:textId="77777777" w:rsidR="00860A1A" w:rsidRPr="00E31FFF" w:rsidRDefault="00860A1A" w:rsidP="00B520B4">
      <w:pPr>
        <w:pStyle w:val="NoSpacing"/>
        <w:numPr>
          <w:ilvl w:val="0"/>
          <w:numId w:val="6"/>
        </w:numPr>
        <w:rPr>
          <w:rFonts w:asciiTheme="minorHAnsi" w:hAnsiTheme="minorHAnsi"/>
          <w:sz w:val="22"/>
          <w:szCs w:val="22"/>
        </w:rPr>
      </w:pPr>
      <w:r w:rsidRPr="00E31FFF">
        <w:rPr>
          <w:rFonts w:asciiTheme="minorHAnsi" w:hAnsiTheme="minorHAnsi"/>
          <w:sz w:val="22"/>
          <w:szCs w:val="22"/>
        </w:rPr>
        <w:t>Where children leave the school</w:t>
      </w:r>
      <w:r w:rsidR="00AA61BC" w:rsidRPr="00E31FFF">
        <w:rPr>
          <w:rFonts w:asciiTheme="minorHAnsi" w:hAnsiTheme="minorHAnsi"/>
          <w:sz w:val="22"/>
          <w:szCs w:val="22"/>
        </w:rPr>
        <w:t>,</w:t>
      </w:r>
      <w:r w:rsidRPr="00E31FFF">
        <w:rPr>
          <w:rFonts w:asciiTheme="minorHAnsi" w:hAnsiTheme="minorHAnsi"/>
          <w:sz w:val="22"/>
          <w:szCs w:val="22"/>
        </w:rPr>
        <w:t xml:space="preserve"> </w:t>
      </w:r>
      <w:r w:rsidR="00AA61BC" w:rsidRPr="00E31FFF">
        <w:rPr>
          <w:rFonts w:asciiTheme="minorHAnsi" w:hAnsiTheme="minorHAnsi"/>
          <w:sz w:val="22"/>
          <w:szCs w:val="22"/>
        </w:rPr>
        <w:t>the DSL</w:t>
      </w:r>
      <w:r w:rsidRPr="00E31FFF">
        <w:rPr>
          <w:rFonts w:asciiTheme="minorHAnsi" w:hAnsiTheme="minorHAnsi"/>
          <w:sz w:val="22"/>
          <w:szCs w:val="22"/>
        </w:rPr>
        <w:t xml:space="preserve">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w:t>
      </w:r>
      <w:r w:rsidR="00AA61BC" w:rsidRPr="00E31FFF">
        <w:rPr>
          <w:rFonts w:asciiTheme="minorHAnsi" w:hAnsiTheme="minorHAnsi"/>
          <w:sz w:val="22"/>
          <w:szCs w:val="22"/>
        </w:rPr>
        <w:t>DSLs</w:t>
      </w:r>
      <w:r w:rsidRPr="00E31FFF">
        <w:rPr>
          <w:rFonts w:asciiTheme="minorHAnsi" w:hAnsiTheme="minorHAnsi"/>
          <w:sz w:val="22"/>
          <w:szCs w:val="22"/>
        </w:rPr>
        <w:t xml:space="preserve"> and SENCOs or the named person with oversight for SEN in colleges, are aware as required. </w:t>
      </w:r>
    </w:p>
    <w:p w14:paraId="17797B7E" w14:textId="77777777" w:rsidR="001F144D" w:rsidRPr="00E31FFF" w:rsidRDefault="00860A1A" w:rsidP="00B520B4">
      <w:pPr>
        <w:pStyle w:val="NoSpacing"/>
        <w:numPr>
          <w:ilvl w:val="0"/>
          <w:numId w:val="6"/>
        </w:numPr>
        <w:rPr>
          <w:rFonts w:asciiTheme="minorHAnsi" w:hAnsiTheme="minorHAnsi"/>
          <w:sz w:val="22"/>
          <w:szCs w:val="22"/>
        </w:rPr>
      </w:pPr>
      <w:r w:rsidRPr="00E31FFF">
        <w:rPr>
          <w:rFonts w:asciiTheme="minorHAnsi" w:hAnsiTheme="minorHAnsi"/>
          <w:sz w:val="22"/>
          <w:szCs w:val="22"/>
        </w:rPr>
        <w:t xml:space="preserve">Lack of information about their circumstances can impact on the child’s safety, welfare and educational outcomes. In addition to the child protection file, the </w:t>
      </w:r>
      <w:r w:rsidR="00AA61BC" w:rsidRPr="00E31FFF">
        <w:rPr>
          <w:rFonts w:asciiTheme="minorHAnsi" w:hAnsiTheme="minorHAnsi"/>
          <w:sz w:val="22"/>
          <w:szCs w:val="22"/>
        </w:rPr>
        <w:t>DSL</w:t>
      </w:r>
      <w:r w:rsidRPr="00E31FFF">
        <w:rPr>
          <w:rFonts w:asciiTheme="minorHAnsi" w:hAnsiTheme="minorHAnsi"/>
          <w:sz w:val="22"/>
          <w:szCs w:val="22"/>
        </w:rPr>
        <w:t xml:space="preserve"> should also consider if it would be appropriate to share any additional information with the new school or college in advance of a child leaving in order to help them put in place the right support to safeguard this child and to help the child thrive in the school or college</w:t>
      </w:r>
      <w:r w:rsidR="00AA61BC" w:rsidRPr="00E31FFF">
        <w:rPr>
          <w:rFonts w:asciiTheme="minorHAnsi" w:hAnsiTheme="minorHAnsi"/>
          <w:sz w:val="22"/>
          <w:szCs w:val="22"/>
        </w:rPr>
        <w:t xml:space="preserve"> e.g.</w:t>
      </w:r>
      <w:r w:rsidRPr="00E31FFF">
        <w:rPr>
          <w:rFonts w:asciiTheme="minorHAnsi" w:hAnsiTheme="minorHAnsi"/>
          <w:sz w:val="22"/>
          <w:szCs w:val="22"/>
        </w:rPr>
        <w:t xml:space="preserve"> information that would allow the new school or college to continue supporting children who have had a social worker and been victims of abuse and have that support in place for when the child arrives.</w:t>
      </w:r>
    </w:p>
    <w:p w14:paraId="2A83405B" w14:textId="77777777" w:rsidR="001F144D" w:rsidRPr="004F54BB" w:rsidRDefault="001F144D" w:rsidP="001F144D">
      <w:pPr>
        <w:rPr>
          <w:rFonts w:asciiTheme="minorHAnsi" w:hAnsiTheme="minorHAnsi"/>
          <w:b/>
          <w:bCs/>
          <w:sz w:val="22"/>
          <w:szCs w:val="22"/>
        </w:rPr>
      </w:pPr>
      <w:r w:rsidRPr="004F54BB">
        <w:rPr>
          <w:rFonts w:asciiTheme="minorHAnsi" w:hAnsiTheme="minorHAnsi"/>
          <w:b/>
          <w:bCs/>
          <w:sz w:val="22"/>
          <w:szCs w:val="22"/>
        </w:rPr>
        <w:lastRenderedPageBreak/>
        <w:t xml:space="preserve">Raise Awareness </w:t>
      </w:r>
    </w:p>
    <w:p w14:paraId="0848A3A7" w14:textId="77777777" w:rsidR="001F144D" w:rsidRDefault="001F144D" w:rsidP="001F144D">
      <w:pPr>
        <w:pStyle w:val="Default"/>
        <w:ind w:left="720"/>
        <w:rPr>
          <w:sz w:val="23"/>
          <w:szCs w:val="23"/>
        </w:rPr>
      </w:pPr>
    </w:p>
    <w:p w14:paraId="65BAE0CF" w14:textId="77777777" w:rsidR="00497439" w:rsidRPr="00E31FFF" w:rsidRDefault="00497439" w:rsidP="00B520B4">
      <w:pPr>
        <w:pStyle w:val="NoSpacing"/>
        <w:numPr>
          <w:ilvl w:val="0"/>
          <w:numId w:val="8"/>
        </w:numPr>
        <w:rPr>
          <w:rFonts w:asciiTheme="minorHAnsi" w:hAnsiTheme="minorHAnsi"/>
          <w:sz w:val="22"/>
          <w:szCs w:val="22"/>
        </w:rPr>
      </w:pPr>
      <w:r w:rsidRPr="00E31FFF">
        <w:rPr>
          <w:rFonts w:asciiTheme="minorHAnsi" w:hAnsiTheme="minorHAnsi"/>
          <w:sz w:val="22"/>
          <w:szCs w:val="22"/>
        </w:rPr>
        <w:t xml:space="preserve">Ensure the Trust’s child protection policies are known, understood and used appropriately. </w:t>
      </w:r>
    </w:p>
    <w:p w14:paraId="4D4F464E" w14:textId="77777777" w:rsidR="00497439" w:rsidRPr="00E31FFF" w:rsidRDefault="00497439" w:rsidP="00B520B4">
      <w:pPr>
        <w:pStyle w:val="NoSpacing"/>
        <w:numPr>
          <w:ilvl w:val="0"/>
          <w:numId w:val="8"/>
        </w:numPr>
        <w:rPr>
          <w:rFonts w:asciiTheme="minorHAnsi" w:hAnsiTheme="minorHAnsi"/>
          <w:sz w:val="22"/>
          <w:szCs w:val="22"/>
        </w:rPr>
      </w:pPr>
      <w:r w:rsidRPr="00E31FFF">
        <w:rPr>
          <w:rFonts w:asciiTheme="minorHAnsi" w:hAnsiTheme="minorHAnsi"/>
          <w:sz w:val="22"/>
          <w:szCs w:val="22"/>
        </w:rPr>
        <w:t>Ensure the Trust’s Safeguarding Policy is reviewed annually (as a minimum) and the procedures and implementation are updated and reviewed regularly, working with governing bodies or proprietors to this end.</w:t>
      </w:r>
    </w:p>
    <w:p w14:paraId="754907C2" w14:textId="77777777" w:rsidR="00497439" w:rsidRPr="00E31FFF" w:rsidRDefault="00497439" w:rsidP="00B520B4">
      <w:pPr>
        <w:pStyle w:val="NoSpacing"/>
        <w:numPr>
          <w:ilvl w:val="0"/>
          <w:numId w:val="8"/>
        </w:numPr>
        <w:rPr>
          <w:rFonts w:asciiTheme="minorHAnsi" w:hAnsiTheme="minorHAnsi"/>
          <w:sz w:val="22"/>
          <w:szCs w:val="22"/>
        </w:rPr>
      </w:pPr>
      <w:r w:rsidRPr="00E31FFF">
        <w:rPr>
          <w:rFonts w:asciiTheme="minorHAnsi" w:hAnsiTheme="minorHAnsi"/>
          <w:sz w:val="22"/>
          <w:szCs w:val="22"/>
        </w:rPr>
        <w:t xml:space="preserve">Ensure the Safeguarding Policy is available publicly and parents are aware of the fact that referrals about suspected abuse or neglect may be made and the role of the constituent academy in this process. </w:t>
      </w:r>
    </w:p>
    <w:p w14:paraId="0DBB8D20" w14:textId="77777777" w:rsidR="00497439" w:rsidRPr="00E31FFF" w:rsidRDefault="00497439" w:rsidP="00B520B4">
      <w:pPr>
        <w:pStyle w:val="NoSpacing"/>
        <w:numPr>
          <w:ilvl w:val="0"/>
          <w:numId w:val="8"/>
        </w:numPr>
        <w:rPr>
          <w:rFonts w:asciiTheme="minorHAnsi" w:hAnsiTheme="minorHAnsi"/>
          <w:sz w:val="22"/>
          <w:szCs w:val="22"/>
        </w:rPr>
      </w:pPr>
      <w:r w:rsidRPr="00E31FFF">
        <w:rPr>
          <w:rFonts w:asciiTheme="minorHAnsi" w:hAnsiTheme="minorHAnsi"/>
          <w:sz w:val="22"/>
          <w:szCs w:val="22"/>
        </w:rPr>
        <w:t>Link with the safeguarding partner arrangements to make sure staff are aware of any training opportunities and the latest local policies on local safeguarding arrangements.</w:t>
      </w:r>
    </w:p>
    <w:p w14:paraId="6F21AA9C" w14:textId="77777777" w:rsidR="00724B6D" w:rsidRPr="00E31FFF" w:rsidRDefault="00497439" w:rsidP="00B520B4">
      <w:pPr>
        <w:pStyle w:val="NoSpacing"/>
        <w:numPr>
          <w:ilvl w:val="0"/>
          <w:numId w:val="8"/>
        </w:numPr>
        <w:rPr>
          <w:rFonts w:asciiTheme="minorHAnsi" w:hAnsiTheme="minorHAnsi"/>
          <w:sz w:val="22"/>
          <w:szCs w:val="22"/>
        </w:rPr>
      </w:pPr>
      <w:r w:rsidRPr="00E31FFF">
        <w:rPr>
          <w:rFonts w:asciiTheme="minorHAnsi" w:hAnsiTheme="minorHAnsi"/>
          <w:sz w:val="22"/>
          <w:szCs w:val="22"/>
        </w:rPr>
        <w:t>Raise awareness of the lasting impact of adversity and trauma on education, behaviour, mental health and wellbeing, so that this is understood by senior leaders and staff and reflected in relevant policies e.g. Mental Health and Behaviour and Discipline.</w:t>
      </w:r>
    </w:p>
    <w:p w14:paraId="799B2665" w14:textId="77777777" w:rsidR="00724B6D" w:rsidRPr="00497439" w:rsidRDefault="00724B6D" w:rsidP="00497439">
      <w:pPr>
        <w:pStyle w:val="NoSpacing"/>
        <w:rPr>
          <w:rFonts w:asciiTheme="minorHAnsi" w:hAnsiTheme="minorHAnsi"/>
          <w:sz w:val="22"/>
          <w:szCs w:val="22"/>
        </w:rPr>
      </w:pPr>
    </w:p>
    <w:p w14:paraId="501CD71E" w14:textId="77777777" w:rsidR="00724B6D" w:rsidRPr="00497439" w:rsidRDefault="00497439" w:rsidP="00724B6D">
      <w:pPr>
        <w:pStyle w:val="Default"/>
        <w:rPr>
          <w:rFonts w:asciiTheme="minorHAnsi" w:hAnsiTheme="minorHAnsi" w:cs="Times New Roman"/>
          <w:b/>
          <w:bCs/>
          <w:color w:val="auto"/>
          <w:sz w:val="22"/>
          <w:szCs w:val="22"/>
          <w:lang w:val="en-US" w:eastAsia="en-US"/>
        </w:rPr>
      </w:pPr>
      <w:r w:rsidRPr="00497439">
        <w:rPr>
          <w:rFonts w:asciiTheme="minorHAnsi" w:hAnsiTheme="minorHAnsi" w:cs="Times New Roman"/>
          <w:b/>
          <w:bCs/>
          <w:color w:val="auto"/>
          <w:sz w:val="22"/>
          <w:szCs w:val="22"/>
          <w:lang w:val="en-US" w:eastAsia="en-US"/>
        </w:rPr>
        <w:t>Undertake Training and Enhance Knowledge and Skills</w:t>
      </w:r>
    </w:p>
    <w:p w14:paraId="7D757F6C" w14:textId="77777777" w:rsidR="00724B6D" w:rsidRDefault="00724B6D" w:rsidP="00724B6D">
      <w:pPr>
        <w:pStyle w:val="Default"/>
        <w:rPr>
          <w:sz w:val="23"/>
          <w:szCs w:val="23"/>
        </w:rPr>
      </w:pPr>
    </w:p>
    <w:p w14:paraId="1FA65729" w14:textId="77777777" w:rsidR="00497439" w:rsidRPr="00E31FFF" w:rsidRDefault="00497439" w:rsidP="00B520B4">
      <w:pPr>
        <w:pStyle w:val="NoSpacing"/>
        <w:numPr>
          <w:ilvl w:val="0"/>
          <w:numId w:val="8"/>
        </w:numPr>
        <w:rPr>
          <w:rFonts w:asciiTheme="minorHAnsi" w:hAnsiTheme="minorHAnsi"/>
          <w:sz w:val="22"/>
          <w:szCs w:val="22"/>
        </w:rPr>
      </w:pPr>
      <w:r w:rsidRPr="00E31FFF">
        <w:rPr>
          <w:rFonts w:asciiTheme="minorHAnsi" w:hAnsiTheme="minorHAnsi"/>
          <w:sz w:val="22"/>
          <w:szCs w:val="22"/>
        </w:rPr>
        <w:t xml:space="preserve">The DSL and DDSL should undergo training to provide them with the knowledge and skills required to carry out the role. This training should be updated at least every 2 years. </w:t>
      </w:r>
    </w:p>
    <w:p w14:paraId="4B6A7C5C" w14:textId="77777777" w:rsidR="00497439" w:rsidRPr="00E31FFF" w:rsidRDefault="00497439" w:rsidP="00B520B4">
      <w:pPr>
        <w:pStyle w:val="NoSpacing"/>
        <w:numPr>
          <w:ilvl w:val="0"/>
          <w:numId w:val="8"/>
        </w:numPr>
        <w:rPr>
          <w:rFonts w:asciiTheme="minorHAnsi" w:hAnsiTheme="minorHAnsi"/>
          <w:sz w:val="22"/>
          <w:szCs w:val="22"/>
        </w:rPr>
      </w:pPr>
      <w:r w:rsidRPr="00E31FFF">
        <w:rPr>
          <w:rFonts w:asciiTheme="minorHAnsi" w:hAnsiTheme="minorHAnsi"/>
          <w:sz w:val="22"/>
          <w:szCs w:val="22"/>
        </w:rPr>
        <w:t xml:space="preserve">The DSL should undertake Prevent awareness training. </w:t>
      </w:r>
    </w:p>
    <w:p w14:paraId="4F31C5AA" w14:textId="77777777" w:rsidR="00497439" w:rsidRPr="00E31FFF" w:rsidRDefault="00497439" w:rsidP="00B520B4">
      <w:pPr>
        <w:pStyle w:val="NoSpacing"/>
        <w:numPr>
          <w:ilvl w:val="0"/>
          <w:numId w:val="8"/>
        </w:numPr>
        <w:rPr>
          <w:rFonts w:asciiTheme="minorHAnsi" w:hAnsiTheme="minorHAnsi"/>
          <w:sz w:val="22"/>
          <w:szCs w:val="22"/>
        </w:rPr>
      </w:pPr>
      <w:r w:rsidRPr="00E31FFF">
        <w:rPr>
          <w:rFonts w:asciiTheme="minorHAnsi" w:hAnsiTheme="minorHAnsi"/>
          <w:sz w:val="22"/>
          <w:szCs w:val="22"/>
        </w:rPr>
        <w:t xml:space="preserve">In addition to the formal training set out above, the DSL and DDSL knowledge and skills should be refreshed via e-bulletins, meeting other DSL, or simply taking time to read and digest safeguarding developments at regular intervals, as required, and at least annually, to allow them to understand and keep up with any developments relevant to their role. </w:t>
      </w:r>
    </w:p>
    <w:p w14:paraId="4378E858" w14:textId="77777777" w:rsidR="00497439" w:rsidRPr="00E31FFF" w:rsidRDefault="00497439" w:rsidP="00B520B4">
      <w:pPr>
        <w:pStyle w:val="NoSpacing"/>
        <w:numPr>
          <w:ilvl w:val="0"/>
          <w:numId w:val="8"/>
        </w:numPr>
        <w:rPr>
          <w:rFonts w:asciiTheme="minorHAnsi" w:hAnsiTheme="minorHAnsi"/>
          <w:sz w:val="22"/>
          <w:szCs w:val="22"/>
        </w:rPr>
      </w:pPr>
      <w:r w:rsidRPr="00E31FFF">
        <w:rPr>
          <w:rFonts w:asciiTheme="minorHAnsi" w:hAnsiTheme="minorHAnsi"/>
          <w:sz w:val="22"/>
          <w:szCs w:val="22"/>
        </w:rPr>
        <w:t>The DSL should be supported to obtain access to resources and attend any relevant or refresher training courses.</w:t>
      </w:r>
    </w:p>
    <w:p w14:paraId="10764CCA" w14:textId="77777777" w:rsidR="006C7EF4" w:rsidRDefault="006C7EF4" w:rsidP="006C7EF4">
      <w:pPr>
        <w:pStyle w:val="NoSpacing"/>
        <w:rPr>
          <w:rFonts w:asciiTheme="minorHAnsi" w:hAnsiTheme="minorHAnsi"/>
          <w:color w:val="FF0000"/>
          <w:sz w:val="22"/>
          <w:szCs w:val="22"/>
        </w:rPr>
      </w:pPr>
    </w:p>
    <w:p w14:paraId="256CAC8A" w14:textId="77777777" w:rsidR="006C7EF4" w:rsidRDefault="006C7EF4" w:rsidP="006C7EF4">
      <w:pPr>
        <w:pStyle w:val="NoSpacing"/>
        <w:rPr>
          <w:rFonts w:asciiTheme="minorHAnsi" w:hAnsiTheme="minorHAnsi"/>
          <w:b/>
          <w:bCs/>
          <w:sz w:val="22"/>
          <w:szCs w:val="22"/>
          <w:lang w:val="en-US" w:eastAsia="en-US"/>
        </w:rPr>
      </w:pPr>
      <w:r>
        <w:rPr>
          <w:rFonts w:asciiTheme="minorHAnsi" w:hAnsiTheme="minorHAnsi"/>
          <w:b/>
          <w:bCs/>
          <w:sz w:val="22"/>
          <w:szCs w:val="22"/>
          <w:lang w:val="en-US" w:eastAsia="en-US"/>
        </w:rPr>
        <w:t>Understand Processes and Procedures</w:t>
      </w:r>
    </w:p>
    <w:p w14:paraId="5523E4BA" w14:textId="77777777" w:rsidR="006C7EF4" w:rsidRDefault="006C7EF4" w:rsidP="006C7EF4">
      <w:pPr>
        <w:pStyle w:val="NoSpacing"/>
        <w:rPr>
          <w:rFonts w:asciiTheme="minorHAnsi" w:hAnsiTheme="minorHAnsi"/>
          <w:color w:val="FF0000"/>
          <w:sz w:val="22"/>
          <w:szCs w:val="22"/>
        </w:rPr>
      </w:pPr>
    </w:p>
    <w:p w14:paraId="5D0A8F0E" w14:textId="77777777" w:rsidR="006C7EF4" w:rsidRPr="00E31FFF" w:rsidRDefault="006C7EF4" w:rsidP="00B520B4">
      <w:pPr>
        <w:pStyle w:val="NoSpacing"/>
        <w:numPr>
          <w:ilvl w:val="0"/>
          <w:numId w:val="7"/>
        </w:numPr>
        <w:rPr>
          <w:rFonts w:asciiTheme="minorHAnsi" w:hAnsiTheme="minorHAnsi"/>
          <w:sz w:val="22"/>
          <w:szCs w:val="22"/>
        </w:rPr>
      </w:pPr>
      <w:r w:rsidRPr="00E31FFF">
        <w:rPr>
          <w:rFonts w:asciiTheme="minorHAnsi" w:hAnsiTheme="minorHAnsi"/>
          <w:sz w:val="22"/>
          <w:szCs w:val="22"/>
        </w:rPr>
        <w:t xml:space="preserve">Training should provide DSLs with a good understanding of their own role, and the processes, procedures and responsibilities of other agencies, particularly children’s social care, in order to: </w:t>
      </w:r>
    </w:p>
    <w:p w14:paraId="791F03F8" w14:textId="77777777" w:rsidR="006C7EF4" w:rsidRPr="00E31FFF" w:rsidRDefault="006C7EF4" w:rsidP="006C7EF4">
      <w:pPr>
        <w:pStyle w:val="NoSpacing"/>
        <w:ind w:left="360"/>
        <w:rPr>
          <w:rFonts w:asciiTheme="minorHAnsi" w:hAnsiTheme="minorHAnsi"/>
          <w:sz w:val="22"/>
          <w:szCs w:val="22"/>
        </w:rPr>
      </w:pPr>
      <w:r w:rsidRPr="00E31FFF">
        <w:rPr>
          <w:rFonts w:asciiTheme="minorHAnsi" w:hAnsiTheme="minorHAnsi"/>
          <w:sz w:val="22"/>
          <w:szCs w:val="22"/>
        </w:rPr>
        <w:t>a) Understand the assessment process for providing early help and statutory services, including local criteria for action and Children’s Social Care referral arrangements.</w:t>
      </w:r>
    </w:p>
    <w:p w14:paraId="35E832E9" w14:textId="77777777" w:rsidR="006C7EF4" w:rsidRPr="00E31FFF" w:rsidRDefault="006C7EF4" w:rsidP="006C7EF4">
      <w:pPr>
        <w:pStyle w:val="NoSpacing"/>
        <w:ind w:left="360"/>
        <w:rPr>
          <w:rFonts w:asciiTheme="minorHAnsi" w:hAnsiTheme="minorHAnsi"/>
          <w:sz w:val="22"/>
          <w:szCs w:val="22"/>
        </w:rPr>
      </w:pPr>
      <w:r w:rsidRPr="00E31FFF">
        <w:rPr>
          <w:rFonts w:asciiTheme="minorHAnsi" w:hAnsiTheme="minorHAnsi"/>
          <w:sz w:val="22"/>
          <w:szCs w:val="22"/>
        </w:rPr>
        <w:t>b) Have a working knowledge of how local authorities conduct a Child Protection Case Conference and a Child Protection Review Conference and be able to attend and contribute to these effectively when required to do so.</w:t>
      </w:r>
    </w:p>
    <w:p w14:paraId="27F5EB30" w14:textId="77777777" w:rsidR="006C7EF4" w:rsidRPr="00E31FFF" w:rsidRDefault="006C7EF4" w:rsidP="006C7EF4">
      <w:pPr>
        <w:pStyle w:val="NoSpacing"/>
        <w:ind w:left="360"/>
        <w:rPr>
          <w:rFonts w:asciiTheme="minorHAnsi" w:hAnsiTheme="minorHAnsi"/>
          <w:sz w:val="22"/>
          <w:szCs w:val="22"/>
        </w:rPr>
      </w:pPr>
      <w:r w:rsidRPr="00E31FFF">
        <w:rPr>
          <w:rFonts w:asciiTheme="minorHAnsi" w:hAnsiTheme="minorHAnsi"/>
          <w:sz w:val="22"/>
          <w:szCs w:val="22"/>
        </w:rPr>
        <w:t xml:space="preserve">c) Understand the importance of the role the DSL has in providing information and support to children social care in order to safeguard and promote the welfare of children. </w:t>
      </w:r>
    </w:p>
    <w:p w14:paraId="204C6269" w14:textId="77777777" w:rsidR="00C21A6C" w:rsidRDefault="00C21A6C" w:rsidP="006C7EF4">
      <w:pPr>
        <w:pStyle w:val="Default"/>
        <w:rPr>
          <w:rFonts w:asciiTheme="minorHAnsi" w:hAnsiTheme="minorHAnsi"/>
          <w:b/>
          <w:bCs/>
          <w:sz w:val="22"/>
          <w:szCs w:val="22"/>
          <w:lang w:val="en-US" w:eastAsia="en-US"/>
        </w:rPr>
      </w:pPr>
      <w:r>
        <w:rPr>
          <w:rFonts w:asciiTheme="minorHAnsi" w:hAnsiTheme="minorHAnsi"/>
          <w:b/>
          <w:bCs/>
          <w:sz w:val="22"/>
          <w:szCs w:val="22"/>
          <w:lang w:val="en-US" w:eastAsia="en-US"/>
        </w:rPr>
        <w:lastRenderedPageBreak/>
        <w:t>Provide Support for Staff</w:t>
      </w:r>
    </w:p>
    <w:p w14:paraId="2D68250C" w14:textId="77777777" w:rsidR="00C21A6C" w:rsidRDefault="00C21A6C" w:rsidP="006C7EF4">
      <w:pPr>
        <w:pStyle w:val="Default"/>
        <w:rPr>
          <w:sz w:val="23"/>
          <w:szCs w:val="23"/>
        </w:rPr>
      </w:pPr>
    </w:p>
    <w:p w14:paraId="0F61FB1B" w14:textId="77777777" w:rsidR="00C21A6C" w:rsidRPr="00E31FFF" w:rsidRDefault="006C7EF4" w:rsidP="00B520B4">
      <w:pPr>
        <w:pStyle w:val="NoSpacing"/>
        <w:numPr>
          <w:ilvl w:val="0"/>
          <w:numId w:val="9"/>
        </w:numPr>
        <w:rPr>
          <w:rFonts w:asciiTheme="minorHAnsi" w:hAnsiTheme="minorHAnsi"/>
          <w:sz w:val="22"/>
          <w:szCs w:val="22"/>
        </w:rPr>
      </w:pPr>
      <w:r w:rsidRPr="00E31FFF">
        <w:rPr>
          <w:rFonts w:asciiTheme="minorHAnsi" w:hAnsiTheme="minorHAnsi"/>
          <w:sz w:val="22"/>
          <w:szCs w:val="22"/>
        </w:rPr>
        <w:t xml:space="preserve">Training should support the </w:t>
      </w:r>
      <w:r w:rsidR="00C21A6C" w:rsidRPr="00E31FFF">
        <w:rPr>
          <w:rFonts w:asciiTheme="minorHAnsi" w:hAnsiTheme="minorHAnsi"/>
          <w:sz w:val="22"/>
          <w:szCs w:val="22"/>
        </w:rPr>
        <w:t>DSL in</w:t>
      </w:r>
      <w:r w:rsidRPr="00E31FFF">
        <w:rPr>
          <w:rFonts w:asciiTheme="minorHAnsi" w:hAnsiTheme="minorHAnsi"/>
          <w:sz w:val="22"/>
          <w:szCs w:val="22"/>
        </w:rPr>
        <w:t xml:space="preserve"> developing expertise, so they can support and advise staff and help them feel confident on welfare, safeguarding and child protection matters. This includes specifically to: </w:t>
      </w:r>
    </w:p>
    <w:p w14:paraId="3CEAE1B2" w14:textId="77777777" w:rsidR="00C21A6C" w:rsidRPr="00E31FFF" w:rsidRDefault="00C21A6C" w:rsidP="00C21A6C">
      <w:pPr>
        <w:pStyle w:val="NoSpacing"/>
        <w:ind w:left="360"/>
        <w:rPr>
          <w:rFonts w:asciiTheme="minorHAnsi" w:hAnsiTheme="minorHAnsi"/>
          <w:sz w:val="22"/>
          <w:szCs w:val="22"/>
        </w:rPr>
      </w:pPr>
      <w:r w:rsidRPr="00E31FFF">
        <w:rPr>
          <w:rFonts w:asciiTheme="minorHAnsi" w:hAnsiTheme="minorHAnsi"/>
          <w:sz w:val="22"/>
          <w:szCs w:val="22"/>
        </w:rPr>
        <w:t>a) En</w:t>
      </w:r>
      <w:r w:rsidR="006C7EF4" w:rsidRPr="00E31FFF">
        <w:rPr>
          <w:rFonts w:asciiTheme="minorHAnsi" w:hAnsiTheme="minorHAnsi"/>
          <w:sz w:val="22"/>
          <w:szCs w:val="22"/>
        </w:rPr>
        <w:t xml:space="preserve">sure each member of staff has access to, and understands, the </w:t>
      </w:r>
      <w:r w:rsidRPr="00E31FFF">
        <w:rPr>
          <w:rFonts w:asciiTheme="minorHAnsi" w:hAnsiTheme="minorHAnsi"/>
          <w:sz w:val="22"/>
          <w:szCs w:val="22"/>
        </w:rPr>
        <w:t>Trust’s Safeguarding Policy</w:t>
      </w:r>
      <w:r w:rsidR="006C7EF4" w:rsidRPr="00E31FFF">
        <w:rPr>
          <w:rFonts w:asciiTheme="minorHAnsi" w:hAnsiTheme="minorHAnsi"/>
          <w:sz w:val="22"/>
          <w:szCs w:val="22"/>
        </w:rPr>
        <w:t xml:space="preserve"> and </w:t>
      </w:r>
      <w:r w:rsidRPr="00E31FFF">
        <w:rPr>
          <w:rFonts w:asciiTheme="minorHAnsi" w:hAnsiTheme="minorHAnsi"/>
          <w:sz w:val="22"/>
          <w:szCs w:val="22"/>
        </w:rPr>
        <w:t xml:space="preserve">child protection </w:t>
      </w:r>
      <w:r w:rsidR="006C7EF4" w:rsidRPr="00E31FFF">
        <w:rPr>
          <w:rFonts w:asciiTheme="minorHAnsi" w:hAnsiTheme="minorHAnsi"/>
          <w:sz w:val="22"/>
          <w:szCs w:val="22"/>
        </w:rPr>
        <w:t>procedures, especia</w:t>
      </w:r>
      <w:r w:rsidRPr="00E31FFF">
        <w:rPr>
          <w:rFonts w:asciiTheme="minorHAnsi" w:hAnsiTheme="minorHAnsi"/>
          <w:sz w:val="22"/>
          <w:szCs w:val="22"/>
        </w:rPr>
        <w:t>lly new and part time staff.</w:t>
      </w:r>
    </w:p>
    <w:p w14:paraId="19E14DEC" w14:textId="77777777" w:rsidR="00C21A6C" w:rsidRPr="00E31FFF" w:rsidRDefault="00C21A6C" w:rsidP="00C21A6C">
      <w:pPr>
        <w:pStyle w:val="NoSpacing"/>
        <w:ind w:left="360"/>
        <w:rPr>
          <w:rFonts w:asciiTheme="minorHAnsi" w:hAnsiTheme="minorHAnsi"/>
          <w:sz w:val="22"/>
          <w:szCs w:val="22"/>
        </w:rPr>
      </w:pPr>
      <w:r w:rsidRPr="00E31FFF">
        <w:rPr>
          <w:rFonts w:asciiTheme="minorHAnsi" w:hAnsiTheme="minorHAnsi"/>
          <w:sz w:val="22"/>
          <w:szCs w:val="22"/>
        </w:rPr>
        <w:t>b) E</w:t>
      </w:r>
      <w:r w:rsidR="006C7EF4" w:rsidRPr="00E31FFF">
        <w:rPr>
          <w:rFonts w:asciiTheme="minorHAnsi" w:hAnsiTheme="minorHAnsi"/>
          <w:sz w:val="22"/>
          <w:szCs w:val="22"/>
        </w:rPr>
        <w:t xml:space="preserve">nsure that staff are supported during </w:t>
      </w:r>
      <w:r w:rsidRPr="00E31FFF">
        <w:rPr>
          <w:rFonts w:asciiTheme="minorHAnsi" w:hAnsiTheme="minorHAnsi"/>
          <w:sz w:val="22"/>
          <w:szCs w:val="22"/>
        </w:rPr>
        <w:t>the referrals processes.</w:t>
      </w:r>
    </w:p>
    <w:p w14:paraId="73770B8E" w14:textId="77777777" w:rsidR="00497439" w:rsidRPr="00E31FFF" w:rsidRDefault="00C21A6C" w:rsidP="00C21A6C">
      <w:pPr>
        <w:pStyle w:val="NoSpacing"/>
        <w:ind w:left="360"/>
        <w:rPr>
          <w:rFonts w:asciiTheme="minorHAnsi" w:hAnsiTheme="minorHAnsi"/>
          <w:sz w:val="22"/>
          <w:szCs w:val="22"/>
        </w:rPr>
      </w:pPr>
      <w:r w:rsidRPr="00E31FFF">
        <w:rPr>
          <w:rFonts w:asciiTheme="minorHAnsi" w:hAnsiTheme="minorHAnsi"/>
          <w:sz w:val="22"/>
          <w:szCs w:val="22"/>
        </w:rPr>
        <w:t>c) S</w:t>
      </w:r>
      <w:r w:rsidR="006C7EF4" w:rsidRPr="00E31FFF">
        <w:rPr>
          <w:rFonts w:asciiTheme="minorHAnsi" w:hAnsiTheme="minorHAnsi"/>
          <w:sz w:val="22"/>
          <w:szCs w:val="22"/>
        </w:rPr>
        <w:t>upport staff to consider how safeguarding, welfare and educational outcomes are linked, including to inform the provision of academic and pastoral support.</w:t>
      </w:r>
    </w:p>
    <w:p w14:paraId="390348F6" w14:textId="77777777" w:rsidR="00952B2F" w:rsidRDefault="00952B2F" w:rsidP="00952B2F">
      <w:pPr>
        <w:pStyle w:val="NoSpacing"/>
        <w:rPr>
          <w:rFonts w:asciiTheme="minorHAnsi" w:hAnsiTheme="minorHAnsi"/>
          <w:color w:val="FF0000"/>
          <w:sz w:val="22"/>
          <w:szCs w:val="22"/>
        </w:rPr>
      </w:pPr>
    </w:p>
    <w:p w14:paraId="4E12E14E" w14:textId="77777777" w:rsidR="00952B2F" w:rsidRDefault="00952B2F" w:rsidP="00952B2F">
      <w:pPr>
        <w:pStyle w:val="NoSpacing"/>
        <w:rPr>
          <w:rFonts w:asciiTheme="minorHAnsi" w:hAnsiTheme="minorHAnsi"/>
          <w:b/>
          <w:bCs/>
          <w:sz w:val="22"/>
          <w:szCs w:val="22"/>
          <w:lang w:val="en-US" w:eastAsia="en-US"/>
        </w:rPr>
      </w:pPr>
      <w:r>
        <w:rPr>
          <w:rFonts w:asciiTheme="minorHAnsi" w:hAnsiTheme="minorHAnsi"/>
          <w:b/>
          <w:bCs/>
          <w:sz w:val="22"/>
          <w:szCs w:val="22"/>
          <w:lang w:val="en-US" w:eastAsia="en-US"/>
        </w:rPr>
        <w:t>Hold and Share Information</w:t>
      </w:r>
    </w:p>
    <w:p w14:paraId="455A424E" w14:textId="77777777" w:rsidR="00952B2F" w:rsidRDefault="00952B2F" w:rsidP="00952B2F">
      <w:pPr>
        <w:pStyle w:val="NoSpacing"/>
        <w:rPr>
          <w:rFonts w:asciiTheme="minorHAnsi" w:hAnsiTheme="minorHAnsi"/>
          <w:b/>
          <w:bCs/>
          <w:sz w:val="22"/>
          <w:szCs w:val="22"/>
          <w:lang w:val="en-US" w:eastAsia="en-US"/>
        </w:rPr>
      </w:pPr>
    </w:p>
    <w:p w14:paraId="32AE836D" w14:textId="77777777" w:rsidR="00952B2F" w:rsidRPr="00E31FFF" w:rsidRDefault="00952B2F" w:rsidP="00B520B4">
      <w:pPr>
        <w:pStyle w:val="NoSpacing"/>
        <w:numPr>
          <w:ilvl w:val="0"/>
          <w:numId w:val="9"/>
        </w:numPr>
        <w:rPr>
          <w:rFonts w:asciiTheme="minorHAnsi" w:hAnsiTheme="minorHAnsi"/>
          <w:sz w:val="22"/>
          <w:szCs w:val="22"/>
        </w:rPr>
      </w:pPr>
      <w:r w:rsidRPr="00E31FFF">
        <w:rPr>
          <w:rFonts w:asciiTheme="minorHAnsi" w:hAnsiTheme="minorHAnsi"/>
          <w:sz w:val="22"/>
          <w:szCs w:val="22"/>
        </w:rPr>
        <w:t xml:space="preserve">The DSL should be equipped to understand the importance of information sharing, both within the constituent academy, and with other schools and colleges on transfer including in-year and between primary and secondary education, and with the three safeguarding partners, other agencies, organisations and practitioners; understand relevant data protection legislation and regulations, especially the Data Protection Act 2018 and the General Data Protection Regulation; and be able to keep detailed, accurate, secure written records of concerns and referrals and understand the purpose of this record-keeping. </w:t>
      </w:r>
    </w:p>
    <w:p w14:paraId="6BF4C54F" w14:textId="77777777" w:rsidR="00952B2F" w:rsidRPr="00952B2F" w:rsidRDefault="00952B2F" w:rsidP="00952B2F">
      <w:pPr>
        <w:pStyle w:val="NoSpacing"/>
        <w:rPr>
          <w:rFonts w:asciiTheme="minorHAnsi" w:hAnsiTheme="minorHAnsi"/>
          <w:color w:val="FF0000"/>
          <w:sz w:val="22"/>
          <w:szCs w:val="22"/>
        </w:rPr>
      </w:pPr>
      <w:r w:rsidRPr="00952B2F">
        <w:rPr>
          <w:rFonts w:asciiTheme="minorHAnsi" w:hAnsiTheme="minorHAnsi"/>
          <w:color w:val="FF0000"/>
          <w:sz w:val="22"/>
          <w:szCs w:val="22"/>
        </w:rPr>
        <w:t xml:space="preserve"> </w:t>
      </w:r>
    </w:p>
    <w:p w14:paraId="28426A4D" w14:textId="77777777" w:rsidR="00952B2F" w:rsidRDefault="00952B2F" w:rsidP="00952B2F">
      <w:pPr>
        <w:pStyle w:val="NoSpacing"/>
        <w:rPr>
          <w:rFonts w:asciiTheme="minorHAnsi" w:hAnsiTheme="minorHAnsi"/>
          <w:b/>
          <w:bCs/>
          <w:sz w:val="22"/>
          <w:szCs w:val="22"/>
          <w:lang w:val="en-US" w:eastAsia="en-US"/>
        </w:rPr>
      </w:pPr>
      <w:r>
        <w:rPr>
          <w:rFonts w:asciiTheme="minorHAnsi" w:hAnsiTheme="minorHAnsi"/>
          <w:b/>
          <w:bCs/>
          <w:sz w:val="22"/>
          <w:szCs w:val="22"/>
          <w:lang w:val="en-US" w:eastAsia="en-US"/>
        </w:rPr>
        <w:t>Respond to Specific Needs and Harms</w:t>
      </w:r>
    </w:p>
    <w:p w14:paraId="16F4D687" w14:textId="77777777" w:rsidR="00952B2F" w:rsidRDefault="00952B2F" w:rsidP="00952B2F">
      <w:pPr>
        <w:pStyle w:val="NoSpacing"/>
        <w:rPr>
          <w:rFonts w:asciiTheme="minorHAnsi" w:hAnsiTheme="minorHAnsi"/>
          <w:b/>
          <w:bCs/>
          <w:sz w:val="22"/>
          <w:szCs w:val="22"/>
          <w:lang w:val="en-US" w:eastAsia="en-US"/>
        </w:rPr>
      </w:pPr>
    </w:p>
    <w:p w14:paraId="49D6C89E" w14:textId="77777777" w:rsidR="00952B2F" w:rsidRPr="00E31FFF" w:rsidRDefault="00952B2F" w:rsidP="00B520B4">
      <w:pPr>
        <w:pStyle w:val="NoSpacing"/>
        <w:numPr>
          <w:ilvl w:val="0"/>
          <w:numId w:val="9"/>
        </w:numPr>
        <w:rPr>
          <w:rFonts w:asciiTheme="minorHAnsi" w:hAnsiTheme="minorHAnsi"/>
          <w:sz w:val="22"/>
          <w:szCs w:val="22"/>
        </w:rPr>
      </w:pPr>
      <w:r w:rsidRPr="00E31FFF">
        <w:rPr>
          <w:rFonts w:asciiTheme="minorHAnsi" w:hAnsiTheme="minorHAnsi"/>
          <w:sz w:val="22"/>
          <w:szCs w:val="22"/>
        </w:rPr>
        <w:t xml:space="preserve">Training should give the DSL the knowledge and skills to identify, understand and respond to specific needs that can increase the vulnerability of children, as well as specific harms that can put children at risk. This includes to: </w:t>
      </w:r>
    </w:p>
    <w:p w14:paraId="4FDB2B7E" w14:textId="77777777" w:rsidR="00952B2F" w:rsidRPr="00E31FFF" w:rsidRDefault="00952B2F" w:rsidP="00952B2F">
      <w:pPr>
        <w:pStyle w:val="NoSpacing"/>
        <w:ind w:left="360"/>
        <w:rPr>
          <w:rFonts w:asciiTheme="minorHAnsi" w:hAnsiTheme="minorHAnsi"/>
          <w:sz w:val="22"/>
          <w:szCs w:val="22"/>
        </w:rPr>
      </w:pPr>
      <w:r w:rsidRPr="00E31FFF">
        <w:rPr>
          <w:rFonts w:asciiTheme="minorHAnsi" w:hAnsiTheme="minorHAnsi"/>
          <w:sz w:val="22"/>
          <w:szCs w:val="22"/>
        </w:rPr>
        <w:t>a) Be alert to the specific needs of children in need, those with special educational needs and young carers.</w:t>
      </w:r>
    </w:p>
    <w:p w14:paraId="26204F4D" w14:textId="77777777" w:rsidR="00952B2F" w:rsidRPr="00E31FFF" w:rsidRDefault="00952B2F" w:rsidP="00952B2F">
      <w:pPr>
        <w:pStyle w:val="NoSpacing"/>
        <w:ind w:left="360"/>
        <w:rPr>
          <w:rFonts w:asciiTheme="minorHAnsi" w:hAnsiTheme="minorHAnsi"/>
          <w:sz w:val="22"/>
          <w:szCs w:val="22"/>
        </w:rPr>
      </w:pPr>
      <w:r w:rsidRPr="00E31FFF">
        <w:rPr>
          <w:rFonts w:asciiTheme="minorHAnsi" w:hAnsiTheme="minorHAnsi"/>
          <w:sz w:val="22"/>
          <w:szCs w:val="22"/>
        </w:rPr>
        <w:t xml:space="preserve">b) Understand the lasting impact that adversity and trauma can have, including on children’s behaviour, mental health and wellbeing, and what is needed in responding to this in promoting educational outcomes. </w:t>
      </w:r>
    </w:p>
    <w:p w14:paraId="408EFE3C" w14:textId="77777777" w:rsidR="00952B2F" w:rsidRPr="00E31FFF" w:rsidRDefault="00952B2F" w:rsidP="00952B2F">
      <w:pPr>
        <w:pStyle w:val="NoSpacing"/>
        <w:ind w:left="360"/>
        <w:rPr>
          <w:rFonts w:asciiTheme="minorHAnsi" w:hAnsiTheme="minorHAnsi"/>
          <w:sz w:val="22"/>
          <w:szCs w:val="22"/>
        </w:rPr>
      </w:pPr>
      <w:r w:rsidRPr="00E31FFF">
        <w:rPr>
          <w:rFonts w:asciiTheme="minorHAnsi" w:hAnsiTheme="minorHAnsi"/>
          <w:sz w:val="22"/>
          <w:szCs w:val="22"/>
        </w:rPr>
        <w:t>c) Understand and support the constituent academy with regard to the requirements of the Prevent Duty and be able to provide advice and support to staff on protecting children from the risk of radicalisation.</w:t>
      </w:r>
    </w:p>
    <w:p w14:paraId="48BC25A7" w14:textId="77777777" w:rsidR="00952B2F" w:rsidRPr="00E31FFF" w:rsidRDefault="00952B2F" w:rsidP="00952B2F">
      <w:pPr>
        <w:pStyle w:val="NoSpacing"/>
        <w:ind w:left="360"/>
        <w:rPr>
          <w:rFonts w:asciiTheme="minorHAnsi" w:hAnsiTheme="minorHAnsi"/>
          <w:sz w:val="22"/>
          <w:szCs w:val="22"/>
        </w:rPr>
      </w:pPr>
      <w:r w:rsidRPr="00E31FFF">
        <w:rPr>
          <w:rFonts w:asciiTheme="minorHAnsi" w:hAnsiTheme="minorHAnsi"/>
          <w:sz w:val="22"/>
          <w:szCs w:val="22"/>
        </w:rPr>
        <w:t xml:space="preserve">d) Understand the unique risks associated with online safety and be confident that they have the relevant knowledge and up to date capability required to keep children safe whilst they are online at the constituent academy. </w:t>
      </w:r>
    </w:p>
    <w:p w14:paraId="74FD5A0C" w14:textId="77777777" w:rsidR="00952B2F" w:rsidRPr="00E31FFF" w:rsidRDefault="00952B2F" w:rsidP="00952B2F">
      <w:pPr>
        <w:pStyle w:val="NoSpacing"/>
        <w:ind w:left="360"/>
        <w:rPr>
          <w:rFonts w:asciiTheme="minorHAnsi" w:hAnsiTheme="minorHAnsi"/>
          <w:sz w:val="22"/>
          <w:szCs w:val="22"/>
        </w:rPr>
      </w:pPr>
      <w:r w:rsidRPr="00E31FFF">
        <w:rPr>
          <w:rFonts w:asciiTheme="minorHAnsi" w:hAnsiTheme="minorHAnsi"/>
          <w:sz w:val="22"/>
          <w:szCs w:val="22"/>
        </w:rPr>
        <w:t>e) Recognise the additional risks that children with SEND face online e.g. from online bullying, grooming and radicalisation and be confident they have the capability to support children with SEND to stay safe online.</w:t>
      </w:r>
    </w:p>
    <w:p w14:paraId="36746B28" w14:textId="77777777" w:rsidR="006C7EF4" w:rsidRPr="00E31FFF" w:rsidRDefault="006C7EF4" w:rsidP="006C7EF4">
      <w:pPr>
        <w:pStyle w:val="Default"/>
        <w:rPr>
          <w:color w:val="auto"/>
          <w:sz w:val="23"/>
          <w:szCs w:val="23"/>
        </w:rPr>
      </w:pPr>
    </w:p>
    <w:p w14:paraId="2B3FAD7B" w14:textId="77777777" w:rsidR="00CF7648" w:rsidRDefault="00CF7648" w:rsidP="006C7EF4">
      <w:pPr>
        <w:pStyle w:val="Default"/>
        <w:rPr>
          <w:rFonts w:asciiTheme="minorHAnsi" w:hAnsiTheme="minorHAnsi"/>
          <w:b/>
          <w:bCs/>
          <w:sz w:val="22"/>
          <w:szCs w:val="22"/>
          <w:lang w:val="en-US" w:eastAsia="en-US"/>
        </w:rPr>
      </w:pPr>
      <w:r>
        <w:rPr>
          <w:rFonts w:asciiTheme="minorHAnsi" w:hAnsiTheme="minorHAnsi"/>
          <w:b/>
          <w:bCs/>
          <w:sz w:val="22"/>
          <w:szCs w:val="22"/>
          <w:lang w:val="en-US" w:eastAsia="en-US"/>
        </w:rPr>
        <w:lastRenderedPageBreak/>
        <w:t>Understand the Views of Children</w:t>
      </w:r>
    </w:p>
    <w:p w14:paraId="44EF1A41" w14:textId="77777777" w:rsidR="00CF7648" w:rsidRDefault="00CF7648" w:rsidP="006C7EF4">
      <w:pPr>
        <w:pStyle w:val="Default"/>
        <w:rPr>
          <w:rFonts w:asciiTheme="minorHAnsi" w:hAnsiTheme="minorHAnsi"/>
          <w:b/>
          <w:bCs/>
          <w:sz w:val="22"/>
          <w:szCs w:val="22"/>
          <w:lang w:val="en-US" w:eastAsia="en-US"/>
        </w:rPr>
      </w:pPr>
    </w:p>
    <w:p w14:paraId="23CF0FE6" w14:textId="77777777" w:rsidR="00CF7648" w:rsidRPr="00C015AE" w:rsidRDefault="00CF7648" w:rsidP="00B520B4">
      <w:pPr>
        <w:pStyle w:val="Default"/>
        <w:numPr>
          <w:ilvl w:val="0"/>
          <w:numId w:val="9"/>
        </w:numPr>
        <w:rPr>
          <w:rFonts w:asciiTheme="minorHAnsi" w:eastAsiaTheme="minorHAnsi" w:hAnsiTheme="minorHAnsi" w:cs="Times New Roman"/>
          <w:color w:val="auto"/>
          <w:sz w:val="22"/>
          <w:szCs w:val="22"/>
        </w:rPr>
      </w:pPr>
      <w:r w:rsidRPr="00C015AE">
        <w:rPr>
          <w:rFonts w:asciiTheme="minorHAnsi" w:eastAsiaTheme="minorHAnsi" w:hAnsiTheme="minorHAnsi" w:cs="Times New Roman"/>
          <w:color w:val="auto"/>
          <w:sz w:val="22"/>
          <w:szCs w:val="22"/>
        </w:rPr>
        <w:t xml:space="preserve">It is important that children feel heard and understood. Therefore, DSL should be supported in developing knowledge and skills to: </w:t>
      </w:r>
    </w:p>
    <w:p w14:paraId="59A1ADB0" w14:textId="77777777" w:rsidR="00CF7648" w:rsidRPr="00C015AE" w:rsidRDefault="00CF7648" w:rsidP="00B520B4">
      <w:pPr>
        <w:pStyle w:val="Default"/>
        <w:numPr>
          <w:ilvl w:val="0"/>
          <w:numId w:val="10"/>
        </w:numPr>
        <w:rPr>
          <w:rFonts w:asciiTheme="minorHAnsi" w:eastAsiaTheme="minorHAnsi" w:hAnsiTheme="minorHAnsi" w:cs="Times New Roman"/>
          <w:color w:val="auto"/>
          <w:sz w:val="22"/>
          <w:szCs w:val="22"/>
        </w:rPr>
      </w:pPr>
      <w:r w:rsidRPr="00C015AE">
        <w:rPr>
          <w:rFonts w:asciiTheme="minorHAnsi" w:eastAsiaTheme="minorHAnsi" w:hAnsiTheme="minorHAnsi" w:cs="Times New Roman"/>
          <w:color w:val="auto"/>
          <w:sz w:val="22"/>
          <w:szCs w:val="22"/>
        </w:rPr>
        <w:t>Encourage a culture of listening to children and taking account of their wishes and feelings, among all staff, and in any measures the constituent academy may put in place to protect them.</w:t>
      </w:r>
    </w:p>
    <w:p w14:paraId="2A912F8D" w14:textId="77777777" w:rsidR="00724B6D" w:rsidRPr="00C015AE" w:rsidRDefault="00CF7648" w:rsidP="00B520B4">
      <w:pPr>
        <w:pStyle w:val="Default"/>
        <w:numPr>
          <w:ilvl w:val="0"/>
          <w:numId w:val="10"/>
        </w:numPr>
        <w:rPr>
          <w:rFonts w:asciiTheme="minorHAnsi" w:eastAsiaTheme="minorHAnsi" w:hAnsiTheme="minorHAnsi" w:cs="Times New Roman"/>
          <w:color w:val="auto"/>
          <w:sz w:val="22"/>
          <w:szCs w:val="22"/>
        </w:rPr>
      </w:pPr>
      <w:r w:rsidRPr="00C015AE">
        <w:rPr>
          <w:rFonts w:asciiTheme="minorHAnsi" w:eastAsiaTheme="minorHAnsi" w:hAnsiTheme="minorHAnsi" w:cs="Times New Roman"/>
          <w:color w:val="auto"/>
          <w:sz w:val="22"/>
          <w:szCs w:val="22"/>
        </w:rPr>
        <w:t>Understand the difficulties that children may have in approaching staff about their circumstances and consider how to build trusted relationships which facilitate communication.</w:t>
      </w:r>
    </w:p>
    <w:p w14:paraId="1ED9FC4E" w14:textId="77777777" w:rsidR="00724B6D" w:rsidRPr="00C015AE" w:rsidRDefault="00724B6D" w:rsidP="00724B6D">
      <w:pPr>
        <w:pStyle w:val="Default"/>
        <w:rPr>
          <w:rFonts w:asciiTheme="minorHAnsi" w:eastAsiaTheme="minorHAnsi" w:hAnsiTheme="minorHAnsi" w:cs="Times New Roman"/>
          <w:color w:val="auto"/>
          <w:sz w:val="22"/>
          <w:szCs w:val="22"/>
        </w:rPr>
      </w:pPr>
    </w:p>
    <w:p w14:paraId="2BB10C23" w14:textId="77777777" w:rsidR="00724B6D" w:rsidRPr="00C015AE" w:rsidRDefault="00724B6D" w:rsidP="00724B6D">
      <w:pPr>
        <w:pStyle w:val="Default"/>
        <w:rPr>
          <w:color w:val="auto"/>
          <w:sz w:val="23"/>
          <w:szCs w:val="23"/>
        </w:rPr>
      </w:pPr>
    </w:p>
    <w:p w14:paraId="422B5F59" w14:textId="77777777" w:rsidR="00724B6D" w:rsidRPr="00C015AE" w:rsidRDefault="00724B6D" w:rsidP="00724B6D">
      <w:pPr>
        <w:pStyle w:val="Default"/>
        <w:rPr>
          <w:color w:val="auto"/>
          <w:sz w:val="23"/>
          <w:szCs w:val="23"/>
        </w:rPr>
      </w:pPr>
    </w:p>
    <w:p w14:paraId="14F5C1DC" w14:textId="77777777" w:rsidR="008B0EF7" w:rsidRDefault="008B0EF7" w:rsidP="00724B6D">
      <w:pPr>
        <w:pStyle w:val="Default"/>
        <w:rPr>
          <w:sz w:val="23"/>
          <w:szCs w:val="23"/>
        </w:rPr>
      </w:pPr>
    </w:p>
    <w:p w14:paraId="331AD74F" w14:textId="77777777" w:rsidR="00ED3EC2" w:rsidRDefault="00ED3EC2" w:rsidP="00724B6D">
      <w:pPr>
        <w:pStyle w:val="Default"/>
        <w:rPr>
          <w:sz w:val="23"/>
          <w:szCs w:val="23"/>
        </w:rPr>
      </w:pPr>
    </w:p>
    <w:p w14:paraId="27C2C8FE" w14:textId="77777777" w:rsidR="00ED3EC2" w:rsidRDefault="00ED3EC2" w:rsidP="00724B6D">
      <w:pPr>
        <w:pStyle w:val="Default"/>
        <w:rPr>
          <w:sz w:val="23"/>
          <w:szCs w:val="23"/>
        </w:rPr>
      </w:pPr>
    </w:p>
    <w:p w14:paraId="76A58333" w14:textId="77777777" w:rsidR="00ED3EC2" w:rsidRDefault="00ED3EC2" w:rsidP="00724B6D">
      <w:pPr>
        <w:pStyle w:val="Default"/>
        <w:rPr>
          <w:sz w:val="23"/>
          <w:szCs w:val="23"/>
        </w:rPr>
      </w:pPr>
    </w:p>
    <w:p w14:paraId="46A72DF1" w14:textId="77777777" w:rsidR="00ED3EC2" w:rsidRDefault="00ED3EC2" w:rsidP="00724B6D">
      <w:pPr>
        <w:pStyle w:val="Default"/>
        <w:rPr>
          <w:sz w:val="23"/>
          <w:szCs w:val="23"/>
        </w:rPr>
      </w:pPr>
    </w:p>
    <w:p w14:paraId="169A5E7B" w14:textId="77777777" w:rsidR="00ED3EC2" w:rsidRDefault="00ED3EC2" w:rsidP="00724B6D">
      <w:pPr>
        <w:pStyle w:val="Default"/>
        <w:rPr>
          <w:sz w:val="23"/>
          <w:szCs w:val="23"/>
        </w:rPr>
      </w:pPr>
    </w:p>
    <w:p w14:paraId="3B2745B0" w14:textId="77777777" w:rsidR="00ED3EC2" w:rsidRDefault="00ED3EC2" w:rsidP="00724B6D">
      <w:pPr>
        <w:pStyle w:val="Default"/>
        <w:rPr>
          <w:sz w:val="23"/>
          <w:szCs w:val="23"/>
        </w:rPr>
      </w:pPr>
    </w:p>
    <w:p w14:paraId="6CA942D5" w14:textId="77777777" w:rsidR="00ED3EC2" w:rsidRDefault="00ED3EC2" w:rsidP="00724B6D">
      <w:pPr>
        <w:pStyle w:val="Default"/>
        <w:rPr>
          <w:sz w:val="23"/>
          <w:szCs w:val="23"/>
        </w:rPr>
      </w:pPr>
    </w:p>
    <w:p w14:paraId="3475D3AD" w14:textId="77777777" w:rsidR="00ED3EC2" w:rsidRDefault="00ED3EC2" w:rsidP="00724B6D">
      <w:pPr>
        <w:pStyle w:val="Default"/>
        <w:rPr>
          <w:sz w:val="23"/>
          <w:szCs w:val="23"/>
        </w:rPr>
      </w:pPr>
    </w:p>
    <w:p w14:paraId="274655B6" w14:textId="77777777" w:rsidR="00ED3EC2" w:rsidRDefault="00ED3EC2" w:rsidP="00724B6D">
      <w:pPr>
        <w:pStyle w:val="Default"/>
        <w:rPr>
          <w:sz w:val="23"/>
          <w:szCs w:val="23"/>
        </w:rPr>
      </w:pPr>
    </w:p>
    <w:p w14:paraId="5052F3FE" w14:textId="77777777" w:rsidR="00ED3EC2" w:rsidRDefault="00ED3EC2" w:rsidP="00724B6D">
      <w:pPr>
        <w:pStyle w:val="Default"/>
        <w:rPr>
          <w:sz w:val="23"/>
          <w:szCs w:val="23"/>
        </w:rPr>
      </w:pPr>
    </w:p>
    <w:p w14:paraId="19673F0D" w14:textId="77777777" w:rsidR="00ED3EC2" w:rsidRDefault="00ED3EC2" w:rsidP="00724B6D">
      <w:pPr>
        <w:pStyle w:val="Default"/>
        <w:rPr>
          <w:sz w:val="23"/>
          <w:szCs w:val="23"/>
        </w:rPr>
      </w:pPr>
    </w:p>
    <w:p w14:paraId="28EA9F27" w14:textId="77777777" w:rsidR="00ED3EC2" w:rsidRDefault="00ED3EC2" w:rsidP="00724B6D">
      <w:pPr>
        <w:pStyle w:val="Default"/>
        <w:rPr>
          <w:sz w:val="23"/>
          <w:szCs w:val="23"/>
        </w:rPr>
      </w:pPr>
    </w:p>
    <w:p w14:paraId="4BE8754E" w14:textId="77777777" w:rsidR="00ED3EC2" w:rsidRDefault="00ED3EC2" w:rsidP="00724B6D">
      <w:pPr>
        <w:pStyle w:val="Default"/>
        <w:rPr>
          <w:sz w:val="23"/>
          <w:szCs w:val="23"/>
        </w:rPr>
      </w:pPr>
    </w:p>
    <w:p w14:paraId="2FE91EE2" w14:textId="77777777" w:rsidR="00ED3EC2" w:rsidRDefault="00ED3EC2" w:rsidP="00724B6D">
      <w:pPr>
        <w:pStyle w:val="Default"/>
        <w:rPr>
          <w:sz w:val="23"/>
          <w:szCs w:val="23"/>
        </w:rPr>
      </w:pPr>
    </w:p>
    <w:p w14:paraId="1D528D02" w14:textId="77777777" w:rsidR="00ED3EC2" w:rsidRDefault="00ED3EC2" w:rsidP="00724B6D">
      <w:pPr>
        <w:pStyle w:val="Default"/>
        <w:rPr>
          <w:sz w:val="23"/>
          <w:szCs w:val="23"/>
        </w:rPr>
      </w:pPr>
    </w:p>
    <w:p w14:paraId="02F85574" w14:textId="77777777" w:rsidR="00ED3EC2" w:rsidRDefault="00ED3EC2" w:rsidP="00724B6D">
      <w:pPr>
        <w:pStyle w:val="Default"/>
        <w:rPr>
          <w:sz w:val="23"/>
          <w:szCs w:val="23"/>
        </w:rPr>
      </w:pPr>
    </w:p>
    <w:p w14:paraId="0BF300CF" w14:textId="77777777" w:rsidR="00ED3EC2" w:rsidRDefault="00ED3EC2" w:rsidP="00724B6D">
      <w:pPr>
        <w:pStyle w:val="Default"/>
        <w:rPr>
          <w:sz w:val="23"/>
          <w:szCs w:val="23"/>
        </w:rPr>
      </w:pPr>
    </w:p>
    <w:p w14:paraId="0472CB7D" w14:textId="77777777" w:rsidR="008B0EF7" w:rsidRDefault="008B0EF7" w:rsidP="00724B6D">
      <w:pPr>
        <w:pStyle w:val="Default"/>
        <w:rPr>
          <w:sz w:val="23"/>
          <w:szCs w:val="23"/>
        </w:rPr>
      </w:pPr>
    </w:p>
    <w:p w14:paraId="42F52D0D" w14:textId="77777777" w:rsidR="008B0EF7" w:rsidRDefault="008B0EF7" w:rsidP="00724B6D">
      <w:pPr>
        <w:pStyle w:val="Default"/>
        <w:rPr>
          <w:sz w:val="23"/>
          <w:szCs w:val="23"/>
        </w:rPr>
      </w:pPr>
    </w:p>
    <w:p w14:paraId="52CE3493" w14:textId="77777777" w:rsidR="00724B6D" w:rsidRPr="00F62200" w:rsidRDefault="00724B6D" w:rsidP="00724B6D">
      <w:pPr>
        <w:pStyle w:val="Default"/>
        <w:rPr>
          <w:sz w:val="23"/>
          <w:szCs w:val="23"/>
        </w:rPr>
      </w:pPr>
    </w:p>
    <w:p w14:paraId="4BC3D114" w14:textId="77777777" w:rsidR="001F144D" w:rsidRDefault="001F144D" w:rsidP="001F144D">
      <w:pPr>
        <w:pStyle w:val="Heading1"/>
        <w:rPr>
          <w:rFonts w:asciiTheme="minorHAnsi" w:hAnsiTheme="minorHAnsi"/>
          <w:b w:val="0"/>
          <w:sz w:val="28"/>
          <w:szCs w:val="28"/>
        </w:rPr>
      </w:pPr>
      <w:bookmarkStart w:id="37" w:name="_Toc39231384"/>
      <w:r>
        <w:rPr>
          <w:rFonts w:asciiTheme="minorHAnsi" w:hAnsiTheme="minorHAnsi"/>
          <w:b w:val="0"/>
          <w:sz w:val="28"/>
          <w:szCs w:val="28"/>
        </w:rPr>
        <w:lastRenderedPageBreak/>
        <w:t>Appendix B</w:t>
      </w:r>
      <w:r w:rsidRPr="00053F15">
        <w:rPr>
          <w:rFonts w:asciiTheme="minorHAnsi" w:hAnsiTheme="minorHAnsi"/>
          <w:b w:val="0"/>
          <w:sz w:val="28"/>
          <w:szCs w:val="28"/>
        </w:rPr>
        <w:t xml:space="preserve"> </w:t>
      </w:r>
      <w:r w:rsidR="00AA7C10">
        <w:rPr>
          <w:rFonts w:asciiTheme="minorHAnsi" w:hAnsiTheme="minorHAnsi"/>
          <w:b w:val="0"/>
          <w:sz w:val="28"/>
          <w:szCs w:val="28"/>
        </w:rPr>
        <w:t xml:space="preserve">– </w:t>
      </w:r>
      <w:r>
        <w:rPr>
          <w:rFonts w:asciiTheme="minorHAnsi" w:hAnsiTheme="minorHAnsi"/>
          <w:b w:val="0"/>
          <w:sz w:val="28"/>
          <w:szCs w:val="28"/>
        </w:rPr>
        <w:t>Abuse</w:t>
      </w:r>
      <w:bookmarkEnd w:id="37"/>
    </w:p>
    <w:tbl>
      <w:tblPr>
        <w:tblStyle w:val="TableGrid"/>
        <w:tblW w:w="0" w:type="auto"/>
        <w:tblLook w:val="04A0" w:firstRow="1" w:lastRow="0" w:firstColumn="1" w:lastColumn="0" w:noHBand="0" w:noVBand="1"/>
      </w:tblPr>
      <w:tblGrid>
        <w:gridCol w:w="1271"/>
        <w:gridCol w:w="5670"/>
        <w:gridCol w:w="6009"/>
      </w:tblGrid>
      <w:tr w:rsidR="001F144D" w14:paraId="6D89349D" w14:textId="77777777" w:rsidTr="009E5FC8">
        <w:tc>
          <w:tcPr>
            <w:tcW w:w="1271" w:type="dxa"/>
            <w:shd w:val="clear" w:color="auto" w:fill="F2F2F2" w:themeFill="background1" w:themeFillShade="F2"/>
          </w:tcPr>
          <w:p w14:paraId="3238D8C3" w14:textId="77777777" w:rsidR="001F144D" w:rsidRPr="001F144D" w:rsidRDefault="001F144D" w:rsidP="001F144D">
            <w:pPr>
              <w:pStyle w:val="NoSpacing"/>
              <w:jc w:val="center"/>
              <w:rPr>
                <w:rFonts w:asciiTheme="minorHAnsi" w:hAnsiTheme="minorHAnsi"/>
                <w:b/>
                <w:sz w:val="22"/>
                <w:szCs w:val="22"/>
              </w:rPr>
            </w:pPr>
            <w:r w:rsidRPr="001F144D">
              <w:rPr>
                <w:rFonts w:asciiTheme="minorHAnsi" w:hAnsiTheme="minorHAnsi"/>
                <w:b/>
                <w:sz w:val="22"/>
                <w:szCs w:val="22"/>
              </w:rPr>
              <w:t>Type</w:t>
            </w:r>
          </w:p>
        </w:tc>
        <w:tc>
          <w:tcPr>
            <w:tcW w:w="5670" w:type="dxa"/>
            <w:shd w:val="clear" w:color="auto" w:fill="F2F2F2" w:themeFill="background1" w:themeFillShade="F2"/>
          </w:tcPr>
          <w:p w14:paraId="49E08B47" w14:textId="77777777" w:rsidR="001F144D" w:rsidRPr="001F144D" w:rsidRDefault="001F144D" w:rsidP="001F144D">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14:paraId="464C05D9" w14:textId="77777777" w:rsidR="001F144D" w:rsidRPr="001F144D" w:rsidRDefault="001F144D" w:rsidP="001F144D">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1F144D" w14:paraId="0920BE52" w14:textId="77777777" w:rsidTr="009E5FC8">
        <w:tc>
          <w:tcPr>
            <w:tcW w:w="1271" w:type="dxa"/>
            <w:vAlign w:val="center"/>
          </w:tcPr>
          <w:p w14:paraId="43B4629F" w14:textId="77777777" w:rsidR="001F144D" w:rsidRPr="001F144D" w:rsidRDefault="001F144D" w:rsidP="009E5FC8">
            <w:pPr>
              <w:pStyle w:val="NoSpacing"/>
              <w:jc w:val="center"/>
              <w:rPr>
                <w:rFonts w:asciiTheme="minorHAnsi" w:hAnsiTheme="minorHAnsi"/>
                <w:sz w:val="22"/>
                <w:szCs w:val="22"/>
              </w:rPr>
            </w:pPr>
            <w:r>
              <w:rPr>
                <w:rFonts w:asciiTheme="minorHAnsi" w:hAnsiTheme="minorHAnsi"/>
                <w:sz w:val="22"/>
                <w:szCs w:val="22"/>
              </w:rPr>
              <w:t>Neglect</w:t>
            </w:r>
          </w:p>
        </w:tc>
        <w:tc>
          <w:tcPr>
            <w:tcW w:w="5670" w:type="dxa"/>
          </w:tcPr>
          <w:p w14:paraId="7A3843B4" w14:textId="77777777" w:rsidR="001F144D" w:rsidRDefault="001F144D" w:rsidP="009E5FC8">
            <w:pPr>
              <w:pStyle w:val="NoSpacing"/>
              <w:rPr>
                <w:rFonts w:asciiTheme="minorHAnsi" w:hAnsiTheme="minorHAnsi"/>
                <w:sz w:val="22"/>
                <w:szCs w:val="22"/>
              </w:rPr>
            </w:pPr>
            <w:r>
              <w:rPr>
                <w:rFonts w:asciiTheme="minorHAnsi" w:hAnsiTheme="minorHAnsi"/>
                <w:sz w:val="22"/>
                <w:szCs w:val="22"/>
              </w:rPr>
              <w:t>T</w:t>
            </w:r>
            <w:r w:rsidRPr="00B05454">
              <w:rPr>
                <w:rFonts w:asciiTheme="minorHAnsi" w:hAnsiTheme="minorHAnsi"/>
                <w:sz w:val="22"/>
                <w:szCs w:val="22"/>
              </w:rPr>
              <w:t>he persistent failure to meet a child’s basic physical and/or psychological needs, likely to result in the serious impairment of the child’s health or development. Neglect may occur during pregnancy</w:t>
            </w:r>
            <w:r w:rsidR="009D1248">
              <w:rPr>
                <w:rFonts w:asciiTheme="minorHAnsi" w:hAnsiTheme="minorHAnsi"/>
                <w:sz w:val="22"/>
                <w:szCs w:val="22"/>
              </w:rPr>
              <w:t>, for example,</w:t>
            </w:r>
            <w:r w:rsidRPr="00B05454">
              <w:rPr>
                <w:rFonts w:asciiTheme="minorHAnsi" w:hAnsiTheme="minorHAnsi"/>
                <w:sz w:val="22"/>
                <w:szCs w:val="22"/>
              </w:rPr>
              <w:t xml:space="preserv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5B8A3757" w14:textId="77777777" w:rsidR="009E5FC8" w:rsidRPr="001F144D" w:rsidRDefault="009E5FC8" w:rsidP="009E5FC8">
            <w:pPr>
              <w:pStyle w:val="NoSpacing"/>
              <w:rPr>
                <w:rFonts w:asciiTheme="minorHAnsi" w:hAnsiTheme="minorHAnsi"/>
                <w:sz w:val="22"/>
                <w:szCs w:val="22"/>
              </w:rPr>
            </w:pPr>
          </w:p>
        </w:tc>
        <w:tc>
          <w:tcPr>
            <w:tcW w:w="6009" w:type="dxa"/>
          </w:tcPr>
          <w:p w14:paraId="6079F49F" w14:textId="77777777" w:rsidR="001F144D" w:rsidRPr="00B0602B" w:rsidRDefault="001430F7" w:rsidP="001F144D">
            <w:pPr>
              <w:pStyle w:val="NoSpacing"/>
              <w:rPr>
                <w:rFonts w:asciiTheme="minorHAnsi" w:hAnsiTheme="minorHAnsi"/>
                <w:sz w:val="22"/>
                <w:szCs w:val="22"/>
              </w:rPr>
            </w:pPr>
            <w:r>
              <w:rPr>
                <w:rFonts w:asciiTheme="minorHAnsi" w:hAnsiTheme="minorHAnsi"/>
                <w:sz w:val="22"/>
                <w:szCs w:val="22"/>
              </w:rPr>
              <w:t>Constant hunger.</w:t>
            </w:r>
          </w:p>
          <w:p w14:paraId="41AA66CE" w14:textId="77777777"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Poor personal hygiene.</w:t>
            </w:r>
          </w:p>
          <w:p w14:paraId="4136CE05" w14:textId="77777777"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Constant tiredness.</w:t>
            </w:r>
          </w:p>
          <w:p w14:paraId="6E8A5FD8" w14:textId="77777777"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Poor state of clothing.</w:t>
            </w:r>
          </w:p>
          <w:p w14:paraId="4D8BCCFE" w14:textId="77777777"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Emaciation.</w:t>
            </w:r>
          </w:p>
          <w:p w14:paraId="0743F8EE" w14:textId="77777777" w:rsidR="001F144D" w:rsidRPr="00B0602B" w:rsidRDefault="001430F7" w:rsidP="001F144D">
            <w:pPr>
              <w:pStyle w:val="NoSpacing"/>
              <w:rPr>
                <w:rFonts w:asciiTheme="minorHAnsi" w:hAnsiTheme="minorHAnsi"/>
                <w:sz w:val="22"/>
                <w:szCs w:val="22"/>
              </w:rPr>
            </w:pPr>
            <w:r>
              <w:rPr>
                <w:rFonts w:asciiTheme="minorHAnsi" w:hAnsiTheme="minorHAnsi"/>
                <w:sz w:val="22"/>
                <w:szCs w:val="22"/>
              </w:rPr>
              <w:t>Frequent lateness/</w:t>
            </w:r>
            <w:r w:rsidR="001F144D" w:rsidRPr="00B0602B">
              <w:rPr>
                <w:rFonts w:asciiTheme="minorHAnsi" w:hAnsiTheme="minorHAnsi"/>
                <w:sz w:val="22"/>
                <w:szCs w:val="22"/>
              </w:rPr>
              <w:t>non-attendance at school.</w:t>
            </w:r>
          </w:p>
          <w:p w14:paraId="55B16EF8" w14:textId="77777777"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Untreated medical problems.</w:t>
            </w:r>
          </w:p>
          <w:p w14:paraId="12FAF5E4" w14:textId="77777777"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Low self-esteem.</w:t>
            </w:r>
          </w:p>
          <w:p w14:paraId="40B7DE7B" w14:textId="77777777" w:rsidR="001430F7" w:rsidRDefault="001F144D" w:rsidP="001F144D">
            <w:pPr>
              <w:pStyle w:val="NoSpacing"/>
              <w:rPr>
                <w:rFonts w:asciiTheme="minorHAnsi" w:hAnsiTheme="minorHAnsi"/>
                <w:sz w:val="22"/>
                <w:szCs w:val="22"/>
              </w:rPr>
            </w:pPr>
            <w:r w:rsidRPr="00B0602B">
              <w:rPr>
                <w:rFonts w:asciiTheme="minorHAnsi" w:hAnsiTheme="minorHAnsi"/>
                <w:sz w:val="22"/>
                <w:szCs w:val="22"/>
              </w:rPr>
              <w:t>Ne</w:t>
            </w:r>
            <w:r w:rsidR="001430F7">
              <w:rPr>
                <w:rFonts w:asciiTheme="minorHAnsi" w:hAnsiTheme="minorHAnsi"/>
                <w:sz w:val="22"/>
                <w:szCs w:val="22"/>
              </w:rPr>
              <w:t>urotic behaviour e.g. rocking</w:t>
            </w:r>
          </w:p>
          <w:p w14:paraId="68DEE66E" w14:textId="77777777"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No social relationships.</w:t>
            </w:r>
          </w:p>
          <w:p w14:paraId="4A3AEA52" w14:textId="77777777"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Compulsive stealing.</w:t>
            </w:r>
          </w:p>
          <w:p w14:paraId="513C15E4" w14:textId="77777777" w:rsidR="001F144D" w:rsidRPr="001F144D" w:rsidRDefault="001F144D" w:rsidP="001F144D">
            <w:pPr>
              <w:pStyle w:val="NoSpacing"/>
              <w:rPr>
                <w:rFonts w:asciiTheme="minorHAnsi" w:hAnsiTheme="minorHAnsi"/>
                <w:sz w:val="22"/>
                <w:szCs w:val="22"/>
              </w:rPr>
            </w:pPr>
            <w:r w:rsidRPr="00B0602B">
              <w:rPr>
                <w:rFonts w:asciiTheme="minorHAnsi" w:hAnsiTheme="minorHAnsi"/>
                <w:sz w:val="22"/>
                <w:szCs w:val="22"/>
              </w:rPr>
              <w:t>Scavenging for food and clothes.</w:t>
            </w:r>
          </w:p>
        </w:tc>
      </w:tr>
      <w:tr w:rsidR="001F144D" w14:paraId="6F55EBB1" w14:textId="77777777" w:rsidTr="009E5FC8">
        <w:tc>
          <w:tcPr>
            <w:tcW w:w="1271" w:type="dxa"/>
            <w:vAlign w:val="center"/>
          </w:tcPr>
          <w:p w14:paraId="4832183F" w14:textId="77777777" w:rsidR="001F144D" w:rsidRPr="001F144D" w:rsidRDefault="001F144D" w:rsidP="009E5FC8">
            <w:pPr>
              <w:pStyle w:val="NoSpacing"/>
              <w:jc w:val="center"/>
              <w:rPr>
                <w:rFonts w:asciiTheme="minorHAnsi" w:hAnsiTheme="minorHAnsi"/>
                <w:sz w:val="22"/>
                <w:szCs w:val="22"/>
              </w:rPr>
            </w:pPr>
            <w:r>
              <w:rPr>
                <w:rFonts w:asciiTheme="minorHAnsi" w:hAnsiTheme="minorHAnsi"/>
                <w:sz w:val="22"/>
                <w:szCs w:val="22"/>
              </w:rPr>
              <w:t>Physical Abuse</w:t>
            </w:r>
          </w:p>
        </w:tc>
        <w:tc>
          <w:tcPr>
            <w:tcW w:w="5670" w:type="dxa"/>
          </w:tcPr>
          <w:p w14:paraId="44D8F52A" w14:textId="77777777" w:rsidR="001F144D" w:rsidRPr="001F144D" w:rsidRDefault="001F144D" w:rsidP="009E5FC8">
            <w:pPr>
              <w:rPr>
                <w:rFonts w:asciiTheme="minorHAnsi" w:hAnsiTheme="minorHAnsi"/>
                <w:sz w:val="22"/>
                <w:szCs w:val="22"/>
              </w:rPr>
            </w:pPr>
            <w:r>
              <w:rPr>
                <w:rFonts w:asciiTheme="minorHAnsi" w:hAnsiTheme="minorHAnsi"/>
                <w:sz w:val="22"/>
                <w:szCs w:val="22"/>
              </w:rPr>
              <w:t>A</w:t>
            </w:r>
            <w:r w:rsidRPr="00B05454">
              <w:rPr>
                <w:rFonts w:asciiTheme="minorHAnsi" w:hAnsiTheme="minorHAnsi"/>
                <w:sz w:val="22"/>
                <w:szCs w:val="22"/>
              </w:rPr>
              <w:t xml:space="preserve"> form of abuse which may involve hitting, shaking, throwing, poisoning, burning or scalding, drowning, suffocating or otherwise causing physical harm to a child. Physical harm may also be caused when a parent or </w:t>
            </w:r>
            <w:proofErr w:type="spellStart"/>
            <w:r w:rsidRPr="00B05454">
              <w:rPr>
                <w:rFonts w:asciiTheme="minorHAnsi" w:hAnsiTheme="minorHAnsi"/>
                <w:sz w:val="22"/>
                <w:szCs w:val="22"/>
              </w:rPr>
              <w:t>carer</w:t>
            </w:r>
            <w:proofErr w:type="spellEnd"/>
            <w:r w:rsidRPr="00B05454">
              <w:rPr>
                <w:rFonts w:asciiTheme="minorHAnsi" w:hAnsiTheme="minorHAnsi"/>
                <w:sz w:val="22"/>
                <w:szCs w:val="22"/>
              </w:rPr>
              <w:t xml:space="preserve"> fabricates the symptoms of, or deliberately induces, illness in a child.</w:t>
            </w:r>
          </w:p>
        </w:tc>
        <w:tc>
          <w:tcPr>
            <w:tcW w:w="6009" w:type="dxa"/>
          </w:tcPr>
          <w:p w14:paraId="524222A6"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Unexplained injuries or burns, particularly if they are recurrent.</w:t>
            </w:r>
          </w:p>
          <w:p w14:paraId="4E3824B4"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Improbable excuses given to explain injuries.</w:t>
            </w:r>
          </w:p>
          <w:p w14:paraId="5AE4E488"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Refusal to discuss injuries.</w:t>
            </w:r>
          </w:p>
          <w:p w14:paraId="1A2018C4"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Untreated injuries.</w:t>
            </w:r>
          </w:p>
          <w:p w14:paraId="5C62C522"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Admission of punishment which appears excessive.</w:t>
            </w:r>
          </w:p>
          <w:p w14:paraId="54319074"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Fear of parents being contacted.</w:t>
            </w:r>
          </w:p>
          <w:p w14:paraId="0C7F8996"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Bald patches.</w:t>
            </w:r>
          </w:p>
          <w:p w14:paraId="13CDF1FF"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Withdrawal from physical contact.</w:t>
            </w:r>
          </w:p>
          <w:p w14:paraId="5EC98772"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Arms and legs kept covered in hot weather.</w:t>
            </w:r>
          </w:p>
          <w:p w14:paraId="745E0903"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Fear of returning home.</w:t>
            </w:r>
          </w:p>
          <w:p w14:paraId="568CA7CF"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Fear of medical help.</w:t>
            </w:r>
          </w:p>
          <w:p w14:paraId="6D0E8371"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Self-destructive tendencies.</w:t>
            </w:r>
          </w:p>
          <w:p w14:paraId="60D57EAF" w14:textId="77777777"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Aggression towards others.</w:t>
            </w:r>
          </w:p>
          <w:p w14:paraId="7969EA7E" w14:textId="77777777" w:rsidR="001F144D" w:rsidRPr="001F144D" w:rsidRDefault="005403BB" w:rsidP="005403BB">
            <w:pPr>
              <w:pStyle w:val="NoSpacing"/>
              <w:rPr>
                <w:rFonts w:asciiTheme="minorHAnsi" w:hAnsiTheme="minorHAnsi"/>
                <w:sz w:val="22"/>
                <w:szCs w:val="22"/>
              </w:rPr>
            </w:pPr>
            <w:r w:rsidRPr="00B0602B">
              <w:rPr>
                <w:rFonts w:asciiTheme="minorHAnsi" w:hAnsiTheme="minorHAnsi"/>
                <w:sz w:val="22"/>
                <w:szCs w:val="22"/>
              </w:rPr>
              <w:t>Chronic running away.</w:t>
            </w:r>
          </w:p>
        </w:tc>
      </w:tr>
      <w:tr w:rsidR="009E5FC8" w14:paraId="2002B51B" w14:textId="77777777" w:rsidTr="009E5FC8">
        <w:tc>
          <w:tcPr>
            <w:tcW w:w="1271" w:type="dxa"/>
            <w:shd w:val="clear" w:color="auto" w:fill="F2F2F2" w:themeFill="background1" w:themeFillShade="F2"/>
          </w:tcPr>
          <w:p w14:paraId="4E3FD252" w14:textId="77777777" w:rsidR="009E5FC8" w:rsidRPr="001F144D" w:rsidRDefault="009E5FC8" w:rsidP="009E5FC8">
            <w:pPr>
              <w:pStyle w:val="NoSpacing"/>
              <w:jc w:val="center"/>
              <w:rPr>
                <w:rFonts w:asciiTheme="minorHAnsi" w:hAnsiTheme="minorHAnsi"/>
                <w:b/>
                <w:sz w:val="22"/>
                <w:szCs w:val="22"/>
              </w:rPr>
            </w:pPr>
            <w:r w:rsidRPr="001F144D">
              <w:rPr>
                <w:rFonts w:asciiTheme="minorHAnsi" w:hAnsiTheme="minorHAnsi"/>
                <w:b/>
                <w:sz w:val="22"/>
                <w:szCs w:val="22"/>
              </w:rPr>
              <w:lastRenderedPageBreak/>
              <w:t>Type</w:t>
            </w:r>
          </w:p>
        </w:tc>
        <w:tc>
          <w:tcPr>
            <w:tcW w:w="5670" w:type="dxa"/>
            <w:shd w:val="clear" w:color="auto" w:fill="F2F2F2" w:themeFill="background1" w:themeFillShade="F2"/>
          </w:tcPr>
          <w:p w14:paraId="017478B9" w14:textId="77777777" w:rsidR="009E5FC8" w:rsidRPr="001F144D" w:rsidRDefault="009E5FC8" w:rsidP="009E5FC8">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14:paraId="6C47F804" w14:textId="77777777" w:rsidR="009E5FC8" w:rsidRPr="001F144D" w:rsidRDefault="009E5FC8" w:rsidP="009E5FC8">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9E5FC8" w14:paraId="462029C9" w14:textId="77777777" w:rsidTr="009E5FC8">
        <w:tc>
          <w:tcPr>
            <w:tcW w:w="1271" w:type="dxa"/>
            <w:vAlign w:val="center"/>
          </w:tcPr>
          <w:p w14:paraId="22EA915F" w14:textId="77777777" w:rsidR="009E5FC8" w:rsidRPr="001F144D" w:rsidRDefault="009E5FC8" w:rsidP="009E5FC8">
            <w:pPr>
              <w:pStyle w:val="NoSpacing"/>
              <w:jc w:val="center"/>
              <w:rPr>
                <w:rFonts w:asciiTheme="minorHAnsi" w:hAnsiTheme="minorHAnsi"/>
                <w:sz w:val="22"/>
                <w:szCs w:val="22"/>
              </w:rPr>
            </w:pPr>
            <w:r>
              <w:rPr>
                <w:rFonts w:asciiTheme="minorHAnsi" w:hAnsiTheme="minorHAnsi"/>
                <w:sz w:val="22"/>
                <w:szCs w:val="22"/>
              </w:rPr>
              <w:t>Sexual Abuse</w:t>
            </w:r>
          </w:p>
        </w:tc>
        <w:tc>
          <w:tcPr>
            <w:tcW w:w="5670" w:type="dxa"/>
          </w:tcPr>
          <w:p w14:paraId="1BD7A4B5" w14:textId="77777777" w:rsidR="009E5FC8" w:rsidRPr="001F144D" w:rsidRDefault="009E5FC8" w:rsidP="009E5FC8">
            <w:pPr>
              <w:pStyle w:val="NoSpacing"/>
              <w:rPr>
                <w:rFonts w:asciiTheme="minorHAnsi" w:hAnsiTheme="minorHAnsi"/>
                <w:sz w:val="22"/>
                <w:szCs w:val="22"/>
              </w:rPr>
            </w:pPr>
            <w:r>
              <w:rPr>
                <w:rFonts w:asciiTheme="minorHAnsi" w:hAnsiTheme="minorHAnsi"/>
                <w:sz w:val="22"/>
                <w:szCs w:val="22"/>
              </w:rPr>
              <w:t>I</w:t>
            </w:r>
            <w:r w:rsidRPr="00B05454">
              <w:rPr>
                <w:rFonts w:asciiTheme="minorHAnsi" w:hAnsiTheme="minorHAnsi"/>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00B61D53">
              <w:rPr>
                <w:rFonts w:asciiTheme="minorHAnsi" w:hAnsiTheme="minorHAnsi"/>
                <w:sz w:val="22"/>
                <w:szCs w:val="22"/>
              </w:rPr>
              <w:t xml:space="preserve"> The sexual abuse of children by other children is a specific safeguarding issue in education. </w:t>
            </w:r>
          </w:p>
        </w:tc>
        <w:tc>
          <w:tcPr>
            <w:tcW w:w="6009" w:type="dxa"/>
          </w:tcPr>
          <w:p w14:paraId="3AD67A43"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chronically depressed.</w:t>
            </w:r>
          </w:p>
          <w:p w14:paraId="511D3342"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suicidal.</w:t>
            </w:r>
          </w:p>
          <w:p w14:paraId="6844396D"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Use drugs or drink to the excess.</w:t>
            </w:r>
          </w:p>
          <w:p w14:paraId="1C5BEB42"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Self-mutilate, show self-hatred.</w:t>
            </w:r>
          </w:p>
          <w:p w14:paraId="0D5D0298"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unexplained pregnancies.</w:t>
            </w:r>
          </w:p>
          <w:p w14:paraId="44393CDD"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Experience memory loss.</w:t>
            </w:r>
          </w:p>
          <w:p w14:paraId="62E0B43D"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Become anorexic or bulimic.</w:t>
            </w:r>
          </w:p>
          <w:p w14:paraId="616F6CB6" w14:textId="77777777" w:rsidR="009E5FC8" w:rsidRPr="00A11C1E" w:rsidRDefault="009E5FC8" w:rsidP="009E5FC8">
            <w:pPr>
              <w:pStyle w:val="NoSpacing"/>
              <w:rPr>
                <w:rFonts w:asciiTheme="minorHAnsi" w:hAnsiTheme="minorHAnsi"/>
                <w:sz w:val="22"/>
                <w:szCs w:val="22"/>
              </w:rPr>
            </w:pPr>
            <w:proofErr w:type="spellStart"/>
            <w:r w:rsidRPr="00A11C1E">
              <w:rPr>
                <w:rFonts w:asciiTheme="minorHAnsi" w:hAnsiTheme="minorHAnsi"/>
                <w:sz w:val="22"/>
                <w:szCs w:val="22"/>
              </w:rPr>
              <w:t>Run away</w:t>
            </w:r>
            <w:proofErr w:type="spellEnd"/>
            <w:r w:rsidRPr="00A11C1E">
              <w:rPr>
                <w:rFonts w:asciiTheme="minorHAnsi" w:hAnsiTheme="minorHAnsi"/>
                <w:sz w:val="22"/>
                <w:szCs w:val="22"/>
              </w:rPr>
              <w:t xml:space="preserve"> frequently.</w:t>
            </w:r>
          </w:p>
          <w:p w14:paraId="0AAA792F"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inappropriately seductive.</w:t>
            </w:r>
          </w:p>
          <w:p w14:paraId="48F7A53D"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fearful about certain people like relatives or friends.</w:t>
            </w:r>
          </w:p>
          <w:p w14:paraId="5F8AF298"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Assume the role of parents in the house to such an extent that they do all the cooking, cleaning, child-minding and are taking care of everyone’s needs except their own.</w:t>
            </w:r>
          </w:p>
          <w:p w14:paraId="70899E76"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Not be allowed to go out on dates or have friends round.</w:t>
            </w:r>
          </w:p>
          <w:p w14:paraId="6A910EA0"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soreness/bleeding in the genital or anal areas or in the throat.</w:t>
            </w:r>
          </w:p>
          <w:p w14:paraId="59EAF068"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Find excuses not to go home or to a particular place.</w:t>
            </w:r>
          </w:p>
          <w:p w14:paraId="2515AF48"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a recurring nightmare/be afraid of the dark.</w:t>
            </w:r>
          </w:p>
          <w:p w14:paraId="4BF22D67"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unable to concentrate i.e. seem to be in a world of their own.</w:t>
            </w:r>
          </w:p>
          <w:p w14:paraId="24C4B6DD"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a “friend who has a problem” and then tell you about the abuse of a friend.</w:t>
            </w:r>
          </w:p>
          <w:p w14:paraId="29A80C16"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chronic ailments such as stomach pains and headaches.</w:t>
            </w:r>
          </w:p>
          <w:p w14:paraId="2EE46CA1"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Sexually abuse a child, sibling or friend.</w:t>
            </w:r>
          </w:p>
          <w:p w14:paraId="0C281EA7"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Exhibit a sudden change in school/work habits.</w:t>
            </w:r>
          </w:p>
          <w:p w14:paraId="7A2CAF0D"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withdrawn, isolated, or excessively worried.</w:t>
            </w:r>
          </w:p>
          <w:p w14:paraId="1F448361"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outbursts of anger or irritability.</w:t>
            </w:r>
          </w:p>
          <w:p w14:paraId="2270EB3E"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fearful of undressing for P.E.</w:t>
            </w:r>
          </w:p>
          <w:p w14:paraId="60FD7C8B" w14:textId="77777777"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unexplained sums of money.</w:t>
            </w:r>
          </w:p>
          <w:p w14:paraId="779FC439" w14:textId="77777777" w:rsidR="009E5FC8" w:rsidRDefault="009E5FC8" w:rsidP="009E5FC8">
            <w:pPr>
              <w:pStyle w:val="NoSpacing"/>
              <w:rPr>
                <w:rFonts w:asciiTheme="minorHAnsi" w:hAnsiTheme="minorHAnsi"/>
                <w:sz w:val="22"/>
                <w:szCs w:val="22"/>
              </w:rPr>
            </w:pPr>
            <w:r w:rsidRPr="00A11C1E">
              <w:rPr>
                <w:rFonts w:asciiTheme="minorHAnsi" w:hAnsiTheme="minorHAnsi"/>
                <w:sz w:val="22"/>
                <w:szCs w:val="22"/>
              </w:rPr>
              <w:t>Act in a sexually inappropriate way towards adults.</w:t>
            </w:r>
          </w:p>
          <w:p w14:paraId="4737B5D8" w14:textId="77777777" w:rsidR="009E5FC8" w:rsidRDefault="009E5FC8" w:rsidP="009E5FC8">
            <w:pPr>
              <w:pStyle w:val="NoSpacing"/>
              <w:rPr>
                <w:rFonts w:asciiTheme="minorHAnsi" w:hAnsiTheme="minorHAnsi"/>
                <w:sz w:val="22"/>
                <w:szCs w:val="22"/>
              </w:rPr>
            </w:pPr>
          </w:p>
          <w:p w14:paraId="3F47F21D" w14:textId="77777777" w:rsidR="009E5FC8" w:rsidRPr="00A11C1E" w:rsidRDefault="009E5FC8" w:rsidP="009E5FC8">
            <w:pPr>
              <w:pStyle w:val="NoSpacing"/>
              <w:rPr>
                <w:rFonts w:asciiTheme="minorHAnsi" w:hAnsiTheme="minorHAnsi"/>
                <w:sz w:val="22"/>
                <w:szCs w:val="22"/>
              </w:rPr>
            </w:pPr>
          </w:p>
        </w:tc>
      </w:tr>
      <w:tr w:rsidR="009E5FC8" w14:paraId="2A6CB020" w14:textId="77777777" w:rsidTr="009E5FC8">
        <w:tc>
          <w:tcPr>
            <w:tcW w:w="1271" w:type="dxa"/>
            <w:shd w:val="clear" w:color="auto" w:fill="F2F2F2" w:themeFill="background1" w:themeFillShade="F2"/>
          </w:tcPr>
          <w:p w14:paraId="5AEFE965" w14:textId="77777777" w:rsidR="009E5FC8" w:rsidRPr="001F144D" w:rsidRDefault="009E5FC8" w:rsidP="009E5FC8">
            <w:pPr>
              <w:pStyle w:val="NoSpacing"/>
              <w:jc w:val="center"/>
              <w:rPr>
                <w:rFonts w:asciiTheme="minorHAnsi" w:hAnsiTheme="minorHAnsi"/>
                <w:b/>
                <w:sz w:val="22"/>
                <w:szCs w:val="22"/>
              </w:rPr>
            </w:pPr>
            <w:r w:rsidRPr="001F144D">
              <w:rPr>
                <w:rFonts w:asciiTheme="minorHAnsi" w:hAnsiTheme="minorHAnsi"/>
                <w:b/>
                <w:sz w:val="22"/>
                <w:szCs w:val="22"/>
              </w:rPr>
              <w:lastRenderedPageBreak/>
              <w:t>Type</w:t>
            </w:r>
          </w:p>
        </w:tc>
        <w:tc>
          <w:tcPr>
            <w:tcW w:w="5670" w:type="dxa"/>
            <w:shd w:val="clear" w:color="auto" w:fill="F2F2F2" w:themeFill="background1" w:themeFillShade="F2"/>
          </w:tcPr>
          <w:p w14:paraId="40D9BEAE" w14:textId="77777777" w:rsidR="009E5FC8" w:rsidRPr="001F144D" w:rsidRDefault="009E5FC8" w:rsidP="009E5FC8">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14:paraId="7C74DDC4" w14:textId="77777777" w:rsidR="009E5FC8" w:rsidRPr="001F144D" w:rsidRDefault="009E5FC8" w:rsidP="009E5FC8">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B32330" w14:paraId="21222C9D" w14:textId="77777777" w:rsidTr="009E5FC8">
        <w:tc>
          <w:tcPr>
            <w:tcW w:w="1271" w:type="dxa"/>
            <w:vAlign w:val="center"/>
          </w:tcPr>
          <w:p w14:paraId="26AD8249" w14:textId="77777777" w:rsidR="00B32330" w:rsidRPr="001F144D" w:rsidRDefault="00B32330" w:rsidP="009E5FC8">
            <w:pPr>
              <w:pStyle w:val="NoSpacing"/>
              <w:jc w:val="center"/>
              <w:rPr>
                <w:rFonts w:asciiTheme="minorHAnsi" w:hAnsiTheme="minorHAnsi"/>
                <w:sz w:val="22"/>
                <w:szCs w:val="22"/>
              </w:rPr>
            </w:pPr>
            <w:r>
              <w:rPr>
                <w:rFonts w:asciiTheme="minorHAnsi" w:hAnsiTheme="minorHAnsi"/>
                <w:sz w:val="22"/>
                <w:szCs w:val="22"/>
              </w:rPr>
              <w:t>Emotional Abuse</w:t>
            </w:r>
          </w:p>
        </w:tc>
        <w:tc>
          <w:tcPr>
            <w:tcW w:w="5670" w:type="dxa"/>
          </w:tcPr>
          <w:p w14:paraId="696BE902" w14:textId="77777777" w:rsidR="00B32330" w:rsidRPr="009E5FC8" w:rsidRDefault="00B32330" w:rsidP="009E5FC8">
            <w:pPr>
              <w:rPr>
                <w:rFonts w:asciiTheme="minorHAnsi" w:hAnsiTheme="minorHAnsi"/>
                <w:sz w:val="22"/>
                <w:szCs w:val="22"/>
              </w:rPr>
            </w:pPr>
            <w:r>
              <w:rPr>
                <w:rFonts w:asciiTheme="minorHAnsi" w:hAnsiTheme="minorHAnsi"/>
                <w:sz w:val="22"/>
                <w:szCs w:val="22"/>
              </w:rPr>
              <w:t>T</w:t>
            </w:r>
            <w:r w:rsidRPr="00B05454">
              <w:rPr>
                <w:rFonts w:asciiTheme="minorHAnsi" w:hAnsiTheme="minorHAnsi"/>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w:t>
            </w:r>
            <w:r w:rsidR="00A2302C">
              <w:rPr>
                <w:rFonts w:asciiTheme="minorHAnsi" w:hAnsiTheme="minorHAnsi"/>
                <w:sz w:val="22"/>
                <w:szCs w:val="22"/>
              </w:rPr>
              <w:t xml:space="preserve">from </w:t>
            </w:r>
            <w:r w:rsidRPr="00B05454">
              <w:rPr>
                <w:rFonts w:asciiTheme="minorHAnsi" w:hAnsiTheme="minorHAnsi"/>
                <w:sz w:val="22"/>
                <w:szCs w:val="22"/>
              </w:rPr>
              <w:t>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tc>
        <w:tc>
          <w:tcPr>
            <w:tcW w:w="6009" w:type="dxa"/>
          </w:tcPr>
          <w:p w14:paraId="6BD6DE4C"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Physical, mental and emotional development lags.</w:t>
            </w:r>
          </w:p>
          <w:p w14:paraId="2D1AEB05"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Admission of punishment which appears excessive.</w:t>
            </w:r>
          </w:p>
          <w:p w14:paraId="7CB6D762"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Over-reaction to mistakes.</w:t>
            </w:r>
          </w:p>
          <w:p w14:paraId="0D71D021"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Inappropriate emotional responses to painful situations.</w:t>
            </w:r>
          </w:p>
          <w:p w14:paraId="624A2979"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Neurotic behaviour (e.g. rocking; hair twisting; thumb-sucking).</w:t>
            </w:r>
          </w:p>
          <w:p w14:paraId="5225FC98"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Self-mutilation.</w:t>
            </w:r>
          </w:p>
          <w:p w14:paraId="165833CE"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Fear of parents being contacted.</w:t>
            </w:r>
          </w:p>
          <w:p w14:paraId="50C81E7B"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Extremes of passivity or aggression.</w:t>
            </w:r>
          </w:p>
          <w:p w14:paraId="28463AD0"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Drug/solvent abuse.</w:t>
            </w:r>
          </w:p>
          <w:p w14:paraId="294B0725"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Chronic running away.</w:t>
            </w:r>
          </w:p>
          <w:p w14:paraId="3E5DD827"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Compulsive stealing.</w:t>
            </w:r>
          </w:p>
          <w:p w14:paraId="313A3579" w14:textId="77777777"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Scavenging for food and clothes</w:t>
            </w:r>
            <w:r>
              <w:rPr>
                <w:rFonts w:asciiTheme="minorHAnsi" w:hAnsiTheme="minorHAnsi"/>
                <w:sz w:val="22"/>
                <w:szCs w:val="22"/>
              </w:rPr>
              <w:t>.</w:t>
            </w:r>
          </w:p>
        </w:tc>
      </w:tr>
      <w:tr w:rsidR="00ED7836" w14:paraId="70836261" w14:textId="77777777" w:rsidTr="009E5FC8">
        <w:tc>
          <w:tcPr>
            <w:tcW w:w="1271" w:type="dxa"/>
            <w:vAlign w:val="center"/>
          </w:tcPr>
          <w:p w14:paraId="37164BB7" w14:textId="77777777" w:rsidR="00ED7836" w:rsidRPr="00E31FFF" w:rsidRDefault="00ED7836" w:rsidP="009E5FC8">
            <w:pPr>
              <w:pStyle w:val="NoSpacing"/>
              <w:jc w:val="center"/>
              <w:rPr>
                <w:rFonts w:asciiTheme="minorHAnsi" w:hAnsiTheme="minorHAnsi"/>
                <w:sz w:val="22"/>
                <w:szCs w:val="22"/>
              </w:rPr>
            </w:pPr>
            <w:r w:rsidRPr="00E31FFF">
              <w:rPr>
                <w:rFonts w:asciiTheme="minorHAnsi" w:hAnsiTheme="minorHAnsi"/>
                <w:sz w:val="22"/>
                <w:szCs w:val="22"/>
              </w:rPr>
              <w:t>Domestic Abuse</w:t>
            </w:r>
          </w:p>
        </w:tc>
        <w:tc>
          <w:tcPr>
            <w:tcW w:w="5670" w:type="dxa"/>
          </w:tcPr>
          <w:p w14:paraId="6D638CA9" w14:textId="77777777" w:rsidR="00ED7836" w:rsidRPr="00E31FFF" w:rsidRDefault="00ED7836" w:rsidP="00ED7836">
            <w:pPr>
              <w:rPr>
                <w:rFonts w:asciiTheme="minorHAnsi" w:hAnsiTheme="minorHAnsi"/>
                <w:sz w:val="22"/>
                <w:szCs w:val="22"/>
              </w:rPr>
            </w:pPr>
            <w:r w:rsidRPr="00E31FFF">
              <w:rPr>
                <w:rFonts w:asciiTheme="minorHAnsi" w:hAnsiTheme="minorHAnsi"/>
                <w:sz w:val="22"/>
                <w:szCs w:val="22"/>
              </w:rPr>
              <w:t xml:space="preserve">Domestic abuse is any incident or pattern of incidents of controlling, coercive, threatening </w:t>
            </w:r>
            <w:proofErr w:type="spellStart"/>
            <w:r w:rsidRPr="00E31FFF">
              <w:rPr>
                <w:rFonts w:asciiTheme="minorHAnsi" w:hAnsiTheme="minorHAnsi"/>
                <w:sz w:val="22"/>
                <w:szCs w:val="22"/>
              </w:rPr>
              <w:t>behaviour</w:t>
            </w:r>
            <w:proofErr w:type="spellEnd"/>
            <w:r w:rsidRPr="00E31FFF">
              <w:rPr>
                <w:rFonts w:asciiTheme="minorHAnsi" w:hAnsiTheme="minorHAnsi"/>
                <w:sz w:val="22"/>
                <w:szCs w:val="22"/>
              </w:rPr>
              <w:t>, violence or abuse between those aged 16 or over who are, or have been, intimate partners or family members regardless of gender or sexuality. The abuse can encompass</w:t>
            </w:r>
            <w:r w:rsidR="00940F6F" w:rsidRPr="00E31FFF">
              <w:rPr>
                <w:rFonts w:asciiTheme="minorHAnsi" w:hAnsiTheme="minorHAnsi"/>
                <w:sz w:val="22"/>
                <w:szCs w:val="22"/>
              </w:rPr>
              <w:t xml:space="preserve"> </w:t>
            </w:r>
            <w:r w:rsidRPr="00E31FFF">
              <w:rPr>
                <w:rFonts w:asciiTheme="minorHAnsi" w:hAnsiTheme="minorHAnsi"/>
                <w:sz w:val="22"/>
                <w:szCs w:val="22"/>
              </w:rPr>
              <w:t xml:space="preserve">but is not limited to psychological; physical; sexual; financial; and emotional. </w:t>
            </w:r>
          </w:p>
          <w:p w14:paraId="1F181FCA" w14:textId="77777777" w:rsidR="00ED7836" w:rsidRPr="00E31FFF" w:rsidRDefault="00ED7836" w:rsidP="00ED7836">
            <w:pPr>
              <w:rPr>
                <w:rFonts w:asciiTheme="minorHAnsi" w:hAnsiTheme="minorHAnsi"/>
                <w:sz w:val="22"/>
                <w:szCs w:val="22"/>
              </w:rPr>
            </w:pPr>
            <w:r w:rsidRPr="00E31FFF">
              <w:rPr>
                <w:rFonts w:asciiTheme="minorHAnsi" w:hAnsiTheme="minorHAnsi"/>
                <w:sz w:val="22"/>
                <w:szCs w:val="22"/>
              </w:rPr>
              <w:t xml:space="preserve">Children and young people can be victims of domestic abuse both in the context of their home life where domestic abuse occurs between parents or </w:t>
            </w:r>
            <w:proofErr w:type="spellStart"/>
            <w:r w:rsidRPr="00E31FFF">
              <w:rPr>
                <w:rFonts w:asciiTheme="minorHAnsi" w:hAnsiTheme="minorHAnsi"/>
                <w:sz w:val="22"/>
                <w:szCs w:val="22"/>
              </w:rPr>
              <w:t>carers</w:t>
            </w:r>
            <w:proofErr w:type="spellEnd"/>
            <w:r w:rsidRPr="00E31FFF">
              <w:rPr>
                <w:rFonts w:asciiTheme="minorHAnsi" w:hAnsiTheme="minorHAnsi"/>
                <w:sz w:val="22"/>
                <w:szCs w:val="22"/>
              </w:rPr>
              <w:t xml:space="preserve">, but also within their own intimate personal relationships. </w:t>
            </w:r>
          </w:p>
        </w:tc>
        <w:tc>
          <w:tcPr>
            <w:tcW w:w="6009" w:type="dxa"/>
          </w:tcPr>
          <w:p w14:paraId="7B884D8A" w14:textId="77777777" w:rsidR="00ED7836" w:rsidRPr="00E31FFF" w:rsidRDefault="00ED7836" w:rsidP="00ED7836">
            <w:pPr>
              <w:pStyle w:val="NoSpacing"/>
              <w:rPr>
                <w:rFonts w:asciiTheme="minorHAnsi" w:hAnsiTheme="minorHAnsi"/>
                <w:sz w:val="22"/>
                <w:szCs w:val="22"/>
              </w:rPr>
            </w:pPr>
            <w:r w:rsidRPr="00E31FFF">
              <w:rPr>
                <w:rFonts w:asciiTheme="minorHAnsi" w:hAnsiTheme="minorHAnsi"/>
                <w:sz w:val="22"/>
                <w:szCs w:val="22"/>
              </w:rPr>
              <w:t xml:space="preserve">Refer to the signs in Appendix B, H and I. </w:t>
            </w:r>
          </w:p>
          <w:p w14:paraId="37139A13" w14:textId="77777777" w:rsidR="00E92290" w:rsidRDefault="00E92290" w:rsidP="00ED7836">
            <w:pPr>
              <w:pStyle w:val="NoSpacing"/>
              <w:rPr>
                <w:rFonts w:asciiTheme="minorHAnsi" w:hAnsiTheme="minorHAnsi"/>
                <w:color w:val="FF0000"/>
                <w:sz w:val="22"/>
                <w:szCs w:val="22"/>
              </w:rPr>
            </w:pPr>
          </w:p>
          <w:p w14:paraId="060A96F5" w14:textId="77777777" w:rsidR="00E92290" w:rsidRDefault="00525AAD" w:rsidP="00ED7836">
            <w:pPr>
              <w:pStyle w:val="NoSpacing"/>
              <w:rPr>
                <w:rFonts w:asciiTheme="minorHAnsi" w:hAnsiTheme="minorHAnsi"/>
                <w:color w:val="FF0000"/>
                <w:sz w:val="22"/>
                <w:szCs w:val="22"/>
              </w:rPr>
            </w:pPr>
            <w:hyperlink r:id="rId63" w:history="1">
              <w:r w:rsidR="00E92290" w:rsidRPr="007C525D">
                <w:rPr>
                  <w:rStyle w:val="Hyperlink"/>
                  <w:rFonts w:asciiTheme="minorHAnsi" w:hAnsiTheme="minorHAnsi"/>
                  <w:sz w:val="22"/>
                  <w:szCs w:val="22"/>
                </w:rPr>
                <w:t>https://www.nspcc.org.uk/what-is-child-abuse/types-of-abuse/domestic-abuse/</w:t>
              </w:r>
            </w:hyperlink>
          </w:p>
          <w:p w14:paraId="5F4DF67D" w14:textId="77777777" w:rsidR="00E92290" w:rsidRDefault="00E92290" w:rsidP="00ED7836">
            <w:pPr>
              <w:pStyle w:val="NoSpacing"/>
              <w:rPr>
                <w:rFonts w:asciiTheme="minorHAnsi" w:hAnsiTheme="minorHAnsi"/>
                <w:color w:val="FF0000"/>
                <w:sz w:val="22"/>
                <w:szCs w:val="22"/>
              </w:rPr>
            </w:pPr>
          </w:p>
          <w:p w14:paraId="4CF6102C" w14:textId="77777777" w:rsidR="00E92290" w:rsidRDefault="00525AAD" w:rsidP="00ED7836">
            <w:pPr>
              <w:pStyle w:val="NoSpacing"/>
              <w:rPr>
                <w:rFonts w:asciiTheme="minorHAnsi" w:hAnsiTheme="minorHAnsi"/>
                <w:color w:val="FF0000"/>
                <w:sz w:val="22"/>
                <w:szCs w:val="22"/>
              </w:rPr>
            </w:pPr>
            <w:hyperlink r:id="rId64" w:history="1">
              <w:r w:rsidR="00E92290" w:rsidRPr="007C525D">
                <w:rPr>
                  <w:rStyle w:val="Hyperlink"/>
                  <w:rFonts w:asciiTheme="minorHAnsi" w:hAnsiTheme="minorHAnsi"/>
                  <w:sz w:val="22"/>
                  <w:szCs w:val="22"/>
                </w:rPr>
                <w:t>http://www.refuge.org.uk/get-help-now/support-for-women/what-about-my-children/</w:t>
              </w:r>
            </w:hyperlink>
          </w:p>
          <w:p w14:paraId="16D73E01" w14:textId="77777777" w:rsidR="00E92290" w:rsidRDefault="00E92290" w:rsidP="00ED7836">
            <w:pPr>
              <w:pStyle w:val="NoSpacing"/>
              <w:rPr>
                <w:rFonts w:asciiTheme="minorHAnsi" w:hAnsiTheme="minorHAnsi"/>
                <w:color w:val="FF0000"/>
                <w:sz w:val="22"/>
                <w:szCs w:val="22"/>
              </w:rPr>
            </w:pPr>
          </w:p>
          <w:p w14:paraId="5A7273EB" w14:textId="77777777" w:rsidR="00E92290" w:rsidRDefault="00525AAD" w:rsidP="00ED7836">
            <w:pPr>
              <w:pStyle w:val="NoSpacing"/>
              <w:rPr>
                <w:rFonts w:asciiTheme="minorHAnsi" w:hAnsiTheme="minorHAnsi"/>
                <w:color w:val="FF0000"/>
                <w:sz w:val="22"/>
                <w:szCs w:val="22"/>
              </w:rPr>
            </w:pPr>
            <w:hyperlink r:id="rId65" w:history="1">
              <w:r w:rsidR="00E92290" w:rsidRPr="007C525D">
                <w:rPr>
                  <w:rStyle w:val="Hyperlink"/>
                  <w:rFonts w:asciiTheme="minorHAnsi" w:hAnsiTheme="minorHAnsi"/>
                  <w:sz w:val="22"/>
                  <w:szCs w:val="22"/>
                </w:rPr>
                <w:t>http://www.safelives.org.uk/knowledge-hub/spotlights/spotlight-3-young-people-and-domestic-abuse</w:t>
              </w:r>
            </w:hyperlink>
          </w:p>
          <w:p w14:paraId="73D5EA1D" w14:textId="77777777" w:rsidR="00ED7836" w:rsidRPr="00A11C1E" w:rsidRDefault="00ED7836" w:rsidP="00B32330">
            <w:pPr>
              <w:pStyle w:val="NoSpacing"/>
              <w:rPr>
                <w:rFonts w:asciiTheme="minorHAnsi" w:hAnsiTheme="minorHAnsi"/>
                <w:sz w:val="22"/>
                <w:szCs w:val="22"/>
              </w:rPr>
            </w:pPr>
          </w:p>
        </w:tc>
      </w:tr>
    </w:tbl>
    <w:p w14:paraId="7B620936" w14:textId="77777777" w:rsidR="00243D9D" w:rsidRDefault="00243D9D" w:rsidP="00BE0A9E">
      <w:pPr>
        <w:spacing w:after="240"/>
        <w:jc w:val="both"/>
        <w:rPr>
          <w:rFonts w:ascii="Calibri" w:eastAsiaTheme="minorHAnsi" w:hAnsi="Calibri"/>
          <w:sz w:val="22"/>
          <w:szCs w:val="22"/>
          <w:lang w:val="en-GB" w:eastAsia="en-GB"/>
        </w:rPr>
      </w:pPr>
    </w:p>
    <w:p w14:paraId="7B08650F" w14:textId="77777777" w:rsidR="009E5FC8" w:rsidRDefault="00A01724" w:rsidP="009E5FC8">
      <w:pPr>
        <w:pStyle w:val="Heading1"/>
        <w:rPr>
          <w:rFonts w:asciiTheme="minorHAnsi" w:hAnsiTheme="minorHAnsi"/>
          <w:b w:val="0"/>
          <w:sz w:val="28"/>
          <w:szCs w:val="28"/>
        </w:rPr>
      </w:pPr>
      <w:bookmarkStart w:id="38" w:name="_Toc39231385"/>
      <w:r>
        <w:rPr>
          <w:rFonts w:asciiTheme="minorHAnsi" w:hAnsiTheme="minorHAnsi"/>
          <w:b w:val="0"/>
          <w:sz w:val="28"/>
          <w:szCs w:val="28"/>
        </w:rPr>
        <w:lastRenderedPageBreak/>
        <w:t>Appendix C</w:t>
      </w:r>
      <w:r w:rsidR="009E5FC8" w:rsidRPr="00053F15">
        <w:rPr>
          <w:rFonts w:asciiTheme="minorHAnsi" w:hAnsiTheme="minorHAnsi"/>
          <w:b w:val="0"/>
          <w:sz w:val="28"/>
          <w:szCs w:val="28"/>
        </w:rPr>
        <w:t xml:space="preserve"> </w:t>
      </w:r>
      <w:r w:rsidR="00AA7C10">
        <w:rPr>
          <w:rFonts w:asciiTheme="minorHAnsi" w:hAnsiTheme="minorHAnsi"/>
          <w:b w:val="0"/>
          <w:sz w:val="28"/>
          <w:szCs w:val="28"/>
        </w:rPr>
        <w:t xml:space="preserve">– </w:t>
      </w:r>
      <w:r w:rsidR="009E5FC8">
        <w:rPr>
          <w:rFonts w:asciiTheme="minorHAnsi" w:hAnsiTheme="minorHAnsi"/>
          <w:b w:val="0"/>
          <w:sz w:val="28"/>
          <w:szCs w:val="28"/>
        </w:rPr>
        <w:t xml:space="preserve">Child Sexual Exploitation </w:t>
      </w:r>
      <w:r w:rsidR="00AA7C10">
        <w:rPr>
          <w:rFonts w:asciiTheme="minorHAnsi" w:hAnsiTheme="minorHAnsi"/>
          <w:b w:val="0"/>
          <w:sz w:val="28"/>
          <w:szCs w:val="28"/>
        </w:rPr>
        <w:t>(CSE)</w:t>
      </w:r>
      <w:bookmarkEnd w:id="38"/>
    </w:p>
    <w:tbl>
      <w:tblPr>
        <w:tblStyle w:val="TableGrid"/>
        <w:tblW w:w="0" w:type="auto"/>
        <w:tblLook w:val="04A0" w:firstRow="1" w:lastRow="0" w:firstColumn="1" w:lastColumn="0" w:noHBand="0" w:noVBand="1"/>
      </w:tblPr>
      <w:tblGrid>
        <w:gridCol w:w="1287"/>
        <w:gridCol w:w="5662"/>
        <w:gridCol w:w="6001"/>
      </w:tblGrid>
      <w:tr w:rsidR="00845274" w:rsidRPr="001F144D" w14:paraId="6D6FD8D3" w14:textId="77777777" w:rsidTr="00845274">
        <w:tc>
          <w:tcPr>
            <w:tcW w:w="1287" w:type="dxa"/>
            <w:shd w:val="clear" w:color="auto" w:fill="F2F2F2" w:themeFill="background1" w:themeFillShade="F2"/>
          </w:tcPr>
          <w:p w14:paraId="0C19E7D0" w14:textId="77777777" w:rsidR="00845274" w:rsidRPr="001F144D" w:rsidRDefault="00845274" w:rsidP="00845274">
            <w:pPr>
              <w:pStyle w:val="NoSpacing"/>
              <w:jc w:val="center"/>
              <w:rPr>
                <w:rFonts w:asciiTheme="minorHAnsi" w:hAnsiTheme="minorHAnsi"/>
                <w:b/>
                <w:sz w:val="22"/>
                <w:szCs w:val="22"/>
              </w:rPr>
            </w:pPr>
            <w:r w:rsidRPr="001F144D">
              <w:rPr>
                <w:rFonts w:asciiTheme="minorHAnsi" w:hAnsiTheme="minorHAnsi"/>
                <w:b/>
                <w:sz w:val="22"/>
                <w:szCs w:val="22"/>
              </w:rPr>
              <w:t>Type</w:t>
            </w:r>
          </w:p>
        </w:tc>
        <w:tc>
          <w:tcPr>
            <w:tcW w:w="5662" w:type="dxa"/>
            <w:shd w:val="clear" w:color="auto" w:fill="F2F2F2" w:themeFill="background1" w:themeFillShade="F2"/>
          </w:tcPr>
          <w:p w14:paraId="58DED7AD" w14:textId="77777777" w:rsidR="00845274" w:rsidRPr="001F144D" w:rsidRDefault="00845274" w:rsidP="00845274">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1" w:type="dxa"/>
            <w:shd w:val="clear" w:color="auto" w:fill="F2F2F2" w:themeFill="background1" w:themeFillShade="F2"/>
          </w:tcPr>
          <w:p w14:paraId="7804DBC4" w14:textId="77777777" w:rsidR="00845274" w:rsidRPr="001F144D" w:rsidRDefault="00845274" w:rsidP="00845274">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845274" w:rsidRPr="00A11C1E" w14:paraId="0E336554" w14:textId="77777777" w:rsidTr="00845274">
        <w:tc>
          <w:tcPr>
            <w:tcW w:w="1287" w:type="dxa"/>
            <w:vAlign w:val="center"/>
          </w:tcPr>
          <w:p w14:paraId="76DE02C5" w14:textId="77777777" w:rsidR="00845274" w:rsidRPr="001F144D" w:rsidRDefault="00845274" w:rsidP="00845274">
            <w:pPr>
              <w:pStyle w:val="NoSpacing"/>
              <w:jc w:val="center"/>
              <w:rPr>
                <w:rFonts w:asciiTheme="minorHAnsi" w:hAnsiTheme="minorHAnsi"/>
                <w:sz w:val="22"/>
                <w:szCs w:val="22"/>
              </w:rPr>
            </w:pPr>
            <w:r>
              <w:rPr>
                <w:rFonts w:asciiTheme="minorHAnsi" w:hAnsiTheme="minorHAnsi"/>
                <w:sz w:val="22"/>
                <w:szCs w:val="22"/>
              </w:rPr>
              <w:t>Child Sexual Exploitation</w:t>
            </w:r>
          </w:p>
        </w:tc>
        <w:tc>
          <w:tcPr>
            <w:tcW w:w="5662" w:type="dxa"/>
          </w:tcPr>
          <w:p w14:paraId="3E1D43F7" w14:textId="77777777" w:rsidR="00981781" w:rsidRDefault="00981781" w:rsidP="00981781">
            <w:pPr>
              <w:spacing w:after="17"/>
              <w:ind w:left="11" w:right="739"/>
              <w:rPr>
                <w:rFonts w:asciiTheme="minorHAnsi" w:eastAsiaTheme="minorHAnsi" w:hAnsiTheme="minorHAnsi"/>
                <w:sz w:val="22"/>
                <w:szCs w:val="22"/>
                <w:lang w:val="en-GB" w:eastAsia="en-GB"/>
              </w:rPr>
            </w:pPr>
            <w:r w:rsidRPr="00981781">
              <w:rPr>
                <w:rFonts w:asciiTheme="minorHAnsi" w:eastAsiaTheme="minorHAnsi" w:hAnsiTheme="minorHAnsi"/>
                <w:sz w:val="22"/>
                <w:szCs w:val="22"/>
                <w:lang w:val="en-GB" w:eastAsia="en-GB"/>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3C53313" w14:textId="77777777" w:rsidR="00981781" w:rsidRDefault="00981781" w:rsidP="00981781">
            <w:pPr>
              <w:spacing w:after="17"/>
              <w:ind w:left="11" w:right="739"/>
              <w:rPr>
                <w:rFonts w:asciiTheme="minorHAnsi" w:eastAsiaTheme="minorHAnsi" w:hAnsiTheme="minorHAnsi"/>
                <w:sz w:val="22"/>
                <w:szCs w:val="22"/>
                <w:lang w:val="en-GB" w:eastAsia="en-GB"/>
              </w:rPr>
            </w:pPr>
          </w:p>
          <w:p w14:paraId="3F45194C" w14:textId="77777777" w:rsidR="00981781" w:rsidRPr="003F15C0" w:rsidRDefault="00981781" w:rsidP="003F15C0">
            <w:pPr>
              <w:pStyle w:val="NoSpacing"/>
              <w:rPr>
                <w:rFonts w:asciiTheme="minorHAnsi" w:hAnsiTheme="minorHAnsi"/>
                <w:sz w:val="22"/>
                <w:szCs w:val="22"/>
              </w:rPr>
            </w:pPr>
            <w:r w:rsidRPr="003F15C0">
              <w:rPr>
                <w:rFonts w:asciiTheme="minorHAnsi" w:hAnsiTheme="minorHAnsi"/>
                <w:sz w:val="22"/>
                <w:szCs w:val="22"/>
              </w:rPr>
              <w:t xml:space="preserve">Like all forms of child sex abuse, child sexual exploitation: </w:t>
            </w:r>
          </w:p>
          <w:p w14:paraId="58E857B1" w14:textId="77777777" w:rsidR="00981781" w:rsidRPr="003F15C0" w:rsidRDefault="00981781" w:rsidP="003F15C0">
            <w:pPr>
              <w:pStyle w:val="NoSpacing"/>
              <w:rPr>
                <w:rFonts w:asciiTheme="minorHAnsi" w:hAnsiTheme="minorHAnsi"/>
                <w:sz w:val="22"/>
                <w:szCs w:val="22"/>
              </w:rPr>
            </w:pPr>
          </w:p>
          <w:p w14:paraId="64790E65" w14:textId="77777777" w:rsidR="00981781" w:rsidRPr="003F15C0" w:rsidRDefault="00981781" w:rsidP="003F15C0">
            <w:pPr>
              <w:pStyle w:val="NoSpacing"/>
              <w:rPr>
                <w:rFonts w:asciiTheme="minorHAnsi" w:hAnsiTheme="minorHAnsi"/>
                <w:sz w:val="22"/>
                <w:szCs w:val="22"/>
              </w:rPr>
            </w:pPr>
            <w:r w:rsidRPr="003F15C0">
              <w:rPr>
                <w:rFonts w:asciiTheme="minorHAnsi" w:hAnsiTheme="minorHAnsi"/>
                <w:sz w:val="22"/>
                <w:szCs w:val="22"/>
              </w:rPr>
              <w:t xml:space="preserve">Can affect any child or young person (male or female) under the age of 18 years, including </w:t>
            </w:r>
            <w:r w:rsidR="00940F6F" w:rsidRPr="003F15C0">
              <w:rPr>
                <w:rFonts w:asciiTheme="minorHAnsi" w:hAnsiTheme="minorHAnsi"/>
                <w:sz w:val="22"/>
                <w:szCs w:val="22"/>
              </w:rPr>
              <w:t>16- and 17-year</w:t>
            </w:r>
            <w:r w:rsidRPr="003F15C0">
              <w:rPr>
                <w:rFonts w:asciiTheme="minorHAnsi" w:hAnsiTheme="minorHAnsi"/>
                <w:sz w:val="22"/>
                <w:szCs w:val="22"/>
              </w:rPr>
              <w:t xml:space="preserve"> olds who can legally consent to have sex. </w:t>
            </w:r>
          </w:p>
          <w:p w14:paraId="132A2484" w14:textId="77777777" w:rsidR="00981781" w:rsidRPr="003F15C0" w:rsidRDefault="00981781" w:rsidP="003F15C0">
            <w:pPr>
              <w:pStyle w:val="NoSpacing"/>
              <w:rPr>
                <w:rFonts w:asciiTheme="minorHAnsi" w:hAnsiTheme="minorHAnsi"/>
                <w:sz w:val="22"/>
                <w:szCs w:val="22"/>
              </w:rPr>
            </w:pPr>
          </w:p>
          <w:p w14:paraId="52C79E0A" w14:textId="77777777" w:rsidR="00981781" w:rsidRPr="003F15C0" w:rsidRDefault="00981781" w:rsidP="003F15C0">
            <w:pPr>
              <w:pStyle w:val="NoSpacing"/>
              <w:rPr>
                <w:rFonts w:asciiTheme="minorHAnsi" w:hAnsiTheme="minorHAnsi"/>
                <w:sz w:val="22"/>
                <w:szCs w:val="22"/>
              </w:rPr>
            </w:pPr>
            <w:r w:rsidRPr="003F15C0">
              <w:rPr>
                <w:rFonts w:asciiTheme="minorHAnsi" w:hAnsiTheme="minorHAnsi"/>
                <w:sz w:val="22"/>
                <w:szCs w:val="22"/>
              </w:rPr>
              <w:t>Can still be abuse even if the sexual activity appears consensual.</w:t>
            </w:r>
          </w:p>
          <w:p w14:paraId="4F06C76A" w14:textId="77777777" w:rsidR="00981781" w:rsidRPr="003F15C0" w:rsidRDefault="00981781" w:rsidP="003F15C0">
            <w:pPr>
              <w:pStyle w:val="NoSpacing"/>
              <w:rPr>
                <w:rFonts w:asciiTheme="minorHAnsi" w:hAnsiTheme="minorHAnsi"/>
                <w:sz w:val="22"/>
                <w:szCs w:val="22"/>
              </w:rPr>
            </w:pPr>
          </w:p>
          <w:p w14:paraId="521D08EB" w14:textId="77777777" w:rsidR="00981781" w:rsidRPr="003F15C0" w:rsidRDefault="00981781" w:rsidP="003F15C0">
            <w:pPr>
              <w:pStyle w:val="NoSpacing"/>
              <w:rPr>
                <w:rFonts w:asciiTheme="minorHAnsi" w:hAnsiTheme="minorHAnsi"/>
                <w:sz w:val="22"/>
                <w:szCs w:val="22"/>
              </w:rPr>
            </w:pPr>
            <w:r w:rsidRPr="003F15C0">
              <w:rPr>
                <w:rFonts w:asciiTheme="minorHAnsi" w:hAnsiTheme="minorHAnsi"/>
                <w:sz w:val="22"/>
                <w:szCs w:val="22"/>
              </w:rPr>
              <w:t>Can include both contact (penetrative and non-penetrative acts) and non-contact sexual activity.</w:t>
            </w:r>
          </w:p>
          <w:p w14:paraId="3EEC104A" w14:textId="77777777" w:rsidR="00981781" w:rsidRDefault="00981781" w:rsidP="003F15C0">
            <w:pPr>
              <w:pStyle w:val="NoSpacing"/>
              <w:rPr>
                <w:rFonts w:asciiTheme="minorHAnsi" w:hAnsiTheme="minorHAnsi"/>
                <w:sz w:val="22"/>
                <w:szCs w:val="22"/>
              </w:rPr>
            </w:pPr>
            <w:r w:rsidRPr="003F15C0">
              <w:rPr>
                <w:rFonts w:asciiTheme="minorHAnsi" w:hAnsiTheme="minorHAnsi"/>
                <w:sz w:val="22"/>
                <w:szCs w:val="22"/>
              </w:rPr>
              <w:t>Can take place in person or via technology, or a combination of both.</w:t>
            </w:r>
          </w:p>
          <w:p w14:paraId="0139B676" w14:textId="77777777" w:rsidR="004A5141" w:rsidRPr="003F15C0" w:rsidRDefault="004A5141" w:rsidP="003F15C0">
            <w:pPr>
              <w:pStyle w:val="NoSpacing"/>
              <w:rPr>
                <w:rFonts w:asciiTheme="minorHAnsi" w:hAnsiTheme="minorHAnsi"/>
                <w:sz w:val="22"/>
                <w:szCs w:val="22"/>
              </w:rPr>
            </w:pPr>
          </w:p>
          <w:p w14:paraId="1E197C99" w14:textId="77777777" w:rsidR="00981781" w:rsidRPr="003F15C0" w:rsidRDefault="00981781" w:rsidP="003F15C0">
            <w:pPr>
              <w:pStyle w:val="NoSpacing"/>
              <w:rPr>
                <w:rFonts w:asciiTheme="minorHAnsi" w:hAnsiTheme="minorHAnsi"/>
                <w:sz w:val="22"/>
                <w:szCs w:val="22"/>
              </w:rPr>
            </w:pPr>
            <w:r w:rsidRPr="003F15C0">
              <w:rPr>
                <w:rFonts w:asciiTheme="minorHAnsi" w:hAnsiTheme="minorHAnsi"/>
                <w:sz w:val="22"/>
                <w:szCs w:val="22"/>
              </w:rPr>
              <w:lastRenderedPageBreak/>
              <w:t xml:space="preserve">Can involve force and/or enticement-based methods of compliance and may, or may not, be accompanied by violence or threats of violence. </w:t>
            </w:r>
          </w:p>
          <w:p w14:paraId="52CDC81B" w14:textId="77777777" w:rsidR="00981781" w:rsidRPr="003F15C0" w:rsidRDefault="00981781" w:rsidP="003F15C0">
            <w:pPr>
              <w:pStyle w:val="NoSpacing"/>
              <w:rPr>
                <w:rFonts w:asciiTheme="minorHAnsi" w:hAnsiTheme="minorHAnsi"/>
                <w:sz w:val="22"/>
                <w:szCs w:val="22"/>
              </w:rPr>
            </w:pPr>
          </w:p>
          <w:p w14:paraId="3B82A6F0" w14:textId="77777777" w:rsidR="00981781" w:rsidRDefault="00981781" w:rsidP="003F15C0">
            <w:pPr>
              <w:pStyle w:val="NoSpacing"/>
              <w:rPr>
                <w:rFonts w:asciiTheme="minorHAnsi" w:hAnsiTheme="minorHAnsi"/>
                <w:sz w:val="22"/>
                <w:szCs w:val="22"/>
              </w:rPr>
            </w:pPr>
            <w:r w:rsidRPr="003F15C0">
              <w:rPr>
                <w:rFonts w:asciiTheme="minorHAnsi" w:hAnsiTheme="minorHAnsi"/>
                <w:sz w:val="22"/>
                <w:szCs w:val="22"/>
              </w:rPr>
              <w:t>May occur without the child or young person’s immediate knowledge (e.g. through others copying videos or images they have create</w:t>
            </w:r>
            <w:r w:rsidR="003F15C0">
              <w:rPr>
                <w:rFonts w:asciiTheme="minorHAnsi" w:hAnsiTheme="minorHAnsi"/>
                <w:sz w:val="22"/>
                <w:szCs w:val="22"/>
              </w:rPr>
              <w:t>d and posted on social media).</w:t>
            </w:r>
          </w:p>
          <w:p w14:paraId="1E4B0F5E" w14:textId="77777777" w:rsidR="003F15C0" w:rsidRPr="003F15C0" w:rsidRDefault="003F15C0" w:rsidP="003F15C0">
            <w:pPr>
              <w:pStyle w:val="NoSpacing"/>
              <w:rPr>
                <w:rFonts w:asciiTheme="minorHAnsi" w:hAnsiTheme="minorHAnsi"/>
                <w:sz w:val="22"/>
                <w:szCs w:val="22"/>
              </w:rPr>
            </w:pPr>
          </w:p>
          <w:p w14:paraId="40995C3F" w14:textId="77777777" w:rsidR="003F15C0" w:rsidRDefault="00981781" w:rsidP="003F15C0">
            <w:pPr>
              <w:pStyle w:val="NoSpacing"/>
              <w:rPr>
                <w:rFonts w:asciiTheme="minorHAnsi" w:hAnsiTheme="minorHAnsi"/>
                <w:sz w:val="22"/>
                <w:szCs w:val="22"/>
              </w:rPr>
            </w:pPr>
            <w:r w:rsidRPr="003F15C0">
              <w:rPr>
                <w:rFonts w:asciiTheme="minorHAnsi" w:hAnsiTheme="minorHAnsi"/>
                <w:sz w:val="22"/>
                <w:szCs w:val="22"/>
              </w:rPr>
              <w:t>Can be perpetrated by individuals or groups, males or females, and children or adults. The abuse can be a one-off occurrence or a series of incidents over time and range from opportuni</w:t>
            </w:r>
            <w:r w:rsidR="003F15C0">
              <w:rPr>
                <w:rFonts w:asciiTheme="minorHAnsi" w:hAnsiTheme="minorHAnsi"/>
                <w:sz w:val="22"/>
                <w:szCs w:val="22"/>
              </w:rPr>
              <w:t>stic to complex organised abuse.</w:t>
            </w:r>
          </w:p>
          <w:p w14:paraId="5674A138" w14:textId="77777777" w:rsidR="00981781" w:rsidRPr="003F15C0" w:rsidRDefault="003F15C0" w:rsidP="003F15C0">
            <w:pPr>
              <w:pStyle w:val="NoSpacing"/>
              <w:rPr>
                <w:rFonts w:asciiTheme="minorHAnsi" w:hAnsiTheme="minorHAnsi"/>
                <w:sz w:val="22"/>
                <w:szCs w:val="22"/>
              </w:rPr>
            </w:pPr>
            <w:r>
              <w:rPr>
                <w:rFonts w:asciiTheme="minorHAnsi" w:hAnsiTheme="minorHAnsi"/>
                <w:sz w:val="22"/>
                <w:szCs w:val="22"/>
              </w:rPr>
              <w:t xml:space="preserve"> </w:t>
            </w:r>
          </w:p>
          <w:p w14:paraId="5359D45C" w14:textId="77777777" w:rsidR="00981781" w:rsidRPr="003F15C0" w:rsidRDefault="00981781" w:rsidP="003F15C0">
            <w:pPr>
              <w:pStyle w:val="NoSpacing"/>
              <w:rPr>
                <w:rFonts w:asciiTheme="minorHAnsi" w:hAnsiTheme="minorHAnsi"/>
                <w:sz w:val="22"/>
                <w:szCs w:val="22"/>
              </w:rPr>
            </w:pPr>
            <w:r w:rsidRPr="003F15C0">
              <w:rPr>
                <w:rFonts w:asciiTheme="minorHAnsi" w:hAnsiTheme="minorHAnsi"/>
                <w:sz w:val="22"/>
                <w:szCs w:val="22"/>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3834A04B" w14:textId="77777777" w:rsidR="00981781" w:rsidRPr="00981781" w:rsidRDefault="00981781" w:rsidP="00981781">
            <w:pPr>
              <w:pStyle w:val="NoSpacing"/>
              <w:rPr>
                <w:rFonts w:asciiTheme="minorHAnsi" w:hAnsiTheme="minorHAnsi"/>
                <w:sz w:val="22"/>
                <w:szCs w:val="22"/>
              </w:rPr>
            </w:pPr>
          </w:p>
          <w:p w14:paraId="55F6330A" w14:textId="77777777" w:rsidR="00845274" w:rsidRDefault="00525AAD" w:rsidP="00845274">
            <w:pPr>
              <w:rPr>
                <w:rFonts w:asciiTheme="minorHAnsi" w:hAnsiTheme="minorHAnsi"/>
                <w:sz w:val="22"/>
                <w:szCs w:val="22"/>
              </w:rPr>
            </w:pPr>
            <w:hyperlink r:id="rId66" w:history="1">
              <w:r w:rsidR="004A5141" w:rsidRPr="007C525D">
                <w:rPr>
                  <w:rStyle w:val="Hyperlink"/>
                  <w:rFonts w:asciiTheme="minorHAnsi" w:hAnsiTheme="minorHAnsi"/>
                  <w:sz w:val="22"/>
                  <w:szCs w:val="22"/>
                </w:rPr>
                <w:t>https://www.gov.uk/government/publications/child-sexual-exploitation-definition-and-guide-for-practitioners</w:t>
              </w:r>
            </w:hyperlink>
          </w:p>
          <w:p w14:paraId="6110DFA5" w14:textId="77777777" w:rsidR="004A5141" w:rsidRPr="009E5FC8" w:rsidRDefault="004A5141" w:rsidP="00845274">
            <w:pPr>
              <w:rPr>
                <w:rFonts w:asciiTheme="minorHAnsi" w:hAnsiTheme="minorHAnsi"/>
                <w:sz w:val="22"/>
                <w:szCs w:val="22"/>
              </w:rPr>
            </w:pPr>
          </w:p>
        </w:tc>
        <w:tc>
          <w:tcPr>
            <w:tcW w:w="6001" w:type="dxa"/>
          </w:tcPr>
          <w:p w14:paraId="5F60B50D"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lastRenderedPageBreak/>
              <w:t>Underage sexual activity.</w:t>
            </w:r>
          </w:p>
          <w:p w14:paraId="1C0E9415"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 xml:space="preserve">Inappropriate sexual or sexualised </w:t>
            </w:r>
            <w:r w:rsidR="00981781" w:rsidRPr="00A11C1E">
              <w:rPr>
                <w:rFonts w:asciiTheme="minorHAnsi" w:hAnsiTheme="minorHAnsi"/>
                <w:sz w:val="22"/>
                <w:szCs w:val="22"/>
              </w:rPr>
              <w:t>behaviour</w:t>
            </w:r>
            <w:r w:rsidRPr="00A11C1E">
              <w:rPr>
                <w:rFonts w:asciiTheme="minorHAnsi" w:hAnsiTheme="minorHAnsi"/>
                <w:sz w:val="22"/>
                <w:szCs w:val="22"/>
              </w:rPr>
              <w:t>.</w:t>
            </w:r>
          </w:p>
          <w:p w14:paraId="7653B3BB"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Sexually risky behaviour, 'swapping' sex.</w:t>
            </w:r>
          </w:p>
          <w:p w14:paraId="0422FF6E"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Repeat</w:t>
            </w:r>
            <w:r w:rsidR="004A5141">
              <w:rPr>
                <w:rFonts w:asciiTheme="minorHAnsi" w:hAnsiTheme="minorHAnsi"/>
                <w:sz w:val="22"/>
                <w:szCs w:val="22"/>
              </w:rPr>
              <w:t>ed</w:t>
            </w:r>
            <w:r w:rsidRPr="00A11C1E">
              <w:rPr>
                <w:rFonts w:asciiTheme="minorHAnsi" w:hAnsiTheme="minorHAnsi"/>
                <w:sz w:val="22"/>
                <w:szCs w:val="22"/>
              </w:rPr>
              <w:t xml:space="preserve"> sexually transmitted infections.</w:t>
            </w:r>
          </w:p>
          <w:p w14:paraId="4DADC10E"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In girls, repeat</w:t>
            </w:r>
            <w:r w:rsidR="004A5141">
              <w:rPr>
                <w:rFonts w:asciiTheme="minorHAnsi" w:hAnsiTheme="minorHAnsi"/>
                <w:sz w:val="22"/>
                <w:szCs w:val="22"/>
              </w:rPr>
              <w:t>ed pregnancies</w:t>
            </w:r>
            <w:r w:rsidRPr="00A11C1E">
              <w:rPr>
                <w:rFonts w:asciiTheme="minorHAnsi" w:hAnsiTheme="minorHAnsi"/>
                <w:sz w:val="22"/>
                <w:szCs w:val="22"/>
              </w:rPr>
              <w:t>, abortions, miscarriage</w:t>
            </w:r>
            <w:r w:rsidR="004A5141">
              <w:rPr>
                <w:rFonts w:asciiTheme="minorHAnsi" w:hAnsiTheme="minorHAnsi"/>
                <w:sz w:val="22"/>
                <w:szCs w:val="22"/>
              </w:rPr>
              <w:t>s</w:t>
            </w:r>
            <w:r w:rsidRPr="00A11C1E">
              <w:rPr>
                <w:rFonts w:asciiTheme="minorHAnsi" w:hAnsiTheme="minorHAnsi"/>
                <w:sz w:val="22"/>
                <w:szCs w:val="22"/>
              </w:rPr>
              <w:t>.</w:t>
            </w:r>
          </w:p>
          <w:p w14:paraId="1DD4025E"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Receiving unexplained gifts or gifts from unknown sources.</w:t>
            </w:r>
          </w:p>
          <w:p w14:paraId="696B802D"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Having multiple mobile phones and worrying about losing contact via mobile.</w:t>
            </w:r>
          </w:p>
          <w:p w14:paraId="5C2128BF"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Having unaffordable new things (clothes, mobile) or expensive habits (alcohol, drugs).</w:t>
            </w:r>
          </w:p>
          <w:p w14:paraId="7F24FE86"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Changes in the way they dress.</w:t>
            </w:r>
          </w:p>
          <w:p w14:paraId="49456466"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Going to hotels or other unusual locations to meet friends.</w:t>
            </w:r>
          </w:p>
          <w:p w14:paraId="06297181"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Seen at known places of concern.</w:t>
            </w:r>
          </w:p>
          <w:p w14:paraId="7EF40A2C"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Moving around the country, appearing in new towns or cities, not knowing where they are.</w:t>
            </w:r>
          </w:p>
          <w:p w14:paraId="73372F8B"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Getting in/out of different cars driven by unknown adults.</w:t>
            </w:r>
          </w:p>
          <w:p w14:paraId="2727E78D"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Having older boyfriends or girlfriends.</w:t>
            </w:r>
          </w:p>
          <w:p w14:paraId="40EAD008"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Contact with known perpetrators.</w:t>
            </w:r>
          </w:p>
          <w:p w14:paraId="0B3BAB82"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Involved in abusive relationships, intimidated and fearful of certain people or situations.</w:t>
            </w:r>
          </w:p>
          <w:p w14:paraId="0B2F6396"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Hanging out with groups of older people, or anti-social groups, or with other vulnerable peers.</w:t>
            </w:r>
          </w:p>
          <w:p w14:paraId="340C1E4D"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Associating with other young people involved in sexual exploitation.</w:t>
            </w:r>
          </w:p>
          <w:p w14:paraId="4FF33B46"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Recruiting other young people to exploitative situations.</w:t>
            </w:r>
          </w:p>
          <w:p w14:paraId="4135DB53"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Truancy, exclusion, disengagement with school, opting out of education altogether.</w:t>
            </w:r>
          </w:p>
          <w:p w14:paraId="4A2BD266" w14:textId="77777777" w:rsidR="00845274" w:rsidRPr="00A11C1E" w:rsidRDefault="00845274" w:rsidP="00845274">
            <w:pPr>
              <w:pStyle w:val="NoSpacing"/>
              <w:rPr>
                <w:rFonts w:asciiTheme="minorHAnsi" w:hAnsiTheme="minorHAnsi"/>
                <w:sz w:val="22"/>
                <w:szCs w:val="22"/>
              </w:rPr>
            </w:pPr>
          </w:p>
        </w:tc>
      </w:tr>
    </w:tbl>
    <w:p w14:paraId="64C30BEC" w14:textId="77777777" w:rsidR="003F15C0" w:rsidRDefault="003F15C0" w:rsidP="00845274">
      <w:pPr>
        <w:pStyle w:val="Heading1"/>
        <w:rPr>
          <w:rFonts w:asciiTheme="minorHAnsi" w:hAnsiTheme="minorHAnsi"/>
          <w:b w:val="0"/>
          <w:sz w:val="28"/>
          <w:szCs w:val="28"/>
        </w:rPr>
      </w:pPr>
    </w:p>
    <w:p w14:paraId="29AD56B8" w14:textId="77777777" w:rsidR="004A5141" w:rsidRDefault="004A5141" w:rsidP="00845274">
      <w:pPr>
        <w:pStyle w:val="Heading1"/>
        <w:rPr>
          <w:rFonts w:asciiTheme="minorHAnsi" w:hAnsiTheme="minorHAnsi"/>
          <w:b w:val="0"/>
          <w:sz w:val="28"/>
          <w:szCs w:val="28"/>
        </w:rPr>
      </w:pPr>
    </w:p>
    <w:p w14:paraId="79E49F97" w14:textId="77777777" w:rsidR="004A5141" w:rsidRDefault="004A5141" w:rsidP="00845274">
      <w:pPr>
        <w:pStyle w:val="Heading1"/>
        <w:rPr>
          <w:rFonts w:asciiTheme="minorHAnsi" w:hAnsiTheme="minorHAnsi"/>
          <w:b w:val="0"/>
          <w:sz w:val="28"/>
          <w:szCs w:val="28"/>
        </w:rPr>
      </w:pPr>
    </w:p>
    <w:p w14:paraId="52CB6063" w14:textId="77777777" w:rsidR="008E4B5B" w:rsidRDefault="004A5141" w:rsidP="008E4B5B">
      <w:pPr>
        <w:pStyle w:val="Heading1"/>
        <w:rPr>
          <w:rFonts w:asciiTheme="minorHAnsi" w:hAnsiTheme="minorHAnsi"/>
          <w:b w:val="0"/>
          <w:sz w:val="28"/>
          <w:szCs w:val="28"/>
        </w:rPr>
      </w:pPr>
      <w:bookmarkStart w:id="39" w:name="_Toc39231386"/>
      <w:r>
        <w:rPr>
          <w:rFonts w:asciiTheme="minorHAnsi" w:hAnsiTheme="minorHAnsi"/>
          <w:b w:val="0"/>
          <w:sz w:val="28"/>
          <w:szCs w:val="28"/>
        </w:rPr>
        <w:lastRenderedPageBreak/>
        <w:t>Appendix D</w:t>
      </w:r>
      <w:r w:rsidR="008E4B5B" w:rsidRPr="00053F15">
        <w:rPr>
          <w:rFonts w:asciiTheme="minorHAnsi" w:hAnsiTheme="minorHAnsi"/>
          <w:b w:val="0"/>
          <w:sz w:val="28"/>
          <w:szCs w:val="28"/>
        </w:rPr>
        <w:t xml:space="preserve"> </w:t>
      </w:r>
      <w:r w:rsidR="008E4B5B">
        <w:rPr>
          <w:rFonts w:asciiTheme="minorHAnsi" w:hAnsiTheme="minorHAnsi"/>
          <w:b w:val="0"/>
          <w:sz w:val="28"/>
          <w:szCs w:val="28"/>
        </w:rPr>
        <w:t>– Child Criminal Exploitation (CCE)</w:t>
      </w:r>
      <w:r w:rsidR="00E817F1">
        <w:rPr>
          <w:rFonts w:asciiTheme="minorHAnsi" w:hAnsiTheme="minorHAnsi"/>
          <w:b w:val="0"/>
          <w:sz w:val="28"/>
          <w:szCs w:val="28"/>
        </w:rPr>
        <w:t xml:space="preserve"> and County Lines</w:t>
      </w:r>
      <w:bookmarkEnd w:id="39"/>
    </w:p>
    <w:tbl>
      <w:tblPr>
        <w:tblStyle w:val="TableGrid"/>
        <w:tblW w:w="0" w:type="auto"/>
        <w:tblLook w:val="04A0" w:firstRow="1" w:lastRow="0" w:firstColumn="1" w:lastColumn="0" w:noHBand="0" w:noVBand="1"/>
      </w:tblPr>
      <w:tblGrid>
        <w:gridCol w:w="1287"/>
        <w:gridCol w:w="5662"/>
        <w:gridCol w:w="6001"/>
      </w:tblGrid>
      <w:tr w:rsidR="00D96D83" w:rsidRPr="001F144D" w14:paraId="40D26F45" w14:textId="77777777" w:rsidTr="00E37B43">
        <w:tc>
          <w:tcPr>
            <w:tcW w:w="1287" w:type="dxa"/>
            <w:shd w:val="clear" w:color="auto" w:fill="F2F2F2" w:themeFill="background1" w:themeFillShade="F2"/>
          </w:tcPr>
          <w:p w14:paraId="5F3D8B9B" w14:textId="77777777" w:rsidR="008E4B5B" w:rsidRPr="00E31FFF" w:rsidRDefault="008E4B5B" w:rsidP="00E37B43">
            <w:pPr>
              <w:pStyle w:val="NoSpacing"/>
              <w:jc w:val="center"/>
              <w:rPr>
                <w:rFonts w:asciiTheme="minorHAnsi" w:hAnsiTheme="minorHAnsi"/>
                <w:b/>
                <w:sz w:val="22"/>
                <w:szCs w:val="22"/>
              </w:rPr>
            </w:pPr>
            <w:r w:rsidRPr="00E31FFF">
              <w:rPr>
                <w:rFonts w:asciiTheme="minorHAnsi" w:hAnsiTheme="minorHAnsi"/>
                <w:b/>
                <w:sz w:val="22"/>
                <w:szCs w:val="22"/>
              </w:rPr>
              <w:t>Type</w:t>
            </w:r>
          </w:p>
        </w:tc>
        <w:tc>
          <w:tcPr>
            <w:tcW w:w="5662" w:type="dxa"/>
            <w:shd w:val="clear" w:color="auto" w:fill="F2F2F2" w:themeFill="background1" w:themeFillShade="F2"/>
          </w:tcPr>
          <w:p w14:paraId="5721AAC0" w14:textId="77777777" w:rsidR="008E4B5B" w:rsidRPr="00E31FFF" w:rsidRDefault="008E4B5B" w:rsidP="00E37B43">
            <w:pPr>
              <w:pStyle w:val="NoSpacing"/>
              <w:jc w:val="center"/>
              <w:rPr>
                <w:rFonts w:asciiTheme="minorHAnsi" w:hAnsiTheme="minorHAnsi"/>
                <w:b/>
                <w:sz w:val="22"/>
                <w:szCs w:val="22"/>
              </w:rPr>
            </w:pPr>
            <w:r w:rsidRPr="00E31FFF">
              <w:rPr>
                <w:rFonts w:asciiTheme="minorHAnsi" w:hAnsiTheme="minorHAnsi"/>
                <w:b/>
                <w:sz w:val="22"/>
                <w:szCs w:val="22"/>
              </w:rPr>
              <w:t>Description</w:t>
            </w:r>
          </w:p>
        </w:tc>
        <w:tc>
          <w:tcPr>
            <w:tcW w:w="6001" w:type="dxa"/>
            <w:shd w:val="clear" w:color="auto" w:fill="F2F2F2" w:themeFill="background1" w:themeFillShade="F2"/>
          </w:tcPr>
          <w:p w14:paraId="41A061BD" w14:textId="77777777" w:rsidR="008E4B5B" w:rsidRPr="00E31FFF" w:rsidRDefault="008E4B5B" w:rsidP="00E37B43">
            <w:pPr>
              <w:pStyle w:val="NoSpacing"/>
              <w:jc w:val="center"/>
              <w:rPr>
                <w:rFonts w:asciiTheme="minorHAnsi" w:hAnsiTheme="minorHAnsi"/>
                <w:b/>
                <w:sz w:val="22"/>
                <w:szCs w:val="22"/>
              </w:rPr>
            </w:pPr>
            <w:r w:rsidRPr="00E31FFF">
              <w:rPr>
                <w:rFonts w:asciiTheme="minorHAnsi" w:hAnsiTheme="minorHAnsi"/>
                <w:b/>
                <w:sz w:val="22"/>
                <w:szCs w:val="22"/>
              </w:rPr>
              <w:t>Possible Signs</w:t>
            </w:r>
          </w:p>
        </w:tc>
      </w:tr>
      <w:tr w:rsidR="00D96D83" w:rsidRPr="00A11C1E" w14:paraId="62B631BC" w14:textId="77777777" w:rsidTr="00E37B43">
        <w:tc>
          <w:tcPr>
            <w:tcW w:w="1287" w:type="dxa"/>
            <w:vAlign w:val="center"/>
          </w:tcPr>
          <w:p w14:paraId="64037B36" w14:textId="77777777" w:rsidR="008E4B5B" w:rsidRPr="00E31FFF" w:rsidRDefault="008E4B5B" w:rsidP="00E37B43">
            <w:pPr>
              <w:pStyle w:val="NoSpacing"/>
              <w:jc w:val="center"/>
              <w:rPr>
                <w:rFonts w:asciiTheme="minorHAnsi" w:hAnsiTheme="minorHAnsi"/>
                <w:sz w:val="22"/>
                <w:szCs w:val="22"/>
              </w:rPr>
            </w:pPr>
            <w:r w:rsidRPr="00E31FFF">
              <w:rPr>
                <w:rFonts w:asciiTheme="minorHAnsi" w:hAnsiTheme="minorHAnsi"/>
                <w:sz w:val="22"/>
                <w:szCs w:val="22"/>
              </w:rPr>
              <w:t>Child Criminal Exploitation</w:t>
            </w:r>
            <w:r w:rsidR="00D469DF" w:rsidRPr="00E31FFF">
              <w:rPr>
                <w:rFonts w:asciiTheme="minorHAnsi" w:hAnsiTheme="minorHAnsi"/>
                <w:sz w:val="22"/>
                <w:szCs w:val="22"/>
              </w:rPr>
              <w:t xml:space="preserve"> (CCE) and County Lines</w:t>
            </w:r>
          </w:p>
        </w:tc>
        <w:tc>
          <w:tcPr>
            <w:tcW w:w="5662" w:type="dxa"/>
          </w:tcPr>
          <w:p w14:paraId="749ABBF4" w14:textId="77777777" w:rsidR="008E4B5B" w:rsidRPr="00E31FFF" w:rsidRDefault="008E4B5B" w:rsidP="008E4B5B">
            <w:pPr>
              <w:spacing w:after="17"/>
              <w:ind w:left="11" w:right="739"/>
              <w:rPr>
                <w:rFonts w:asciiTheme="minorHAnsi" w:hAnsiTheme="minorHAnsi"/>
                <w:sz w:val="22"/>
                <w:szCs w:val="22"/>
              </w:rPr>
            </w:pPr>
            <w:r w:rsidRPr="00E31FFF">
              <w:rPr>
                <w:rFonts w:asciiTheme="minorHAnsi" w:eastAsiaTheme="minorHAnsi" w:hAnsiTheme="minorHAnsi"/>
                <w:sz w:val="22"/>
                <w:szCs w:val="22"/>
                <w:lang w:val="en-GB" w:eastAsia="en-GB"/>
              </w:rPr>
              <w:t xml:space="preserve">Child </w:t>
            </w:r>
            <w:r w:rsidR="00E67E31" w:rsidRPr="00E31FFF">
              <w:rPr>
                <w:rFonts w:asciiTheme="minorHAnsi" w:eastAsiaTheme="minorHAnsi" w:hAnsiTheme="minorHAnsi"/>
                <w:sz w:val="22"/>
                <w:szCs w:val="22"/>
                <w:lang w:val="en-GB" w:eastAsia="en-GB"/>
              </w:rPr>
              <w:t>C</w:t>
            </w:r>
            <w:r w:rsidRPr="00E31FFF">
              <w:rPr>
                <w:rFonts w:asciiTheme="minorHAnsi" w:eastAsiaTheme="minorHAnsi" w:hAnsiTheme="minorHAnsi"/>
                <w:sz w:val="22"/>
                <w:szCs w:val="22"/>
                <w:lang w:val="en-GB" w:eastAsia="en-GB"/>
              </w:rPr>
              <w:t xml:space="preserve">riminal </w:t>
            </w:r>
            <w:r w:rsidR="00E67E31" w:rsidRPr="00E31FFF">
              <w:rPr>
                <w:rFonts w:asciiTheme="minorHAnsi" w:eastAsiaTheme="minorHAnsi" w:hAnsiTheme="minorHAnsi"/>
                <w:sz w:val="22"/>
                <w:szCs w:val="22"/>
                <w:lang w:val="en-GB" w:eastAsia="en-GB"/>
              </w:rPr>
              <w:t>E</w:t>
            </w:r>
            <w:r w:rsidRPr="00E31FFF">
              <w:rPr>
                <w:rFonts w:asciiTheme="minorHAnsi" w:eastAsiaTheme="minorHAnsi" w:hAnsiTheme="minorHAnsi"/>
                <w:sz w:val="22"/>
                <w:szCs w:val="22"/>
                <w:lang w:val="en-GB" w:eastAsia="en-GB"/>
              </w:rPr>
              <w:t>xploitation</w:t>
            </w:r>
            <w:r w:rsidR="00E67E31" w:rsidRPr="00E31FFF">
              <w:rPr>
                <w:rFonts w:asciiTheme="minorHAnsi" w:eastAsiaTheme="minorHAnsi" w:hAnsiTheme="minorHAnsi"/>
                <w:sz w:val="22"/>
                <w:szCs w:val="22"/>
                <w:lang w:val="en-GB" w:eastAsia="en-GB"/>
              </w:rPr>
              <w:t xml:space="preserve"> (CCE)</w:t>
            </w:r>
            <w:r w:rsidRPr="00E31FFF">
              <w:rPr>
                <w:rFonts w:asciiTheme="minorHAnsi" w:eastAsiaTheme="minorHAnsi" w:hAnsiTheme="minorHAnsi"/>
                <w:sz w:val="22"/>
                <w:szCs w:val="22"/>
                <w:lang w:val="en-GB" w:eastAsia="en-GB"/>
              </w:rPr>
              <w:t xml:space="preserve"> is a form of child abuse. It occurs where an individual or group takes advantage of an imbalance of power to coerce, manipulate or deceive a child or young person into criminal activity. </w:t>
            </w:r>
          </w:p>
          <w:p w14:paraId="6F296AB6" w14:textId="77777777" w:rsidR="008E4B5B" w:rsidRPr="00E31FFF" w:rsidRDefault="008E4B5B" w:rsidP="00E37B43">
            <w:pPr>
              <w:pStyle w:val="NoSpacing"/>
              <w:rPr>
                <w:rFonts w:asciiTheme="minorHAnsi" w:hAnsiTheme="minorHAnsi"/>
                <w:sz w:val="22"/>
                <w:szCs w:val="22"/>
              </w:rPr>
            </w:pPr>
          </w:p>
          <w:p w14:paraId="22EFB7B0" w14:textId="77777777" w:rsidR="004A5141" w:rsidRPr="00E31FFF" w:rsidRDefault="008E4B5B" w:rsidP="00E37B43">
            <w:pPr>
              <w:pStyle w:val="NoSpacing"/>
              <w:rPr>
                <w:rFonts w:asciiTheme="minorHAnsi" w:hAnsiTheme="minorHAnsi"/>
                <w:sz w:val="22"/>
                <w:szCs w:val="22"/>
              </w:rPr>
            </w:pPr>
            <w:r w:rsidRPr="00E31FFF">
              <w:rPr>
                <w:rFonts w:asciiTheme="minorHAnsi" w:hAnsiTheme="minorHAnsi"/>
                <w:sz w:val="22"/>
                <w:szCs w:val="22"/>
              </w:rPr>
              <w:t xml:space="preserve">Whilst age may be the most obvious, this power imbalance can also be due to a range of other factors including gender, sexual identity, cognitive ability, physical strength, status, and access to economic or other resources. </w:t>
            </w:r>
          </w:p>
          <w:p w14:paraId="6166A03F" w14:textId="77777777" w:rsidR="004A5141" w:rsidRPr="00E31FFF" w:rsidRDefault="004A5141" w:rsidP="00E37B43">
            <w:pPr>
              <w:pStyle w:val="NoSpacing"/>
              <w:rPr>
                <w:rFonts w:asciiTheme="minorHAnsi" w:hAnsiTheme="minorHAnsi"/>
                <w:sz w:val="22"/>
                <w:szCs w:val="22"/>
              </w:rPr>
            </w:pPr>
          </w:p>
          <w:p w14:paraId="391E6B67" w14:textId="77777777" w:rsidR="008E4B5B" w:rsidRPr="00E31FFF" w:rsidRDefault="008E4B5B" w:rsidP="00E37B43">
            <w:pPr>
              <w:pStyle w:val="NoSpacing"/>
              <w:rPr>
                <w:rFonts w:asciiTheme="minorHAnsi" w:hAnsiTheme="minorHAnsi"/>
                <w:sz w:val="22"/>
                <w:szCs w:val="22"/>
              </w:rPr>
            </w:pPr>
            <w:r w:rsidRPr="00E31FFF">
              <w:rPr>
                <w:rFonts w:asciiTheme="minorHAnsi" w:hAnsiTheme="minorHAnsi"/>
                <w:sz w:val="22"/>
                <w:szCs w:val="22"/>
              </w:rPr>
              <w:t xml:space="preserve">In some </w:t>
            </w:r>
            <w:r w:rsidR="004A5141" w:rsidRPr="00E31FFF">
              <w:rPr>
                <w:rFonts w:asciiTheme="minorHAnsi" w:hAnsiTheme="minorHAnsi"/>
                <w:sz w:val="22"/>
                <w:szCs w:val="22"/>
              </w:rPr>
              <w:t>cases,</w:t>
            </w:r>
            <w:r w:rsidRPr="00E31FFF">
              <w:rPr>
                <w:rFonts w:asciiTheme="minorHAnsi" w:hAnsiTheme="minorHAnsi"/>
                <w:sz w:val="22"/>
                <w:szCs w:val="22"/>
              </w:rPr>
              <w:t xml:space="preserve"> the abuse will be in exchange for something the victim needs or wants and/or will be to the financial benefit or other advantage (such as increased status) of the perpetrator or facilitator</w:t>
            </w:r>
          </w:p>
          <w:p w14:paraId="5F0B1214" w14:textId="77777777" w:rsidR="008E4B5B" w:rsidRPr="00E31FFF" w:rsidRDefault="008E4B5B" w:rsidP="00E37B43">
            <w:pPr>
              <w:pStyle w:val="NoSpacing"/>
              <w:rPr>
                <w:rFonts w:asciiTheme="minorHAnsi" w:hAnsiTheme="minorHAnsi"/>
                <w:sz w:val="22"/>
                <w:szCs w:val="22"/>
              </w:rPr>
            </w:pPr>
          </w:p>
          <w:p w14:paraId="46C163EE" w14:textId="77777777" w:rsidR="004A5141" w:rsidRPr="00E31FFF" w:rsidRDefault="004A5141" w:rsidP="00E37B43">
            <w:pPr>
              <w:pStyle w:val="NoSpacing"/>
              <w:rPr>
                <w:rFonts w:asciiTheme="minorHAnsi" w:hAnsiTheme="minorHAnsi"/>
                <w:sz w:val="22"/>
                <w:szCs w:val="22"/>
              </w:rPr>
            </w:pPr>
            <w:r w:rsidRPr="00E31FFF">
              <w:rPr>
                <w:rFonts w:asciiTheme="minorHAnsi" w:hAnsiTheme="minorHAnsi"/>
                <w:sz w:val="22"/>
                <w:szCs w:val="22"/>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w:t>
            </w:r>
          </w:p>
          <w:p w14:paraId="04237310" w14:textId="77777777" w:rsidR="004A5141" w:rsidRPr="00E31FFF" w:rsidRDefault="004A5141" w:rsidP="00E37B43">
            <w:pPr>
              <w:pStyle w:val="NoSpacing"/>
              <w:rPr>
                <w:rFonts w:asciiTheme="minorHAnsi" w:hAnsiTheme="minorHAnsi"/>
                <w:sz w:val="22"/>
                <w:szCs w:val="22"/>
              </w:rPr>
            </w:pPr>
          </w:p>
          <w:p w14:paraId="5F01D8DE" w14:textId="77777777" w:rsidR="004A5141" w:rsidRPr="00E31FFF" w:rsidRDefault="004A5141" w:rsidP="00E37B43">
            <w:pPr>
              <w:pStyle w:val="NoSpacing"/>
              <w:rPr>
                <w:rFonts w:asciiTheme="minorHAnsi" w:hAnsiTheme="minorHAnsi"/>
                <w:sz w:val="22"/>
                <w:szCs w:val="22"/>
              </w:rPr>
            </w:pPr>
            <w:r w:rsidRPr="00E31FFF">
              <w:rPr>
                <w:rFonts w:asciiTheme="minorHAnsi" w:hAnsiTheme="minorHAnsi"/>
                <w:sz w:val="22"/>
                <w:szCs w:val="22"/>
              </w:rPr>
              <w:t>Victims can be exploited even when activity appears consensual and it should be noted exploitation as well as being physical can be facilitated and/or take place online.</w:t>
            </w:r>
          </w:p>
          <w:p w14:paraId="64E9B55B" w14:textId="77777777" w:rsidR="00E817F1" w:rsidRPr="00E31FFF" w:rsidRDefault="00E817F1" w:rsidP="00E37B43">
            <w:pPr>
              <w:pStyle w:val="NoSpacing"/>
              <w:rPr>
                <w:rFonts w:asciiTheme="minorHAnsi" w:hAnsiTheme="minorHAnsi"/>
                <w:sz w:val="22"/>
                <w:szCs w:val="22"/>
              </w:rPr>
            </w:pPr>
          </w:p>
          <w:p w14:paraId="74DF55CC" w14:textId="77777777" w:rsidR="00E817F1" w:rsidRPr="00E31FFF" w:rsidRDefault="00E817F1" w:rsidP="00E37B43">
            <w:pPr>
              <w:pStyle w:val="NoSpacing"/>
              <w:rPr>
                <w:rFonts w:asciiTheme="minorHAnsi" w:hAnsiTheme="minorHAnsi"/>
                <w:sz w:val="22"/>
                <w:szCs w:val="22"/>
              </w:rPr>
            </w:pPr>
          </w:p>
          <w:p w14:paraId="36EB68F9" w14:textId="77777777" w:rsidR="00E817F1" w:rsidRPr="00E31FFF" w:rsidRDefault="00E817F1" w:rsidP="00E817F1">
            <w:pPr>
              <w:pStyle w:val="NoSpacing"/>
              <w:rPr>
                <w:rFonts w:asciiTheme="minorHAnsi" w:hAnsiTheme="minorHAnsi"/>
                <w:sz w:val="22"/>
                <w:szCs w:val="22"/>
              </w:rPr>
            </w:pPr>
            <w:r w:rsidRPr="00E31FFF">
              <w:rPr>
                <w:rFonts w:asciiTheme="minorHAnsi" w:hAnsiTheme="minorHAnsi"/>
                <w:sz w:val="22"/>
                <w:szCs w:val="22"/>
              </w:rPr>
              <w:lastRenderedPageBreak/>
              <w:t>One type of CCE is ‘County Lines’. This is a term used to describe gangs and organised criminal networks involved in exporting illegal drugs (primarily crack cocaine and heroin) in</w:t>
            </w:r>
            <w:r w:rsidR="00B35437" w:rsidRPr="00E31FFF">
              <w:rPr>
                <w:rFonts w:asciiTheme="minorHAnsi" w:hAnsiTheme="minorHAnsi"/>
                <w:sz w:val="22"/>
                <w:szCs w:val="22"/>
              </w:rPr>
              <w:t>to one or more importing areas (</w:t>
            </w:r>
            <w:r w:rsidRPr="00E31FFF">
              <w:rPr>
                <w:rFonts w:asciiTheme="minorHAnsi" w:hAnsiTheme="minorHAnsi"/>
                <w:sz w:val="22"/>
                <w:szCs w:val="22"/>
              </w:rPr>
              <w:t>within t</w:t>
            </w:r>
            <w:r w:rsidR="00B35437" w:rsidRPr="00E31FFF">
              <w:rPr>
                <w:rFonts w:asciiTheme="minorHAnsi" w:hAnsiTheme="minorHAnsi"/>
                <w:sz w:val="22"/>
                <w:szCs w:val="22"/>
              </w:rPr>
              <w:t>he UK)</w:t>
            </w:r>
            <w:r w:rsidRPr="00E31FFF">
              <w:rPr>
                <w:rFonts w:asciiTheme="minorHAnsi" w:hAnsiTheme="minorHAnsi"/>
                <w:sz w:val="22"/>
                <w:szCs w:val="22"/>
              </w:rPr>
              <w:t xml:space="preserve">, using dedicated mobile phone lines or other form of “deal line”. </w:t>
            </w:r>
          </w:p>
          <w:p w14:paraId="0026E7A9" w14:textId="77777777" w:rsidR="004842DC" w:rsidRPr="00E31FFF" w:rsidRDefault="004842DC" w:rsidP="00E817F1">
            <w:pPr>
              <w:pStyle w:val="NoSpacing"/>
              <w:rPr>
                <w:rFonts w:asciiTheme="minorHAnsi" w:hAnsiTheme="minorHAnsi"/>
                <w:sz w:val="22"/>
                <w:szCs w:val="22"/>
              </w:rPr>
            </w:pPr>
          </w:p>
          <w:p w14:paraId="6F91F1A5" w14:textId="77777777" w:rsidR="004842DC" w:rsidRPr="00E31FFF" w:rsidRDefault="00E817F1" w:rsidP="00E817F1">
            <w:pPr>
              <w:pStyle w:val="NoSpacing"/>
              <w:rPr>
                <w:rFonts w:asciiTheme="minorHAnsi" w:hAnsiTheme="minorHAnsi"/>
                <w:sz w:val="22"/>
                <w:szCs w:val="22"/>
              </w:rPr>
            </w:pPr>
            <w:r w:rsidRPr="00E31FFF">
              <w:rPr>
                <w:rFonts w:asciiTheme="minorHAnsi" w:hAnsiTheme="minorHAnsi"/>
                <w:sz w:val="22"/>
                <w:szCs w:val="22"/>
              </w:rPr>
              <w:t>Exploitat</w:t>
            </w:r>
            <w:r w:rsidR="004842DC" w:rsidRPr="00E31FFF">
              <w:rPr>
                <w:rFonts w:asciiTheme="minorHAnsi" w:hAnsiTheme="minorHAnsi"/>
                <w:sz w:val="22"/>
                <w:szCs w:val="22"/>
              </w:rPr>
              <w:t>ion is an integral part of the County L</w:t>
            </w:r>
            <w:r w:rsidRPr="00E31FFF">
              <w:rPr>
                <w:rFonts w:asciiTheme="minorHAnsi" w:hAnsiTheme="minorHAnsi"/>
                <w:sz w:val="22"/>
                <w:szCs w:val="22"/>
              </w:rPr>
              <w:t>ines offending model with children and vulne</w:t>
            </w:r>
            <w:r w:rsidR="00B35437" w:rsidRPr="00E31FFF">
              <w:rPr>
                <w:rFonts w:asciiTheme="minorHAnsi" w:hAnsiTheme="minorHAnsi"/>
                <w:sz w:val="22"/>
                <w:szCs w:val="22"/>
              </w:rPr>
              <w:t>rable adults exploited to move (and store)</w:t>
            </w:r>
            <w:r w:rsidRPr="00E31FFF">
              <w:rPr>
                <w:rFonts w:asciiTheme="minorHAnsi" w:hAnsiTheme="minorHAnsi"/>
                <w:sz w:val="22"/>
                <w:szCs w:val="22"/>
              </w:rPr>
              <w:t xml:space="preserve"> drugs and money. Offenders will often use coercion, intimidation, violence (including sexual violence) and weapons to ensure compliance of victims. </w:t>
            </w:r>
          </w:p>
          <w:p w14:paraId="4CF02A13" w14:textId="77777777" w:rsidR="004842DC" w:rsidRPr="00E31FFF" w:rsidRDefault="004842DC" w:rsidP="00E817F1">
            <w:pPr>
              <w:pStyle w:val="NoSpacing"/>
              <w:rPr>
                <w:rFonts w:asciiTheme="minorHAnsi" w:hAnsiTheme="minorHAnsi"/>
                <w:sz w:val="22"/>
                <w:szCs w:val="22"/>
              </w:rPr>
            </w:pPr>
          </w:p>
          <w:p w14:paraId="348AE8C1" w14:textId="77777777" w:rsidR="004842DC" w:rsidRPr="00E31FFF" w:rsidRDefault="00E817F1" w:rsidP="00E817F1">
            <w:pPr>
              <w:pStyle w:val="NoSpacing"/>
              <w:rPr>
                <w:rFonts w:asciiTheme="minorHAnsi" w:hAnsiTheme="minorHAnsi"/>
                <w:sz w:val="22"/>
                <w:szCs w:val="22"/>
              </w:rPr>
            </w:pPr>
            <w:r w:rsidRPr="00E31FFF">
              <w:rPr>
                <w:rFonts w:asciiTheme="minorHAnsi" w:hAnsiTheme="minorHAnsi"/>
                <w:sz w:val="22"/>
                <w:szCs w:val="22"/>
              </w:rPr>
              <w:t xml:space="preserve">Children can </w:t>
            </w:r>
            <w:r w:rsidR="004842DC" w:rsidRPr="00E31FFF">
              <w:rPr>
                <w:rFonts w:asciiTheme="minorHAnsi" w:hAnsiTheme="minorHAnsi"/>
                <w:sz w:val="22"/>
                <w:szCs w:val="22"/>
              </w:rPr>
              <w:t>be targeted and recruited into County L</w:t>
            </w:r>
            <w:r w:rsidRPr="00E31FFF">
              <w:rPr>
                <w:rFonts w:asciiTheme="minorHAnsi" w:hAnsiTheme="minorHAnsi"/>
                <w:sz w:val="22"/>
                <w:szCs w:val="22"/>
              </w:rPr>
              <w:t xml:space="preserve">ines in a number of locations including schools, further and higher educational institutions, pupil referral units, special educational needs schools, children’s homes and care homes. </w:t>
            </w:r>
          </w:p>
          <w:p w14:paraId="50100363" w14:textId="77777777" w:rsidR="004842DC" w:rsidRPr="00E31FFF" w:rsidRDefault="004842DC" w:rsidP="00E817F1">
            <w:pPr>
              <w:pStyle w:val="NoSpacing"/>
              <w:rPr>
                <w:rFonts w:asciiTheme="minorHAnsi" w:hAnsiTheme="minorHAnsi"/>
                <w:sz w:val="22"/>
                <w:szCs w:val="22"/>
              </w:rPr>
            </w:pPr>
          </w:p>
          <w:p w14:paraId="115ECD8D" w14:textId="77777777" w:rsidR="004842DC" w:rsidRPr="00E31FFF" w:rsidRDefault="00E817F1" w:rsidP="00E817F1">
            <w:pPr>
              <w:pStyle w:val="NoSpacing"/>
              <w:rPr>
                <w:rFonts w:asciiTheme="minorHAnsi" w:hAnsiTheme="minorHAnsi"/>
                <w:sz w:val="22"/>
                <w:szCs w:val="22"/>
              </w:rPr>
            </w:pPr>
            <w:r w:rsidRPr="00E31FFF">
              <w:rPr>
                <w:rFonts w:asciiTheme="minorHAnsi" w:hAnsiTheme="minorHAnsi"/>
                <w:sz w:val="22"/>
                <w:szCs w:val="22"/>
              </w:rPr>
              <w:t xml:space="preserve">Children are often recruited to move drugs and money between locations and are known to be exposed to techniques such as ‘plugging’, where drugs are concealed internally to avoid detection. </w:t>
            </w:r>
          </w:p>
          <w:p w14:paraId="7D0052DD" w14:textId="77777777" w:rsidR="004842DC" w:rsidRPr="00E31FFF" w:rsidRDefault="004842DC" w:rsidP="00E817F1">
            <w:pPr>
              <w:pStyle w:val="NoSpacing"/>
              <w:rPr>
                <w:rFonts w:asciiTheme="minorHAnsi" w:hAnsiTheme="minorHAnsi"/>
                <w:sz w:val="22"/>
                <w:szCs w:val="22"/>
              </w:rPr>
            </w:pPr>
          </w:p>
          <w:p w14:paraId="1077F4C7" w14:textId="77777777" w:rsidR="00E817F1" w:rsidRPr="00E31FFF" w:rsidRDefault="00E817F1" w:rsidP="00E817F1">
            <w:pPr>
              <w:pStyle w:val="NoSpacing"/>
              <w:rPr>
                <w:rFonts w:asciiTheme="minorHAnsi" w:hAnsiTheme="minorHAnsi"/>
                <w:sz w:val="22"/>
                <w:szCs w:val="22"/>
              </w:rPr>
            </w:pPr>
            <w:r w:rsidRPr="00E31FFF">
              <w:rPr>
                <w:rFonts w:asciiTheme="minorHAnsi" w:hAnsiTheme="minorHAnsi"/>
                <w:sz w:val="22"/>
                <w:szCs w:val="22"/>
              </w:rPr>
              <w:t>Children can easily become trapped b</w:t>
            </w:r>
            <w:r w:rsidR="004842DC" w:rsidRPr="00E31FFF">
              <w:rPr>
                <w:rFonts w:asciiTheme="minorHAnsi" w:hAnsiTheme="minorHAnsi"/>
                <w:sz w:val="22"/>
                <w:szCs w:val="22"/>
              </w:rPr>
              <w:t>y this type of exploitation as County L</w:t>
            </w:r>
            <w:r w:rsidRPr="00E31FFF">
              <w:rPr>
                <w:rFonts w:asciiTheme="minorHAnsi" w:hAnsiTheme="minorHAnsi"/>
                <w:sz w:val="22"/>
                <w:szCs w:val="22"/>
              </w:rPr>
              <w:t>ines gangs create drug debts and can threaten serious violence and kidnap towards victims (and their families</w:t>
            </w:r>
            <w:r w:rsidR="004842DC" w:rsidRPr="00E31FFF">
              <w:rPr>
                <w:rFonts w:asciiTheme="minorHAnsi" w:hAnsiTheme="minorHAnsi"/>
                <w:sz w:val="22"/>
                <w:szCs w:val="22"/>
              </w:rPr>
              <w:t>) if they attempt to leave the County L</w:t>
            </w:r>
            <w:r w:rsidRPr="00E31FFF">
              <w:rPr>
                <w:rFonts w:asciiTheme="minorHAnsi" w:hAnsiTheme="minorHAnsi"/>
                <w:sz w:val="22"/>
                <w:szCs w:val="22"/>
              </w:rPr>
              <w:t xml:space="preserve">ines network.   </w:t>
            </w:r>
          </w:p>
          <w:p w14:paraId="64F63FF2" w14:textId="77777777" w:rsidR="008E4B5B" w:rsidRPr="00E31FFF" w:rsidRDefault="008E4B5B" w:rsidP="00D96D83">
            <w:pPr>
              <w:rPr>
                <w:rFonts w:asciiTheme="minorHAnsi" w:hAnsiTheme="minorHAnsi" w:cstheme="minorHAnsi"/>
                <w:sz w:val="22"/>
                <w:szCs w:val="22"/>
              </w:rPr>
            </w:pPr>
          </w:p>
          <w:p w14:paraId="560015F5" w14:textId="77777777" w:rsidR="00D96D83" w:rsidRPr="00E31FFF" w:rsidRDefault="00525AAD" w:rsidP="00D96D83">
            <w:pPr>
              <w:rPr>
                <w:rFonts w:asciiTheme="minorHAnsi" w:eastAsiaTheme="minorHAnsi" w:hAnsiTheme="minorHAnsi" w:cstheme="minorHAnsi"/>
                <w:color w:val="0000FF"/>
                <w:sz w:val="22"/>
                <w:szCs w:val="22"/>
                <w:u w:val="single" w:color="0000FF"/>
                <w:lang w:val="en-GB" w:eastAsia="en-GB"/>
              </w:rPr>
            </w:pPr>
            <w:hyperlink r:id="rId67" w:history="1">
              <w:r w:rsidR="00D96D83" w:rsidRPr="00E31FFF">
                <w:rPr>
                  <w:rFonts w:asciiTheme="minorHAnsi" w:eastAsiaTheme="minorHAnsi" w:hAnsiTheme="minorHAnsi" w:cstheme="minorHAnsi"/>
                  <w:color w:val="0000FF"/>
                  <w:sz w:val="22"/>
                  <w:szCs w:val="22"/>
                  <w:u w:color="0000FF"/>
                  <w:lang w:val="en-GB" w:eastAsia="en-GB"/>
                </w:rPr>
                <w:t>Home Office Guidance - County Lines</w:t>
              </w:r>
            </w:hyperlink>
          </w:p>
          <w:p w14:paraId="5C57392F" w14:textId="77777777" w:rsidR="00D96D83" w:rsidRPr="00E31FFF" w:rsidRDefault="00D96D83" w:rsidP="004842DC">
            <w:pPr>
              <w:pStyle w:val="NoSpacing"/>
              <w:rPr>
                <w:rFonts w:asciiTheme="minorHAnsi" w:hAnsiTheme="minorHAnsi"/>
                <w:sz w:val="22"/>
                <w:szCs w:val="22"/>
              </w:rPr>
            </w:pPr>
          </w:p>
        </w:tc>
        <w:tc>
          <w:tcPr>
            <w:tcW w:w="6001" w:type="dxa"/>
          </w:tcPr>
          <w:p w14:paraId="1939B078" w14:textId="77777777" w:rsidR="004A5141" w:rsidRPr="00E31FFF" w:rsidRDefault="004A5141" w:rsidP="00E37B43">
            <w:pPr>
              <w:pStyle w:val="NoSpacing"/>
              <w:rPr>
                <w:rFonts w:asciiTheme="minorHAnsi" w:hAnsiTheme="minorHAnsi"/>
                <w:sz w:val="22"/>
                <w:szCs w:val="22"/>
              </w:rPr>
            </w:pPr>
            <w:r w:rsidRPr="00E31FFF">
              <w:rPr>
                <w:rFonts w:asciiTheme="minorHAnsi" w:hAnsiTheme="minorHAnsi"/>
                <w:sz w:val="22"/>
                <w:szCs w:val="22"/>
              </w:rPr>
              <w:lastRenderedPageBreak/>
              <w:t>Unexplained gifts or new possessions.</w:t>
            </w:r>
          </w:p>
          <w:p w14:paraId="5533B0C0" w14:textId="77777777" w:rsidR="008E4B5B" w:rsidRPr="00E31FFF" w:rsidRDefault="008E4B5B" w:rsidP="00E37B43">
            <w:pPr>
              <w:pStyle w:val="NoSpacing"/>
              <w:rPr>
                <w:rFonts w:asciiTheme="minorHAnsi" w:hAnsiTheme="minorHAnsi"/>
                <w:sz w:val="22"/>
                <w:szCs w:val="22"/>
              </w:rPr>
            </w:pPr>
            <w:r w:rsidRPr="00E31FFF">
              <w:rPr>
                <w:rFonts w:asciiTheme="minorHAnsi" w:hAnsiTheme="minorHAnsi"/>
                <w:sz w:val="22"/>
                <w:szCs w:val="22"/>
              </w:rPr>
              <w:t>Hanging out with groups of older people, or anti-social groups, or with other vulnerable peers.</w:t>
            </w:r>
          </w:p>
          <w:p w14:paraId="3B10A8B1" w14:textId="77777777" w:rsidR="008E4B5B" w:rsidRPr="00E31FFF" w:rsidRDefault="008E4B5B" w:rsidP="00E37B43">
            <w:pPr>
              <w:pStyle w:val="NoSpacing"/>
              <w:rPr>
                <w:rFonts w:asciiTheme="minorHAnsi" w:hAnsiTheme="minorHAnsi"/>
                <w:sz w:val="22"/>
                <w:szCs w:val="22"/>
              </w:rPr>
            </w:pPr>
            <w:r w:rsidRPr="00E31FFF">
              <w:rPr>
                <w:rFonts w:asciiTheme="minorHAnsi" w:hAnsiTheme="minorHAnsi"/>
                <w:sz w:val="22"/>
                <w:szCs w:val="22"/>
              </w:rPr>
              <w:t>Associating with other young people involved in criminal exploitation.</w:t>
            </w:r>
          </w:p>
          <w:p w14:paraId="09245A35" w14:textId="77777777" w:rsidR="004A5141" w:rsidRPr="00E31FFF" w:rsidRDefault="004A5141" w:rsidP="00E37B43">
            <w:pPr>
              <w:pStyle w:val="NoSpacing"/>
              <w:rPr>
                <w:rFonts w:asciiTheme="minorHAnsi" w:hAnsiTheme="minorHAnsi"/>
                <w:sz w:val="22"/>
                <w:szCs w:val="22"/>
              </w:rPr>
            </w:pPr>
            <w:r w:rsidRPr="00E31FFF">
              <w:rPr>
                <w:rFonts w:asciiTheme="minorHAnsi" w:hAnsiTheme="minorHAnsi"/>
                <w:sz w:val="22"/>
                <w:szCs w:val="22"/>
              </w:rPr>
              <w:t xml:space="preserve">Changes in emotional well-being. </w:t>
            </w:r>
          </w:p>
          <w:p w14:paraId="52A556CE" w14:textId="77777777" w:rsidR="004842DC" w:rsidRPr="00E31FFF" w:rsidRDefault="004842DC" w:rsidP="00E37B43">
            <w:pPr>
              <w:pStyle w:val="NoSpacing"/>
              <w:rPr>
                <w:rFonts w:asciiTheme="minorHAnsi" w:hAnsiTheme="minorHAnsi"/>
                <w:sz w:val="22"/>
                <w:szCs w:val="22"/>
              </w:rPr>
            </w:pPr>
            <w:r w:rsidRPr="00E31FFF">
              <w:rPr>
                <w:rFonts w:asciiTheme="minorHAnsi" w:hAnsiTheme="minorHAnsi"/>
                <w:sz w:val="22"/>
                <w:szCs w:val="22"/>
              </w:rPr>
              <w:t xml:space="preserve">Misusing drugs and alcohol. </w:t>
            </w:r>
          </w:p>
          <w:p w14:paraId="2BFFF57A" w14:textId="77777777" w:rsidR="008E4B5B" w:rsidRPr="00E31FFF" w:rsidRDefault="008E4B5B" w:rsidP="00E37B43">
            <w:pPr>
              <w:pStyle w:val="NoSpacing"/>
              <w:rPr>
                <w:rFonts w:asciiTheme="minorHAnsi" w:hAnsiTheme="minorHAnsi"/>
                <w:sz w:val="22"/>
                <w:szCs w:val="22"/>
              </w:rPr>
            </w:pPr>
            <w:r w:rsidRPr="00E31FFF">
              <w:rPr>
                <w:rFonts w:asciiTheme="minorHAnsi" w:hAnsiTheme="minorHAnsi"/>
                <w:sz w:val="22"/>
                <w:szCs w:val="22"/>
              </w:rPr>
              <w:t xml:space="preserve">Truancy, </w:t>
            </w:r>
            <w:r w:rsidR="004A5141" w:rsidRPr="00E31FFF">
              <w:rPr>
                <w:rFonts w:asciiTheme="minorHAnsi" w:hAnsiTheme="minorHAnsi"/>
                <w:sz w:val="22"/>
                <w:szCs w:val="22"/>
              </w:rPr>
              <w:t xml:space="preserve">missing school regularly, </w:t>
            </w:r>
            <w:r w:rsidRPr="00E31FFF">
              <w:rPr>
                <w:rFonts w:asciiTheme="minorHAnsi" w:hAnsiTheme="minorHAnsi"/>
                <w:sz w:val="22"/>
                <w:szCs w:val="22"/>
              </w:rPr>
              <w:t>exclusion, disengagement with school, opting out of education altogether.</w:t>
            </w:r>
          </w:p>
          <w:p w14:paraId="15791E97" w14:textId="77777777" w:rsidR="004842DC" w:rsidRPr="00E31FFF" w:rsidRDefault="004842DC" w:rsidP="004842DC">
            <w:pPr>
              <w:pStyle w:val="NoSpacing"/>
              <w:rPr>
                <w:rFonts w:asciiTheme="minorHAnsi" w:hAnsiTheme="minorHAnsi"/>
                <w:sz w:val="22"/>
                <w:szCs w:val="22"/>
              </w:rPr>
            </w:pPr>
            <w:r w:rsidRPr="00E31FFF">
              <w:rPr>
                <w:rFonts w:asciiTheme="minorHAnsi" w:hAnsiTheme="minorHAnsi"/>
                <w:sz w:val="22"/>
                <w:szCs w:val="22"/>
              </w:rPr>
              <w:t xml:space="preserve"> ‘Missing episodes’ (both from home and school), when the victim may have been trafficked for the purpose of transporting drugs.</w:t>
            </w:r>
          </w:p>
          <w:p w14:paraId="62975574" w14:textId="77777777" w:rsidR="008E4B5B" w:rsidRPr="00E31FFF" w:rsidRDefault="008E4B5B" w:rsidP="00E37B43">
            <w:pPr>
              <w:pStyle w:val="NoSpacing"/>
              <w:rPr>
                <w:rFonts w:asciiTheme="minorHAnsi" w:hAnsiTheme="minorHAnsi"/>
                <w:sz w:val="22"/>
                <w:szCs w:val="22"/>
              </w:rPr>
            </w:pPr>
          </w:p>
        </w:tc>
      </w:tr>
    </w:tbl>
    <w:p w14:paraId="029ED709" w14:textId="77777777" w:rsidR="00845274" w:rsidRDefault="00A01724" w:rsidP="00845274">
      <w:pPr>
        <w:pStyle w:val="Heading1"/>
        <w:rPr>
          <w:rFonts w:asciiTheme="minorHAnsi" w:hAnsiTheme="minorHAnsi"/>
          <w:b w:val="0"/>
          <w:sz w:val="28"/>
          <w:szCs w:val="28"/>
        </w:rPr>
      </w:pPr>
      <w:bookmarkStart w:id="40" w:name="_Toc39231387"/>
      <w:r>
        <w:rPr>
          <w:rFonts w:asciiTheme="minorHAnsi" w:hAnsiTheme="minorHAnsi"/>
          <w:b w:val="0"/>
          <w:sz w:val="28"/>
          <w:szCs w:val="28"/>
        </w:rPr>
        <w:lastRenderedPageBreak/>
        <w:t xml:space="preserve">Appendix </w:t>
      </w:r>
      <w:r w:rsidR="00940F6F">
        <w:rPr>
          <w:rFonts w:asciiTheme="minorHAnsi" w:hAnsiTheme="minorHAnsi"/>
          <w:b w:val="0"/>
          <w:sz w:val="28"/>
          <w:szCs w:val="28"/>
        </w:rPr>
        <w:t>E</w:t>
      </w:r>
      <w:r w:rsidR="00845274" w:rsidRPr="00053F15">
        <w:rPr>
          <w:rFonts w:asciiTheme="minorHAnsi" w:hAnsiTheme="minorHAnsi"/>
          <w:b w:val="0"/>
          <w:sz w:val="28"/>
          <w:szCs w:val="28"/>
        </w:rPr>
        <w:t xml:space="preserve"> </w:t>
      </w:r>
      <w:r w:rsidR="00AA7C10" w:rsidRPr="001D2610">
        <w:rPr>
          <w:rFonts w:asciiTheme="minorHAnsi" w:hAnsiTheme="minorHAnsi"/>
          <w:b w:val="0"/>
          <w:color w:val="FF0000"/>
          <w:sz w:val="28"/>
          <w:szCs w:val="28"/>
        </w:rPr>
        <w:t xml:space="preserve">– </w:t>
      </w:r>
      <w:proofErr w:type="spellStart"/>
      <w:r w:rsidR="001D2610" w:rsidRPr="00E160BB">
        <w:rPr>
          <w:rFonts w:asciiTheme="minorHAnsi" w:hAnsiTheme="minorHAnsi"/>
          <w:b w:val="0"/>
          <w:sz w:val="28"/>
          <w:szCs w:val="28"/>
        </w:rPr>
        <w:t>Honour</w:t>
      </w:r>
      <w:proofErr w:type="spellEnd"/>
      <w:r w:rsidR="001D2610" w:rsidRPr="00E160BB">
        <w:rPr>
          <w:rFonts w:asciiTheme="minorHAnsi" w:hAnsiTheme="minorHAnsi"/>
          <w:b w:val="0"/>
          <w:sz w:val="28"/>
          <w:szCs w:val="28"/>
        </w:rPr>
        <w:t xml:space="preserve">-Based Abuse - </w:t>
      </w:r>
      <w:r w:rsidR="00845274">
        <w:rPr>
          <w:rFonts w:asciiTheme="minorHAnsi" w:hAnsiTheme="minorHAnsi"/>
          <w:b w:val="0"/>
          <w:sz w:val="28"/>
          <w:szCs w:val="28"/>
        </w:rPr>
        <w:t xml:space="preserve">Female Genital Mutilation </w:t>
      </w:r>
      <w:r w:rsidR="00AA7C10">
        <w:rPr>
          <w:rFonts w:asciiTheme="minorHAnsi" w:hAnsiTheme="minorHAnsi"/>
          <w:b w:val="0"/>
          <w:sz w:val="28"/>
          <w:szCs w:val="28"/>
        </w:rPr>
        <w:t>(FGM)</w:t>
      </w:r>
      <w:bookmarkEnd w:id="40"/>
    </w:p>
    <w:tbl>
      <w:tblPr>
        <w:tblStyle w:val="TableGrid"/>
        <w:tblW w:w="0" w:type="auto"/>
        <w:tblLook w:val="04A0" w:firstRow="1" w:lastRow="0" w:firstColumn="1" w:lastColumn="0" w:noHBand="0" w:noVBand="1"/>
      </w:tblPr>
      <w:tblGrid>
        <w:gridCol w:w="1271"/>
        <w:gridCol w:w="5670"/>
        <w:gridCol w:w="6009"/>
      </w:tblGrid>
      <w:tr w:rsidR="00845274" w:rsidRPr="001F144D" w14:paraId="44EFFAC2" w14:textId="77777777" w:rsidTr="00845274">
        <w:tc>
          <w:tcPr>
            <w:tcW w:w="1271" w:type="dxa"/>
            <w:shd w:val="clear" w:color="auto" w:fill="F2F2F2" w:themeFill="background1" w:themeFillShade="F2"/>
          </w:tcPr>
          <w:p w14:paraId="22AC30AA" w14:textId="77777777" w:rsidR="00845274" w:rsidRPr="001F144D" w:rsidRDefault="00845274" w:rsidP="00845274">
            <w:pPr>
              <w:pStyle w:val="NoSpacing"/>
              <w:jc w:val="center"/>
              <w:rPr>
                <w:rFonts w:asciiTheme="minorHAnsi" w:hAnsiTheme="minorHAnsi"/>
                <w:b/>
                <w:sz w:val="22"/>
                <w:szCs w:val="22"/>
              </w:rPr>
            </w:pPr>
            <w:r w:rsidRPr="001F144D">
              <w:rPr>
                <w:rFonts w:asciiTheme="minorHAnsi" w:hAnsiTheme="minorHAnsi"/>
                <w:b/>
                <w:sz w:val="22"/>
                <w:szCs w:val="22"/>
              </w:rPr>
              <w:t>Type</w:t>
            </w:r>
          </w:p>
        </w:tc>
        <w:tc>
          <w:tcPr>
            <w:tcW w:w="5670" w:type="dxa"/>
            <w:shd w:val="clear" w:color="auto" w:fill="F2F2F2" w:themeFill="background1" w:themeFillShade="F2"/>
          </w:tcPr>
          <w:p w14:paraId="42D3ACAC" w14:textId="77777777" w:rsidR="00845274" w:rsidRPr="001F144D" w:rsidRDefault="00845274" w:rsidP="00845274">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14:paraId="4D9414D4" w14:textId="77777777" w:rsidR="00845274" w:rsidRPr="001F144D" w:rsidRDefault="00845274" w:rsidP="00845274">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845274" w:rsidRPr="00A11C1E" w14:paraId="266E9E84" w14:textId="77777777" w:rsidTr="00845274">
        <w:tc>
          <w:tcPr>
            <w:tcW w:w="1271" w:type="dxa"/>
            <w:vAlign w:val="center"/>
          </w:tcPr>
          <w:p w14:paraId="4573B3FA" w14:textId="77777777" w:rsidR="00845274" w:rsidRPr="001F144D" w:rsidRDefault="00845274" w:rsidP="00845274">
            <w:pPr>
              <w:pStyle w:val="NoSpacing"/>
              <w:jc w:val="center"/>
              <w:rPr>
                <w:rFonts w:asciiTheme="minorHAnsi" w:hAnsiTheme="minorHAnsi"/>
                <w:sz w:val="22"/>
                <w:szCs w:val="22"/>
              </w:rPr>
            </w:pPr>
            <w:r>
              <w:rPr>
                <w:rFonts w:asciiTheme="minorHAnsi" w:hAnsiTheme="minorHAnsi"/>
                <w:sz w:val="22"/>
                <w:szCs w:val="22"/>
              </w:rPr>
              <w:t>Female Genital Mutilation</w:t>
            </w:r>
          </w:p>
        </w:tc>
        <w:tc>
          <w:tcPr>
            <w:tcW w:w="5670" w:type="dxa"/>
          </w:tcPr>
          <w:p w14:paraId="02CC4CF3" w14:textId="77777777" w:rsidR="001D2610" w:rsidRPr="00E31FFF" w:rsidRDefault="001D2610" w:rsidP="00AC7B2C">
            <w:pPr>
              <w:pStyle w:val="Default"/>
              <w:rPr>
                <w:rFonts w:asciiTheme="minorHAnsi" w:eastAsiaTheme="minorHAnsi" w:hAnsiTheme="minorHAnsi" w:cs="Times New Roman"/>
                <w:color w:val="auto"/>
                <w:sz w:val="22"/>
                <w:szCs w:val="22"/>
                <w:lang w:val="en-GB" w:eastAsia="en-GB"/>
              </w:rPr>
            </w:pPr>
            <w:r w:rsidRPr="00E31FFF">
              <w:rPr>
                <w:rFonts w:asciiTheme="minorHAnsi" w:eastAsiaTheme="minorHAnsi" w:hAnsiTheme="minorHAnsi" w:cs="Times New Roman"/>
                <w:color w:val="auto"/>
                <w:sz w:val="22"/>
                <w:szCs w:val="22"/>
                <w:lang w:val="en-GB" w:eastAsia="en-GB"/>
              </w:rPr>
              <w:t>Honour-</w:t>
            </w:r>
            <w:r w:rsidR="00E67E31" w:rsidRPr="00E31FFF">
              <w:rPr>
                <w:rFonts w:asciiTheme="minorHAnsi" w:eastAsiaTheme="minorHAnsi" w:hAnsiTheme="minorHAnsi" w:cs="Times New Roman"/>
                <w:color w:val="auto"/>
                <w:sz w:val="22"/>
                <w:szCs w:val="22"/>
                <w:lang w:val="en-GB" w:eastAsia="en-GB"/>
              </w:rPr>
              <w:t>B</w:t>
            </w:r>
            <w:r w:rsidRPr="00E31FFF">
              <w:rPr>
                <w:rFonts w:asciiTheme="minorHAnsi" w:eastAsiaTheme="minorHAnsi" w:hAnsiTheme="minorHAnsi" w:cs="Times New Roman"/>
                <w:color w:val="auto"/>
                <w:sz w:val="22"/>
                <w:szCs w:val="22"/>
                <w:lang w:val="en-GB" w:eastAsia="en-GB"/>
              </w:rPr>
              <w:t xml:space="preserve">ased’ </w:t>
            </w:r>
            <w:r w:rsidR="00E67E31" w:rsidRPr="00E31FFF">
              <w:rPr>
                <w:rFonts w:asciiTheme="minorHAnsi" w:eastAsiaTheme="minorHAnsi" w:hAnsiTheme="minorHAnsi" w:cs="Times New Roman"/>
                <w:color w:val="auto"/>
                <w:sz w:val="22"/>
                <w:szCs w:val="22"/>
                <w:lang w:val="en-GB" w:eastAsia="en-GB"/>
              </w:rPr>
              <w:t>A</w:t>
            </w:r>
            <w:r w:rsidRPr="00E31FFF">
              <w:rPr>
                <w:rFonts w:asciiTheme="minorHAnsi" w:eastAsiaTheme="minorHAnsi" w:hAnsiTheme="minorHAnsi" w:cs="Times New Roman"/>
                <w:color w:val="auto"/>
                <w:sz w:val="22"/>
                <w:szCs w:val="22"/>
                <w:lang w:val="en-GB" w:eastAsia="en-GB"/>
              </w:rPr>
              <w:t>buse (HBA) encompasses incidents or crimes which have been committed to protect or defend the honour of the family and/or the community.</w:t>
            </w:r>
            <w:r w:rsidR="004B4C56" w:rsidRPr="00E31FFF">
              <w:rPr>
                <w:rFonts w:asciiTheme="minorHAnsi" w:eastAsiaTheme="minorHAnsi" w:hAnsiTheme="minorHAnsi" w:cs="Times New Roman"/>
                <w:color w:val="auto"/>
                <w:sz w:val="22"/>
                <w:szCs w:val="22"/>
                <w:lang w:val="en-GB" w:eastAsia="en-GB"/>
              </w:rPr>
              <w:t xml:space="preserve"> Abuse committed in the context of preserving “honour” often involves a wider network of family or community pressure and can include multiple perpetrators.</w:t>
            </w:r>
          </w:p>
          <w:p w14:paraId="72B0B28F" w14:textId="77777777" w:rsidR="001D2610" w:rsidRPr="00E31FFF" w:rsidRDefault="001D2610" w:rsidP="00AC7B2C">
            <w:pPr>
              <w:pStyle w:val="Default"/>
              <w:rPr>
                <w:rFonts w:asciiTheme="minorHAnsi" w:eastAsiaTheme="minorHAnsi" w:hAnsiTheme="minorHAnsi" w:cs="Times New Roman"/>
                <w:color w:val="auto"/>
                <w:sz w:val="22"/>
                <w:szCs w:val="22"/>
                <w:lang w:val="en-GB" w:eastAsia="en-GB"/>
              </w:rPr>
            </w:pPr>
          </w:p>
          <w:p w14:paraId="7FBEFF33" w14:textId="77777777" w:rsidR="004D5C29" w:rsidRPr="001D2610" w:rsidRDefault="004D5C29" w:rsidP="001D2610">
            <w:pPr>
              <w:pStyle w:val="Default"/>
              <w:rPr>
                <w:rFonts w:asciiTheme="minorHAnsi" w:eastAsiaTheme="minorHAnsi" w:hAnsiTheme="minorHAnsi" w:cs="Times New Roman"/>
                <w:color w:val="auto"/>
                <w:sz w:val="22"/>
                <w:szCs w:val="22"/>
                <w:lang w:val="en-GB" w:eastAsia="en-GB"/>
              </w:rPr>
            </w:pPr>
            <w:r w:rsidRPr="004D5C29">
              <w:rPr>
                <w:rFonts w:asciiTheme="minorHAnsi" w:eastAsiaTheme="minorHAnsi" w:hAnsiTheme="minorHAnsi" w:cs="Times New Roman"/>
                <w:color w:val="auto"/>
                <w:sz w:val="22"/>
                <w:szCs w:val="22"/>
                <w:lang w:val="en-GB" w:eastAsia="en-GB"/>
              </w:rPr>
              <w:t xml:space="preserve">Female Genital Mutilation (FGM) comprises all procedures involving partial or total removal of the external female genitalia or other injury to the female genital organs. </w:t>
            </w:r>
            <w:r>
              <w:rPr>
                <w:rFonts w:asciiTheme="minorHAnsi" w:hAnsiTheme="minorHAnsi"/>
                <w:sz w:val="22"/>
                <w:szCs w:val="22"/>
              </w:rPr>
              <w:t xml:space="preserve">The reasons for FGM are: </w:t>
            </w:r>
          </w:p>
          <w:p w14:paraId="5D5143FB" w14:textId="77777777" w:rsidR="004D5C29" w:rsidRPr="00BB1A2B" w:rsidRDefault="004D5C29" w:rsidP="004D5C29">
            <w:pPr>
              <w:pStyle w:val="NoSpacing"/>
              <w:rPr>
                <w:rFonts w:asciiTheme="minorHAnsi" w:hAnsiTheme="minorHAnsi"/>
                <w:sz w:val="22"/>
                <w:szCs w:val="22"/>
              </w:rPr>
            </w:pPr>
            <w:r w:rsidRPr="00BB1A2B">
              <w:rPr>
                <w:rFonts w:asciiTheme="minorHAnsi" w:hAnsiTheme="minorHAnsi"/>
                <w:sz w:val="22"/>
                <w:szCs w:val="22"/>
              </w:rPr>
              <w:t>Cultural identit</w:t>
            </w:r>
            <w:r>
              <w:rPr>
                <w:rFonts w:asciiTheme="minorHAnsi" w:hAnsiTheme="minorHAnsi"/>
                <w:sz w:val="22"/>
                <w:szCs w:val="22"/>
              </w:rPr>
              <w:t>y – a</w:t>
            </w:r>
            <w:r w:rsidRPr="00BB1A2B">
              <w:rPr>
                <w:rFonts w:asciiTheme="minorHAnsi" w:hAnsiTheme="minorHAnsi"/>
                <w:sz w:val="22"/>
                <w:szCs w:val="22"/>
              </w:rPr>
              <w:t>n initiation into womanhood.</w:t>
            </w:r>
          </w:p>
          <w:p w14:paraId="11A9E926" w14:textId="77777777" w:rsidR="004D5C29" w:rsidRPr="00BB1A2B" w:rsidRDefault="004D5C29" w:rsidP="004D5C29">
            <w:pPr>
              <w:pStyle w:val="NoSpacing"/>
              <w:rPr>
                <w:rFonts w:asciiTheme="minorHAnsi" w:hAnsiTheme="minorHAnsi"/>
                <w:sz w:val="22"/>
                <w:szCs w:val="22"/>
              </w:rPr>
            </w:pPr>
            <w:r>
              <w:rPr>
                <w:rFonts w:asciiTheme="minorHAnsi" w:hAnsiTheme="minorHAnsi"/>
                <w:sz w:val="22"/>
                <w:szCs w:val="22"/>
              </w:rPr>
              <w:t>Gender Identity – m</w:t>
            </w:r>
            <w:r w:rsidRPr="00BB1A2B">
              <w:rPr>
                <w:rFonts w:asciiTheme="minorHAnsi" w:hAnsiTheme="minorHAnsi"/>
                <w:sz w:val="22"/>
                <w:szCs w:val="22"/>
              </w:rPr>
              <w:t>oving from girl to woman – enhancing femininity.</w:t>
            </w:r>
          </w:p>
          <w:p w14:paraId="3E621F09" w14:textId="77777777" w:rsidR="004D5C29" w:rsidRPr="00BB1A2B" w:rsidRDefault="004D5C29" w:rsidP="004D5C29">
            <w:pPr>
              <w:pStyle w:val="NoSpacing"/>
              <w:rPr>
                <w:rFonts w:asciiTheme="minorHAnsi" w:hAnsiTheme="minorHAnsi"/>
                <w:sz w:val="22"/>
                <w:szCs w:val="22"/>
              </w:rPr>
            </w:pPr>
            <w:r w:rsidRPr="00BB1A2B">
              <w:rPr>
                <w:rFonts w:asciiTheme="minorHAnsi" w:hAnsiTheme="minorHAnsi"/>
                <w:sz w:val="22"/>
                <w:szCs w:val="22"/>
              </w:rPr>
              <w:t>Sexual control – reduce the woman’s desire for sex.</w:t>
            </w:r>
          </w:p>
          <w:p w14:paraId="554D7A01" w14:textId="77777777" w:rsidR="004D5C29" w:rsidRDefault="004D5C29" w:rsidP="004D5C29">
            <w:pPr>
              <w:pStyle w:val="NoSpacing"/>
              <w:rPr>
                <w:rFonts w:asciiTheme="minorHAnsi" w:hAnsiTheme="minorHAnsi"/>
                <w:sz w:val="22"/>
                <w:szCs w:val="22"/>
              </w:rPr>
            </w:pPr>
            <w:r w:rsidRPr="00BB1A2B">
              <w:rPr>
                <w:rFonts w:asciiTheme="minorHAnsi" w:hAnsiTheme="minorHAnsi"/>
                <w:sz w:val="22"/>
                <w:szCs w:val="22"/>
              </w:rPr>
              <w:t>Hygiene/cleanliness – unmutilated women are regarded as unclean.</w:t>
            </w:r>
          </w:p>
          <w:p w14:paraId="184E5B1F" w14:textId="77777777" w:rsidR="004D5C29" w:rsidRPr="00BB1A2B" w:rsidRDefault="004D5C29" w:rsidP="004D5C29">
            <w:pPr>
              <w:pStyle w:val="NoSpacing"/>
              <w:rPr>
                <w:rFonts w:asciiTheme="minorHAnsi" w:hAnsiTheme="minorHAnsi"/>
                <w:sz w:val="22"/>
                <w:szCs w:val="22"/>
              </w:rPr>
            </w:pPr>
          </w:p>
          <w:p w14:paraId="110A772D" w14:textId="77777777" w:rsidR="003F15C0" w:rsidRDefault="004D5C29" w:rsidP="004D5C29">
            <w:pPr>
              <w:pStyle w:val="NoSpacing"/>
              <w:rPr>
                <w:rFonts w:asciiTheme="minorHAnsi" w:hAnsiTheme="minorHAnsi"/>
                <w:sz w:val="22"/>
                <w:szCs w:val="22"/>
              </w:rPr>
            </w:pPr>
            <w:r w:rsidRPr="00BB1A2B">
              <w:rPr>
                <w:rFonts w:asciiTheme="minorHAnsi" w:hAnsiTheme="minorHAnsi"/>
                <w:sz w:val="22"/>
                <w:szCs w:val="22"/>
              </w:rPr>
              <w:t>FGM is not a religious practice and has been a criminal offence in the UK since 1985. Criminal penalties include up to 14 years in prison</w:t>
            </w:r>
            <w:r>
              <w:rPr>
                <w:rFonts w:asciiTheme="minorHAnsi" w:hAnsiTheme="minorHAnsi"/>
                <w:sz w:val="22"/>
                <w:szCs w:val="22"/>
              </w:rPr>
              <w:t>.</w:t>
            </w:r>
            <w:r w:rsidR="003F15C0">
              <w:rPr>
                <w:rFonts w:asciiTheme="minorHAnsi" w:hAnsiTheme="minorHAnsi"/>
                <w:sz w:val="22"/>
                <w:szCs w:val="22"/>
              </w:rPr>
              <w:t xml:space="preserve"> </w:t>
            </w:r>
            <w:r w:rsidRPr="00BB1A2B">
              <w:rPr>
                <w:rFonts w:asciiTheme="minorHAnsi" w:hAnsiTheme="minorHAnsi"/>
                <w:sz w:val="22"/>
                <w:szCs w:val="22"/>
              </w:rPr>
              <w:t>FGM occurs mostly to girls aged from 5 – 8 years old but up to around 15. In the UK, 23,000 girls under 15 could be at risk of FGM.</w:t>
            </w:r>
          </w:p>
          <w:p w14:paraId="598AB4B1" w14:textId="77777777" w:rsidR="00D93D6E" w:rsidRDefault="00D93D6E" w:rsidP="004D5C29">
            <w:pPr>
              <w:pStyle w:val="NoSpacing"/>
              <w:rPr>
                <w:rFonts w:asciiTheme="minorHAnsi" w:hAnsiTheme="minorHAnsi"/>
                <w:sz w:val="22"/>
                <w:szCs w:val="22"/>
              </w:rPr>
            </w:pPr>
          </w:p>
          <w:p w14:paraId="3942BEBF" w14:textId="77777777" w:rsidR="00845274" w:rsidRPr="001D2610" w:rsidRDefault="00525AAD" w:rsidP="001D2610">
            <w:pPr>
              <w:pStyle w:val="NoSpacing"/>
              <w:rPr>
                <w:rFonts w:asciiTheme="minorHAnsi" w:hAnsiTheme="minorHAnsi"/>
                <w:color w:val="0000FF"/>
                <w:sz w:val="22"/>
                <w:szCs w:val="22"/>
                <w:u w:val="single" w:color="0000FF"/>
              </w:rPr>
            </w:pPr>
            <w:hyperlink r:id="rId68">
              <w:r w:rsidR="00D93D6E" w:rsidRPr="00D93D6E">
                <w:rPr>
                  <w:rFonts w:asciiTheme="minorHAnsi" w:hAnsiTheme="minorHAnsi"/>
                  <w:color w:val="0000FF"/>
                  <w:sz w:val="22"/>
                  <w:szCs w:val="22"/>
                  <w:u w:val="single" w:color="0000FF"/>
                </w:rPr>
                <w:t>FGM Fact Sheet</w:t>
              </w:r>
            </w:hyperlink>
          </w:p>
        </w:tc>
        <w:tc>
          <w:tcPr>
            <w:tcW w:w="6009" w:type="dxa"/>
          </w:tcPr>
          <w:p w14:paraId="509C7410" w14:textId="77777777" w:rsidR="00845274" w:rsidRDefault="00845274" w:rsidP="00845274">
            <w:pPr>
              <w:pStyle w:val="NoSpacing"/>
              <w:rPr>
                <w:rFonts w:asciiTheme="minorHAnsi" w:hAnsiTheme="minorHAnsi"/>
                <w:sz w:val="22"/>
                <w:szCs w:val="22"/>
              </w:rPr>
            </w:pPr>
            <w:r w:rsidRPr="00A11C1E">
              <w:rPr>
                <w:rFonts w:asciiTheme="minorHAnsi" w:hAnsiTheme="minorHAnsi"/>
                <w:sz w:val="22"/>
                <w:szCs w:val="22"/>
              </w:rPr>
              <w:t>Circumstances and occurrences that may point to FGM happening include:</w:t>
            </w:r>
          </w:p>
          <w:p w14:paraId="1D1D5904" w14:textId="77777777" w:rsidR="00845274" w:rsidRPr="00A11C1E" w:rsidRDefault="00845274" w:rsidP="00845274">
            <w:pPr>
              <w:pStyle w:val="NoSpacing"/>
              <w:rPr>
                <w:rFonts w:asciiTheme="minorHAnsi" w:hAnsiTheme="minorHAnsi"/>
                <w:sz w:val="22"/>
                <w:szCs w:val="22"/>
              </w:rPr>
            </w:pPr>
          </w:p>
          <w:p w14:paraId="09ECA1B5"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Child talking about getting ready for a special ceremony.</w:t>
            </w:r>
          </w:p>
          <w:p w14:paraId="56045985"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Family taking a long trip abroad.</w:t>
            </w:r>
            <w:r>
              <w:rPr>
                <w:rFonts w:asciiTheme="minorHAnsi" w:hAnsiTheme="minorHAnsi"/>
                <w:sz w:val="22"/>
                <w:szCs w:val="22"/>
              </w:rPr>
              <w:t xml:space="preserve"> The</w:t>
            </w:r>
            <w:r w:rsidRPr="00BB1A2B">
              <w:rPr>
                <w:rFonts w:asciiTheme="minorHAnsi" w:hAnsiTheme="minorHAnsi"/>
                <w:sz w:val="22"/>
                <w:szCs w:val="22"/>
              </w:rPr>
              <w:t xml:space="preserve"> procedure often takes place in the summer, as the recovery period after FGM can be 6 to 9 weeks.</w:t>
            </w:r>
          </w:p>
          <w:p w14:paraId="7FEB2911"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 xml:space="preserve">Child’s family being from one of the ‘at risk’ communities for FGM (Kenya, Somalia, </w:t>
            </w:r>
            <w:r w:rsidR="007F0250" w:rsidRPr="00A11C1E">
              <w:rPr>
                <w:rFonts w:asciiTheme="minorHAnsi" w:hAnsiTheme="minorHAnsi"/>
                <w:sz w:val="22"/>
                <w:szCs w:val="22"/>
              </w:rPr>
              <w:t>Sudan, Sierra</w:t>
            </w:r>
            <w:r w:rsidRPr="00A11C1E">
              <w:rPr>
                <w:rFonts w:asciiTheme="minorHAnsi" w:hAnsiTheme="minorHAnsi"/>
                <w:sz w:val="22"/>
                <w:szCs w:val="22"/>
              </w:rPr>
              <w:t xml:space="preserve"> Leon, Egypt, Nigeria, Eritrea as well as non-African communities including Yemeni, Afghani, Kurdistan, Indonesia and Pakistan).</w:t>
            </w:r>
          </w:p>
          <w:p w14:paraId="7B9364A3"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Knowledge that the child’s sibling has undergone FGM.</w:t>
            </w:r>
          </w:p>
          <w:p w14:paraId="6088BDF8"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Child talks about going abroad to be ‘cut’ or to prepare for marriage.</w:t>
            </w:r>
          </w:p>
          <w:p w14:paraId="78ECBD90" w14:textId="77777777" w:rsidR="00845274" w:rsidRPr="00A11C1E" w:rsidRDefault="00845274" w:rsidP="00845274">
            <w:pPr>
              <w:pStyle w:val="NoSpacing"/>
              <w:rPr>
                <w:rFonts w:asciiTheme="minorHAnsi" w:hAnsiTheme="minorHAnsi"/>
                <w:sz w:val="22"/>
                <w:szCs w:val="22"/>
              </w:rPr>
            </w:pPr>
          </w:p>
          <w:p w14:paraId="2D3141CA" w14:textId="77777777" w:rsidR="00845274" w:rsidRDefault="00845274" w:rsidP="00845274">
            <w:pPr>
              <w:pStyle w:val="NoSpacing"/>
              <w:rPr>
                <w:rFonts w:asciiTheme="minorHAnsi" w:hAnsiTheme="minorHAnsi"/>
                <w:sz w:val="22"/>
                <w:szCs w:val="22"/>
              </w:rPr>
            </w:pPr>
            <w:r w:rsidRPr="00A11C1E">
              <w:rPr>
                <w:rFonts w:asciiTheme="minorHAnsi" w:hAnsiTheme="minorHAnsi"/>
                <w:sz w:val="22"/>
                <w:szCs w:val="22"/>
              </w:rPr>
              <w:t>Signs that may indicate a child has undergone FGM include:</w:t>
            </w:r>
          </w:p>
          <w:p w14:paraId="55B59B41" w14:textId="77777777" w:rsidR="00845274" w:rsidRPr="00A11C1E" w:rsidRDefault="00845274" w:rsidP="00845274">
            <w:pPr>
              <w:pStyle w:val="NoSpacing"/>
              <w:rPr>
                <w:rFonts w:asciiTheme="minorHAnsi" w:hAnsiTheme="minorHAnsi"/>
                <w:sz w:val="22"/>
                <w:szCs w:val="22"/>
              </w:rPr>
            </w:pPr>
          </w:p>
          <w:p w14:paraId="3311E149"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Prolonged absence from school and other activities.</w:t>
            </w:r>
          </w:p>
          <w:p w14:paraId="4FFC6ABC"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Behaviour change on return from a holiday abroad, such as being withdrawn and appearing subdued.</w:t>
            </w:r>
          </w:p>
          <w:p w14:paraId="21979780"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Bladder or menstrual problems.</w:t>
            </w:r>
          </w:p>
          <w:p w14:paraId="4F9BBDE0"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Finding it difficult to sit still and looking uncomfortable.</w:t>
            </w:r>
          </w:p>
          <w:p w14:paraId="24D012F1"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Complaining about pain between the legs.</w:t>
            </w:r>
          </w:p>
          <w:p w14:paraId="5D7375D9"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Mentioning something somebody did to them that they are not allowed to talk about.</w:t>
            </w:r>
          </w:p>
          <w:p w14:paraId="317CFEEB"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Secretive behaviour, including isol</w:t>
            </w:r>
            <w:r w:rsidR="004D5C29">
              <w:rPr>
                <w:rFonts w:asciiTheme="minorHAnsi" w:hAnsiTheme="minorHAnsi"/>
                <w:sz w:val="22"/>
                <w:szCs w:val="22"/>
              </w:rPr>
              <w:t xml:space="preserve">ation from others. </w:t>
            </w:r>
          </w:p>
          <w:p w14:paraId="234C453B"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Reluctance to take part in physical activity.</w:t>
            </w:r>
          </w:p>
          <w:p w14:paraId="4008A354" w14:textId="77777777"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Repeated urinal tract infection.</w:t>
            </w:r>
          </w:p>
        </w:tc>
      </w:tr>
    </w:tbl>
    <w:p w14:paraId="7CC3EEFD" w14:textId="77777777" w:rsidR="00653338" w:rsidRPr="00DE1085" w:rsidRDefault="00653338" w:rsidP="00653338">
      <w:pPr>
        <w:pStyle w:val="Heading1"/>
        <w:rPr>
          <w:rFonts w:asciiTheme="minorHAnsi" w:hAnsiTheme="minorHAnsi"/>
          <w:b w:val="0"/>
          <w:sz w:val="28"/>
          <w:szCs w:val="28"/>
        </w:rPr>
      </w:pPr>
      <w:bookmarkStart w:id="41" w:name="_Toc39231388"/>
      <w:r w:rsidRPr="00DE1085">
        <w:rPr>
          <w:rFonts w:asciiTheme="minorHAnsi" w:hAnsiTheme="minorHAnsi"/>
          <w:b w:val="0"/>
          <w:sz w:val="28"/>
          <w:szCs w:val="28"/>
        </w:rPr>
        <w:lastRenderedPageBreak/>
        <w:t xml:space="preserve">Appendix </w:t>
      </w:r>
      <w:r w:rsidR="00940F6F">
        <w:rPr>
          <w:rFonts w:asciiTheme="minorHAnsi" w:hAnsiTheme="minorHAnsi"/>
          <w:b w:val="0"/>
          <w:sz w:val="28"/>
          <w:szCs w:val="28"/>
        </w:rPr>
        <w:t>F</w:t>
      </w:r>
      <w:r w:rsidRPr="00DE1085">
        <w:rPr>
          <w:rFonts w:asciiTheme="minorHAnsi" w:hAnsiTheme="minorHAnsi"/>
          <w:b w:val="0"/>
          <w:sz w:val="28"/>
          <w:szCs w:val="28"/>
        </w:rPr>
        <w:t xml:space="preserve"> – </w:t>
      </w:r>
      <w:proofErr w:type="spellStart"/>
      <w:r w:rsidR="001D2610" w:rsidRPr="00E160BB">
        <w:rPr>
          <w:rFonts w:asciiTheme="minorHAnsi" w:hAnsiTheme="minorHAnsi"/>
          <w:b w:val="0"/>
          <w:sz w:val="28"/>
          <w:szCs w:val="28"/>
        </w:rPr>
        <w:t>Honour</w:t>
      </w:r>
      <w:proofErr w:type="spellEnd"/>
      <w:r w:rsidR="001D2610" w:rsidRPr="00E160BB">
        <w:rPr>
          <w:rFonts w:asciiTheme="minorHAnsi" w:hAnsiTheme="minorHAnsi"/>
          <w:b w:val="0"/>
          <w:sz w:val="28"/>
          <w:szCs w:val="28"/>
        </w:rPr>
        <w:t xml:space="preserve">-Based Abuse - </w:t>
      </w:r>
      <w:r w:rsidRPr="00E160BB">
        <w:rPr>
          <w:rFonts w:asciiTheme="minorHAnsi" w:hAnsiTheme="minorHAnsi"/>
          <w:b w:val="0"/>
          <w:sz w:val="28"/>
          <w:szCs w:val="28"/>
        </w:rPr>
        <w:t xml:space="preserve">Forced </w:t>
      </w:r>
      <w:r w:rsidRPr="00DE1085">
        <w:rPr>
          <w:rFonts w:asciiTheme="minorHAnsi" w:hAnsiTheme="minorHAnsi"/>
          <w:b w:val="0"/>
          <w:sz w:val="28"/>
          <w:szCs w:val="28"/>
        </w:rPr>
        <w:t>Marriage</w:t>
      </w:r>
      <w:bookmarkEnd w:id="41"/>
    </w:p>
    <w:tbl>
      <w:tblPr>
        <w:tblStyle w:val="TableGrid"/>
        <w:tblW w:w="0" w:type="auto"/>
        <w:tblLook w:val="04A0" w:firstRow="1" w:lastRow="0" w:firstColumn="1" w:lastColumn="0" w:noHBand="0" w:noVBand="1"/>
      </w:tblPr>
      <w:tblGrid>
        <w:gridCol w:w="1271"/>
        <w:gridCol w:w="5670"/>
        <w:gridCol w:w="6009"/>
      </w:tblGrid>
      <w:tr w:rsidR="00DE1085" w:rsidRPr="00DE1085" w14:paraId="1EB14B2F" w14:textId="77777777" w:rsidTr="00E71215">
        <w:tc>
          <w:tcPr>
            <w:tcW w:w="1271" w:type="dxa"/>
            <w:shd w:val="clear" w:color="auto" w:fill="F2F2F2" w:themeFill="background1" w:themeFillShade="F2"/>
          </w:tcPr>
          <w:p w14:paraId="03B4533B" w14:textId="77777777" w:rsidR="00653338" w:rsidRPr="00DE1085" w:rsidRDefault="00653338" w:rsidP="00E71215">
            <w:pPr>
              <w:pStyle w:val="NoSpacing"/>
              <w:jc w:val="center"/>
              <w:rPr>
                <w:rFonts w:asciiTheme="minorHAnsi" w:hAnsiTheme="minorHAnsi"/>
                <w:b/>
                <w:sz w:val="22"/>
                <w:szCs w:val="22"/>
              </w:rPr>
            </w:pPr>
            <w:r w:rsidRPr="00DE1085">
              <w:rPr>
                <w:rFonts w:asciiTheme="minorHAnsi" w:hAnsiTheme="minorHAnsi"/>
                <w:b/>
                <w:sz w:val="22"/>
                <w:szCs w:val="22"/>
              </w:rPr>
              <w:t>Type</w:t>
            </w:r>
          </w:p>
        </w:tc>
        <w:tc>
          <w:tcPr>
            <w:tcW w:w="5670" w:type="dxa"/>
            <w:shd w:val="clear" w:color="auto" w:fill="F2F2F2" w:themeFill="background1" w:themeFillShade="F2"/>
          </w:tcPr>
          <w:p w14:paraId="37E9A087" w14:textId="77777777" w:rsidR="00653338" w:rsidRPr="00DE1085" w:rsidRDefault="00653338" w:rsidP="00E71215">
            <w:pPr>
              <w:pStyle w:val="NoSpacing"/>
              <w:jc w:val="center"/>
              <w:rPr>
                <w:rFonts w:asciiTheme="minorHAnsi" w:hAnsiTheme="minorHAnsi"/>
                <w:b/>
                <w:sz w:val="22"/>
                <w:szCs w:val="22"/>
              </w:rPr>
            </w:pPr>
            <w:r w:rsidRPr="00DE1085">
              <w:rPr>
                <w:rFonts w:asciiTheme="minorHAnsi" w:hAnsiTheme="minorHAnsi"/>
                <w:b/>
                <w:sz w:val="22"/>
                <w:szCs w:val="22"/>
              </w:rPr>
              <w:t>Description</w:t>
            </w:r>
          </w:p>
        </w:tc>
        <w:tc>
          <w:tcPr>
            <w:tcW w:w="6009" w:type="dxa"/>
            <w:shd w:val="clear" w:color="auto" w:fill="F2F2F2" w:themeFill="background1" w:themeFillShade="F2"/>
          </w:tcPr>
          <w:p w14:paraId="18C02753" w14:textId="77777777" w:rsidR="00653338" w:rsidRPr="00DE1085" w:rsidRDefault="00653338" w:rsidP="00E71215">
            <w:pPr>
              <w:pStyle w:val="NoSpacing"/>
              <w:jc w:val="center"/>
              <w:rPr>
                <w:rFonts w:asciiTheme="minorHAnsi" w:hAnsiTheme="minorHAnsi"/>
                <w:b/>
                <w:sz w:val="22"/>
                <w:szCs w:val="22"/>
              </w:rPr>
            </w:pPr>
            <w:r w:rsidRPr="00DE1085">
              <w:rPr>
                <w:rFonts w:asciiTheme="minorHAnsi" w:hAnsiTheme="minorHAnsi"/>
                <w:b/>
                <w:sz w:val="22"/>
                <w:szCs w:val="22"/>
              </w:rPr>
              <w:t>Possible Signs</w:t>
            </w:r>
          </w:p>
        </w:tc>
      </w:tr>
      <w:tr w:rsidR="00DE1085" w:rsidRPr="00DE1085" w14:paraId="071F4D42" w14:textId="77777777" w:rsidTr="00E71215">
        <w:tc>
          <w:tcPr>
            <w:tcW w:w="1271" w:type="dxa"/>
            <w:vAlign w:val="center"/>
          </w:tcPr>
          <w:p w14:paraId="129E0E1D" w14:textId="77777777" w:rsidR="00653338" w:rsidRPr="00DE1085" w:rsidRDefault="00653338" w:rsidP="00E71215">
            <w:pPr>
              <w:pStyle w:val="NoSpacing"/>
              <w:jc w:val="center"/>
              <w:rPr>
                <w:rFonts w:asciiTheme="minorHAnsi" w:hAnsiTheme="minorHAnsi"/>
                <w:sz w:val="22"/>
                <w:szCs w:val="22"/>
              </w:rPr>
            </w:pPr>
            <w:r w:rsidRPr="00DE1085">
              <w:rPr>
                <w:rFonts w:asciiTheme="minorHAnsi" w:hAnsiTheme="minorHAnsi"/>
                <w:sz w:val="22"/>
                <w:szCs w:val="22"/>
              </w:rPr>
              <w:t>Forced Marriage</w:t>
            </w:r>
          </w:p>
        </w:tc>
        <w:tc>
          <w:tcPr>
            <w:tcW w:w="5670" w:type="dxa"/>
          </w:tcPr>
          <w:p w14:paraId="54901F50" w14:textId="77777777" w:rsidR="004B4C56" w:rsidRPr="00E31FFF" w:rsidRDefault="004B4C56" w:rsidP="004B4C56">
            <w:pPr>
              <w:pStyle w:val="Default"/>
              <w:rPr>
                <w:rFonts w:asciiTheme="minorHAnsi" w:eastAsiaTheme="minorHAnsi" w:hAnsiTheme="minorHAnsi" w:cs="Times New Roman"/>
                <w:color w:val="auto"/>
                <w:sz w:val="22"/>
                <w:szCs w:val="22"/>
                <w:lang w:val="en-GB" w:eastAsia="en-GB"/>
              </w:rPr>
            </w:pPr>
            <w:r w:rsidRPr="00E31FFF">
              <w:rPr>
                <w:rFonts w:asciiTheme="minorHAnsi" w:eastAsiaTheme="minorHAnsi" w:hAnsiTheme="minorHAnsi" w:cs="Times New Roman"/>
                <w:color w:val="auto"/>
                <w:sz w:val="22"/>
                <w:szCs w:val="22"/>
                <w:lang w:val="en-GB" w:eastAsia="en-GB"/>
              </w:rPr>
              <w:t>Honour-</w:t>
            </w:r>
            <w:r w:rsidR="00E67E31" w:rsidRPr="00E31FFF">
              <w:rPr>
                <w:rFonts w:asciiTheme="minorHAnsi" w:eastAsiaTheme="minorHAnsi" w:hAnsiTheme="minorHAnsi" w:cs="Times New Roman"/>
                <w:color w:val="auto"/>
                <w:sz w:val="22"/>
                <w:szCs w:val="22"/>
                <w:lang w:val="en-GB" w:eastAsia="en-GB"/>
              </w:rPr>
              <w:t>B</w:t>
            </w:r>
            <w:r w:rsidRPr="00E31FFF">
              <w:rPr>
                <w:rFonts w:asciiTheme="minorHAnsi" w:eastAsiaTheme="minorHAnsi" w:hAnsiTheme="minorHAnsi" w:cs="Times New Roman"/>
                <w:color w:val="auto"/>
                <w:sz w:val="22"/>
                <w:szCs w:val="22"/>
                <w:lang w:val="en-GB" w:eastAsia="en-GB"/>
              </w:rPr>
              <w:t xml:space="preserve">ased’ </w:t>
            </w:r>
            <w:r w:rsidR="00E67E31" w:rsidRPr="00E31FFF">
              <w:rPr>
                <w:rFonts w:asciiTheme="minorHAnsi" w:eastAsiaTheme="minorHAnsi" w:hAnsiTheme="minorHAnsi" w:cs="Times New Roman"/>
                <w:color w:val="auto"/>
                <w:sz w:val="22"/>
                <w:szCs w:val="22"/>
                <w:lang w:val="en-GB" w:eastAsia="en-GB"/>
              </w:rPr>
              <w:t>A</w:t>
            </w:r>
            <w:r w:rsidRPr="00E31FFF">
              <w:rPr>
                <w:rFonts w:asciiTheme="minorHAnsi" w:eastAsiaTheme="minorHAnsi" w:hAnsiTheme="minorHAnsi" w:cs="Times New Roman"/>
                <w:color w:val="auto"/>
                <w:sz w:val="22"/>
                <w:szCs w:val="22"/>
                <w:lang w:val="en-GB" w:eastAsia="en-GB"/>
              </w:rPr>
              <w:t>buse (HBA) encompasses incidents or crimes which have been committed to protect or defend the honour of the family and/or the community. Abuse committed in the context of preserving “honour” often involves a wider network of family or community pressure and can include multiple perpetrators.</w:t>
            </w:r>
          </w:p>
          <w:p w14:paraId="380E236B" w14:textId="77777777" w:rsidR="00B01CCA" w:rsidRDefault="00B01CCA" w:rsidP="00E71215">
            <w:pPr>
              <w:autoSpaceDE w:val="0"/>
              <w:autoSpaceDN w:val="0"/>
              <w:adjustRightInd w:val="0"/>
              <w:rPr>
                <w:rFonts w:ascii="Calibri" w:eastAsiaTheme="minorHAnsi" w:hAnsi="Calibri"/>
                <w:sz w:val="22"/>
                <w:szCs w:val="22"/>
                <w:lang w:val="en-GB" w:eastAsia="en-GB"/>
              </w:rPr>
            </w:pPr>
          </w:p>
          <w:p w14:paraId="1171942B" w14:textId="77777777" w:rsidR="00E47C0C" w:rsidRPr="00DE1085" w:rsidRDefault="00653338" w:rsidP="00E71215">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Forced marriage is a marriage conducted without the </w:t>
            </w:r>
            <w:r w:rsidR="005340A6">
              <w:rPr>
                <w:rFonts w:ascii="Calibri" w:eastAsiaTheme="minorHAnsi" w:hAnsi="Calibri"/>
                <w:sz w:val="22"/>
                <w:szCs w:val="22"/>
                <w:lang w:val="en-GB" w:eastAsia="en-GB"/>
              </w:rPr>
              <w:t xml:space="preserve">full and </w:t>
            </w:r>
            <w:r w:rsidRPr="00DE1085">
              <w:rPr>
                <w:rFonts w:ascii="Calibri" w:eastAsiaTheme="minorHAnsi" w:hAnsi="Calibri"/>
                <w:sz w:val="22"/>
                <w:szCs w:val="22"/>
                <w:lang w:val="en-GB" w:eastAsia="en-GB"/>
              </w:rPr>
              <w:t xml:space="preserve">valid consent of both parties, where some element of duress is a factor. </w:t>
            </w:r>
          </w:p>
          <w:p w14:paraId="4D4DF65C" w14:textId="77777777" w:rsidR="00E47C0C" w:rsidRPr="00DE1085" w:rsidRDefault="00E47C0C" w:rsidP="00E71215">
            <w:pPr>
              <w:autoSpaceDE w:val="0"/>
              <w:autoSpaceDN w:val="0"/>
              <w:adjustRightInd w:val="0"/>
              <w:rPr>
                <w:rFonts w:ascii="Calibri" w:eastAsiaTheme="minorHAnsi" w:hAnsi="Calibri"/>
                <w:sz w:val="22"/>
                <w:szCs w:val="22"/>
                <w:lang w:val="en-GB" w:eastAsia="en-GB"/>
              </w:rPr>
            </w:pPr>
          </w:p>
          <w:p w14:paraId="42F0FEDD" w14:textId="77777777" w:rsidR="00A801A4" w:rsidRPr="00DE1085" w:rsidRDefault="00653338" w:rsidP="00A801A4">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A person can be put under both physical and emotional pressure to get married. In some </w:t>
            </w:r>
            <w:r w:rsidR="005E7581" w:rsidRPr="00DE1085">
              <w:rPr>
                <w:rFonts w:ascii="Calibri" w:eastAsiaTheme="minorHAnsi" w:hAnsi="Calibri"/>
                <w:sz w:val="22"/>
                <w:szCs w:val="22"/>
                <w:lang w:val="en-GB" w:eastAsia="en-GB"/>
              </w:rPr>
              <w:t>cases,</w:t>
            </w:r>
            <w:r w:rsidRPr="00DE1085">
              <w:rPr>
                <w:rFonts w:ascii="Calibri" w:eastAsiaTheme="minorHAnsi" w:hAnsi="Calibri"/>
                <w:sz w:val="22"/>
                <w:szCs w:val="22"/>
                <w:lang w:val="en-GB" w:eastAsia="en-GB"/>
              </w:rPr>
              <w:t xml:space="preserve"> people may be taken abroad without knowing that they are to be married.</w:t>
            </w:r>
          </w:p>
          <w:p w14:paraId="326E3D27" w14:textId="77777777" w:rsidR="00A801A4" w:rsidRPr="00DE1085" w:rsidRDefault="00A801A4" w:rsidP="00A801A4">
            <w:pPr>
              <w:autoSpaceDE w:val="0"/>
              <w:autoSpaceDN w:val="0"/>
              <w:adjustRightInd w:val="0"/>
              <w:rPr>
                <w:rFonts w:ascii="Calibri" w:eastAsiaTheme="minorHAnsi" w:hAnsi="Calibri"/>
                <w:sz w:val="22"/>
                <w:szCs w:val="22"/>
                <w:lang w:val="en-GB" w:eastAsia="en-GB"/>
              </w:rPr>
            </w:pPr>
          </w:p>
          <w:p w14:paraId="4A2CC4FA" w14:textId="77777777" w:rsidR="00A801A4" w:rsidRPr="00DE1085" w:rsidRDefault="00A801A4" w:rsidP="00A801A4">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Forced marriage is a violation of internationally recognised human rights standards. </w:t>
            </w:r>
          </w:p>
          <w:p w14:paraId="328D936C" w14:textId="77777777" w:rsidR="00A801A4" w:rsidRPr="00DE1085" w:rsidRDefault="00A801A4" w:rsidP="00A801A4">
            <w:pPr>
              <w:autoSpaceDE w:val="0"/>
              <w:autoSpaceDN w:val="0"/>
              <w:adjustRightInd w:val="0"/>
              <w:rPr>
                <w:rFonts w:ascii="Calibri" w:eastAsiaTheme="minorHAnsi" w:hAnsi="Calibri"/>
                <w:sz w:val="22"/>
                <w:szCs w:val="22"/>
                <w:lang w:val="en-GB" w:eastAsia="en-GB"/>
              </w:rPr>
            </w:pPr>
          </w:p>
          <w:p w14:paraId="7C5D5F96" w14:textId="77777777" w:rsidR="00A801A4" w:rsidRPr="00DE1085" w:rsidRDefault="00A801A4" w:rsidP="00A801A4">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‘A woman's right to choose a spouse and enter freely into marriage is central to her life and her dignity, and equality as a human being’. (General recommendation No.21, UN Committee on the Elimination of all Forms of Discrimination against Women.) </w:t>
            </w:r>
          </w:p>
          <w:p w14:paraId="2528F707" w14:textId="77777777" w:rsidR="00653338" w:rsidRPr="00DE1085" w:rsidRDefault="00653338" w:rsidP="00653338">
            <w:pPr>
              <w:autoSpaceDE w:val="0"/>
              <w:autoSpaceDN w:val="0"/>
              <w:adjustRightInd w:val="0"/>
              <w:rPr>
                <w:rFonts w:ascii="Calibri" w:eastAsiaTheme="minorHAnsi" w:hAnsi="Calibri"/>
                <w:sz w:val="22"/>
                <w:szCs w:val="22"/>
                <w:lang w:val="en-GB" w:eastAsia="en-GB"/>
              </w:rPr>
            </w:pPr>
          </w:p>
          <w:p w14:paraId="2F9992FF" w14:textId="77777777" w:rsidR="00E47C0C" w:rsidRPr="00DE1085" w:rsidRDefault="00653338" w:rsidP="00E47C0C">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Forced marriage cannot be justified on religious </w:t>
            </w:r>
            <w:r w:rsidR="00E47C0C" w:rsidRPr="00DE1085">
              <w:rPr>
                <w:rFonts w:ascii="Calibri" w:eastAsiaTheme="minorHAnsi" w:hAnsi="Calibri"/>
                <w:sz w:val="22"/>
                <w:szCs w:val="22"/>
                <w:lang w:val="en-GB" w:eastAsia="en-GB"/>
              </w:rPr>
              <w:t xml:space="preserve">grounds. </w:t>
            </w:r>
            <w:r w:rsidRPr="00DE1085">
              <w:rPr>
                <w:rFonts w:ascii="Calibri" w:eastAsiaTheme="minorHAnsi" w:hAnsi="Calibri"/>
                <w:sz w:val="22"/>
                <w:szCs w:val="22"/>
                <w:lang w:val="en-GB" w:eastAsia="en-GB"/>
              </w:rPr>
              <w:t xml:space="preserve">Freely given consent of both parties is a pre-requisite of Christian, Hindu, Muslim and Sikh marriages. </w:t>
            </w:r>
          </w:p>
          <w:p w14:paraId="31A9171B" w14:textId="77777777" w:rsidR="00D93D6E" w:rsidRPr="00D93D6E" w:rsidRDefault="00D93D6E" w:rsidP="009C56FB">
            <w:pPr>
              <w:autoSpaceDE w:val="0"/>
              <w:autoSpaceDN w:val="0"/>
              <w:adjustRightInd w:val="0"/>
              <w:rPr>
                <w:rFonts w:asciiTheme="minorHAnsi" w:eastAsiaTheme="minorHAnsi" w:hAnsiTheme="minorHAnsi"/>
                <w:sz w:val="22"/>
                <w:szCs w:val="22"/>
                <w:lang w:val="en-GB" w:eastAsia="en-GB"/>
              </w:rPr>
            </w:pPr>
          </w:p>
        </w:tc>
        <w:tc>
          <w:tcPr>
            <w:tcW w:w="6009" w:type="dxa"/>
          </w:tcPr>
          <w:p w14:paraId="3EE831D0"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Excessive restric</w:t>
            </w:r>
            <w:r w:rsidR="00A801A4" w:rsidRPr="00DE1085">
              <w:rPr>
                <w:rFonts w:asciiTheme="minorHAnsi" w:hAnsiTheme="minorHAnsi"/>
                <w:sz w:val="22"/>
                <w:szCs w:val="22"/>
              </w:rPr>
              <w:t>tions e.g. house arrest.</w:t>
            </w:r>
          </w:p>
          <w:p w14:paraId="6CCBCB95"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Eating disorders.</w:t>
            </w:r>
          </w:p>
          <w:p w14:paraId="614DF6DB"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Poor attendance.</w:t>
            </w:r>
          </w:p>
          <w:p w14:paraId="070426C6" w14:textId="77777777" w:rsidR="00A801A4" w:rsidRPr="00DE1085" w:rsidRDefault="00A801A4" w:rsidP="00E71215">
            <w:pPr>
              <w:pStyle w:val="NoSpacing"/>
              <w:rPr>
                <w:rFonts w:asciiTheme="minorHAnsi" w:hAnsiTheme="minorHAnsi"/>
                <w:sz w:val="22"/>
                <w:szCs w:val="22"/>
              </w:rPr>
            </w:pPr>
            <w:r w:rsidRPr="00DE1085">
              <w:rPr>
                <w:rFonts w:asciiTheme="minorHAnsi" w:hAnsiTheme="minorHAnsi"/>
                <w:sz w:val="22"/>
                <w:szCs w:val="22"/>
              </w:rPr>
              <w:t>Running away from home.</w:t>
            </w:r>
          </w:p>
          <w:p w14:paraId="45502D08" w14:textId="77777777" w:rsidR="00653338"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Truancy.</w:t>
            </w:r>
          </w:p>
          <w:p w14:paraId="2FDC611A"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Withdrawal from school.</w:t>
            </w:r>
          </w:p>
          <w:p w14:paraId="3485EA14"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Long holiday planned.</w:t>
            </w:r>
          </w:p>
          <w:p w14:paraId="1071CD9F"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Not planning further education or higher education.</w:t>
            </w:r>
          </w:p>
          <w:p w14:paraId="78EA03C2"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Self-harm.</w:t>
            </w:r>
          </w:p>
          <w:p w14:paraId="449F0FC1"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Attempted suicide.</w:t>
            </w:r>
          </w:p>
          <w:p w14:paraId="252C36B5"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Depression.</w:t>
            </w:r>
          </w:p>
          <w:p w14:paraId="2C3B7E32"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Isolation.</w:t>
            </w:r>
          </w:p>
          <w:p w14:paraId="0164FFBC" w14:textId="77777777" w:rsidR="00A801A4" w:rsidRPr="00DE1085" w:rsidRDefault="00A801A4" w:rsidP="00E71215">
            <w:pPr>
              <w:pStyle w:val="NoSpacing"/>
              <w:rPr>
                <w:rFonts w:asciiTheme="minorHAnsi" w:hAnsiTheme="minorHAnsi"/>
                <w:sz w:val="22"/>
                <w:szCs w:val="22"/>
              </w:rPr>
            </w:pPr>
            <w:r w:rsidRPr="00DE1085">
              <w:rPr>
                <w:rFonts w:asciiTheme="minorHAnsi" w:hAnsiTheme="minorHAnsi"/>
                <w:sz w:val="22"/>
                <w:szCs w:val="22"/>
              </w:rPr>
              <w:t>Criminal activity e.g. shoplifting.</w:t>
            </w:r>
          </w:p>
          <w:p w14:paraId="1AB39249" w14:textId="77777777"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Drug and alcohol abuse.</w:t>
            </w:r>
          </w:p>
          <w:p w14:paraId="75FFBCD4" w14:textId="77777777" w:rsidR="00A801A4" w:rsidRPr="00DE1085" w:rsidRDefault="00A801A4" w:rsidP="00E71215">
            <w:pPr>
              <w:pStyle w:val="NoSpacing"/>
              <w:rPr>
                <w:rFonts w:asciiTheme="minorHAnsi" w:hAnsiTheme="minorHAnsi"/>
                <w:sz w:val="22"/>
                <w:szCs w:val="22"/>
              </w:rPr>
            </w:pPr>
            <w:r w:rsidRPr="00DE1085">
              <w:rPr>
                <w:rFonts w:asciiTheme="minorHAnsi" w:hAnsiTheme="minorHAnsi"/>
                <w:sz w:val="22"/>
                <w:szCs w:val="22"/>
              </w:rPr>
              <w:t>Domestic abuse.</w:t>
            </w:r>
          </w:p>
          <w:p w14:paraId="6EFC1333" w14:textId="77777777" w:rsidR="00A801A4" w:rsidRPr="00DE1085" w:rsidRDefault="00A801A4" w:rsidP="00E71215">
            <w:pPr>
              <w:pStyle w:val="NoSpacing"/>
              <w:rPr>
                <w:rFonts w:asciiTheme="minorHAnsi" w:hAnsiTheme="minorHAnsi"/>
                <w:sz w:val="22"/>
                <w:szCs w:val="22"/>
              </w:rPr>
            </w:pPr>
            <w:r w:rsidRPr="00DE1085">
              <w:rPr>
                <w:rFonts w:asciiTheme="minorHAnsi" w:hAnsiTheme="minorHAnsi"/>
                <w:sz w:val="22"/>
                <w:szCs w:val="22"/>
              </w:rPr>
              <w:t>Family disputes.</w:t>
            </w:r>
          </w:p>
          <w:p w14:paraId="57798FA0" w14:textId="77777777" w:rsidR="00A801A4" w:rsidRDefault="00A801A4" w:rsidP="00E71215">
            <w:pPr>
              <w:pStyle w:val="NoSpacing"/>
              <w:rPr>
                <w:rFonts w:asciiTheme="minorHAnsi" w:hAnsiTheme="minorHAnsi"/>
                <w:sz w:val="22"/>
                <w:szCs w:val="22"/>
              </w:rPr>
            </w:pPr>
            <w:r w:rsidRPr="00DE1085">
              <w:rPr>
                <w:rFonts w:asciiTheme="minorHAnsi" w:hAnsiTheme="minorHAnsi"/>
                <w:sz w:val="22"/>
                <w:szCs w:val="22"/>
              </w:rPr>
              <w:t>Siblings forced to marry.</w:t>
            </w:r>
          </w:p>
          <w:p w14:paraId="6D87CFF4" w14:textId="77777777" w:rsidR="00B01CCA" w:rsidRDefault="00B01CCA" w:rsidP="00E71215">
            <w:pPr>
              <w:pStyle w:val="NoSpacing"/>
              <w:rPr>
                <w:rFonts w:asciiTheme="minorHAnsi" w:hAnsiTheme="minorHAnsi"/>
                <w:sz w:val="22"/>
                <w:szCs w:val="22"/>
              </w:rPr>
            </w:pPr>
          </w:p>
          <w:p w14:paraId="0E41B3E3" w14:textId="77777777" w:rsidR="00B01CCA" w:rsidRDefault="00B01CCA" w:rsidP="00B01CCA">
            <w:pPr>
              <w:autoSpaceDE w:val="0"/>
              <w:autoSpaceDN w:val="0"/>
              <w:adjustRightInd w:val="0"/>
              <w:rPr>
                <w:rFonts w:asciiTheme="minorHAnsi" w:hAnsiTheme="minorHAnsi"/>
                <w:sz w:val="22"/>
                <w:szCs w:val="22"/>
              </w:rPr>
            </w:pPr>
            <w:r w:rsidRPr="00D93D6E">
              <w:rPr>
                <w:rFonts w:asciiTheme="minorHAnsi" w:hAnsiTheme="minorHAnsi"/>
                <w:sz w:val="22"/>
                <w:szCs w:val="22"/>
              </w:rPr>
              <w:t xml:space="preserve">The Forced Marriage Unit has published </w:t>
            </w:r>
            <w:hyperlink r:id="rId69">
              <w:r>
                <w:rPr>
                  <w:rFonts w:asciiTheme="minorHAnsi" w:hAnsiTheme="minorHAnsi"/>
                  <w:color w:val="0000FF"/>
                  <w:sz w:val="22"/>
                  <w:szCs w:val="22"/>
                  <w:u w:val="single" w:color="0000FF"/>
                </w:rPr>
                <w:t>Multi-agency G</w:t>
              </w:r>
              <w:r w:rsidRPr="00D93D6E">
                <w:rPr>
                  <w:rFonts w:asciiTheme="minorHAnsi" w:hAnsiTheme="minorHAnsi"/>
                  <w:color w:val="0000FF"/>
                  <w:sz w:val="22"/>
                  <w:szCs w:val="22"/>
                  <w:u w:val="single" w:color="0000FF"/>
                </w:rPr>
                <w:t>uideline</w:t>
              </w:r>
            </w:hyperlink>
            <w:hyperlink r:id="rId70">
              <w:r w:rsidRPr="00D93D6E">
                <w:rPr>
                  <w:rFonts w:asciiTheme="minorHAnsi" w:hAnsiTheme="minorHAnsi"/>
                  <w:color w:val="0000FF"/>
                  <w:sz w:val="22"/>
                  <w:szCs w:val="22"/>
                  <w:u w:val="single" w:color="0000FF"/>
                </w:rPr>
                <w:t>s</w:t>
              </w:r>
            </w:hyperlink>
            <w:hyperlink r:id="rId71">
              <w:r w:rsidRPr="00D93D6E">
                <w:rPr>
                  <w:rFonts w:asciiTheme="minorHAnsi" w:hAnsiTheme="minorHAnsi"/>
                  <w:sz w:val="22"/>
                  <w:szCs w:val="22"/>
                </w:rPr>
                <w:t>,</w:t>
              </w:r>
            </w:hyperlink>
            <w:hyperlink r:id="rId72">
              <w:r w:rsidRPr="00D93D6E">
                <w:rPr>
                  <w:rFonts w:asciiTheme="minorHAnsi" w:hAnsiTheme="minorHAnsi"/>
                  <w:sz w:val="22"/>
                  <w:szCs w:val="22"/>
                </w:rPr>
                <w:t xml:space="preserve"> </w:t>
              </w:r>
            </w:hyperlink>
            <w:r w:rsidRPr="00D93D6E">
              <w:rPr>
                <w:rFonts w:asciiTheme="minorHAnsi" w:hAnsiTheme="minorHAnsi"/>
                <w:sz w:val="22"/>
                <w:szCs w:val="22"/>
              </w:rPr>
              <w:t xml:space="preserve">with pages 32-36 focusing on the role of schools and colleges. </w:t>
            </w:r>
          </w:p>
          <w:p w14:paraId="099EC2D7" w14:textId="77777777" w:rsidR="00B01CCA" w:rsidRDefault="00B01CCA" w:rsidP="00B01CCA">
            <w:pPr>
              <w:autoSpaceDE w:val="0"/>
              <w:autoSpaceDN w:val="0"/>
              <w:adjustRightInd w:val="0"/>
              <w:rPr>
                <w:rFonts w:asciiTheme="minorHAnsi" w:hAnsiTheme="minorHAnsi"/>
                <w:sz w:val="22"/>
                <w:szCs w:val="22"/>
              </w:rPr>
            </w:pPr>
          </w:p>
          <w:p w14:paraId="2AA56E80" w14:textId="77777777" w:rsidR="00B01CCA" w:rsidRPr="00DE1085" w:rsidRDefault="005E7581" w:rsidP="00B01CCA">
            <w:pPr>
              <w:pStyle w:val="NoSpacing"/>
              <w:rPr>
                <w:rFonts w:asciiTheme="minorHAnsi" w:hAnsiTheme="minorHAnsi"/>
                <w:sz w:val="22"/>
                <w:szCs w:val="22"/>
              </w:rPr>
            </w:pPr>
            <w:r>
              <w:rPr>
                <w:rFonts w:asciiTheme="minorHAnsi" w:hAnsiTheme="minorHAnsi"/>
                <w:sz w:val="22"/>
                <w:szCs w:val="22"/>
              </w:rPr>
              <w:t>S</w:t>
            </w:r>
            <w:r w:rsidR="00B01CCA" w:rsidRPr="00D93D6E">
              <w:rPr>
                <w:rFonts w:asciiTheme="minorHAnsi" w:hAnsiTheme="minorHAnsi"/>
                <w:sz w:val="22"/>
                <w:szCs w:val="22"/>
              </w:rPr>
              <w:t xml:space="preserve">taff can contact the Forced Marriage Unit if they need advice or information: Contact: 020 7008 0151 or email </w:t>
            </w:r>
            <w:r w:rsidR="00B01CCA" w:rsidRPr="00D93D6E">
              <w:rPr>
                <w:rFonts w:asciiTheme="minorHAnsi" w:hAnsiTheme="minorHAnsi"/>
                <w:color w:val="0000FF"/>
                <w:sz w:val="22"/>
                <w:szCs w:val="22"/>
                <w:u w:val="single" w:color="0000FF"/>
              </w:rPr>
              <w:t>fmu@fco.gov.uk</w:t>
            </w:r>
            <w:r w:rsidR="00B01CCA" w:rsidRPr="00D93D6E">
              <w:rPr>
                <w:rFonts w:asciiTheme="minorHAnsi" w:hAnsiTheme="minorHAnsi"/>
                <w:sz w:val="22"/>
                <w:szCs w:val="22"/>
              </w:rPr>
              <w:t>.</w:t>
            </w:r>
          </w:p>
          <w:p w14:paraId="278CE76A" w14:textId="77777777" w:rsidR="00A801A4" w:rsidRPr="00DE1085" w:rsidRDefault="00A801A4" w:rsidP="00E71215">
            <w:pPr>
              <w:pStyle w:val="NoSpacing"/>
              <w:rPr>
                <w:rFonts w:asciiTheme="minorHAnsi" w:hAnsiTheme="minorHAnsi"/>
                <w:sz w:val="22"/>
                <w:szCs w:val="22"/>
              </w:rPr>
            </w:pPr>
          </w:p>
          <w:p w14:paraId="639688D9" w14:textId="77777777" w:rsidR="00A801A4" w:rsidRPr="00DE1085" w:rsidRDefault="00A801A4" w:rsidP="00E71215">
            <w:pPr>
              <w:pStyle w:val="NoSpacing"/>
              <w:rPr>
                <w:rFonts w:asciiTheme="minorHAnsi" w:hAnsiTheme="minorHAnsi"/>
                <w:sz w:val="22"/>
                <w:szCs w:val="22"/>
              </w:rPr>
            </w:pPr>
          </w:p>
          <w:p w14:paraId="210CE7A4" w14:textId="77777777" w:rsidR="00E47C0C" w:rsidRPr="00DE1085" w:rsidRDefault="00E47C0C" w:rsidP="00E71215">
            <w:pPr>
              <w:pStyle w:val="NoSpacing"/>
              <w:rPr>
                <w:rFonts w:asciiTheme="minorHAnsi" w:hAnsiTheme="minorHAnsi"/>
                <w:sz w:val="22"/>
                <w:szCs w:val="22"/>
              </w:rPr>
            </w:pPr>
          </w:p>
        </w:tc>
      </w:tr>
    </w:tbl>
    <w:p w14:paraId="56E385D0" w14:textId="77777777" w:rsidR="00BE1B28" w:rsidRDefault="00231019" w:rsidP="00BE1B28">
      <w:pPr>
        <w:pStyle w:val="Heading1"/>
        <w:rPr>
          <w:rFonts w:asciiTheme="minorHAnsi" w:hAnsiTheme="minorHAnsi"/>
          <w:b w:val="0"/>
          <w:sz w:val="28"/>
          <w:szCs w:val="28"/>
        </w:rPr>
      </w:pPr>
      <w:bookmarkStart w:id="42" w:name="_Toc39231389"/>
      <w:r>
        <w:rPr>
          <w:rFonts w:asciiTheme="minorHAnsi" w:hAnsiTheme="minorHAnsi"/>
          <w:b w:val="0"/>
          <w:sz w:val="28"/>
          <w:szCs w:val="28"/>
        </w:rPr>
        <w:lastRenderedPageBreak/>
        <w:t xml:space="preserve">Appendix </w:t>
      </w:r>
      <w:r w:rsidR="00940F6F">
        <w:rPr>
          <w:rFonts w:asciiTheme="minorHAnsi" w:hAnsiTheme="minorHAnsi"/>
          <w:b w:val="0"/>
          <w:sz w:val="28"/>
          <w:szCs w:val="28"/>
        </w:rPr>
        <w:t>G</w:t>
      </w:r>
      <w:r w:rsidR="00BE1B28" w:rsidRPr="00053F15">
        <w:rPr>
          <w:rFonts w:asciiTheme="minorHAnsi" w:hAnsiTheme="minorHAnsi"/>
          <w:b w:val="0"/>
          <w:sz w:val="28"/>
          <w:szCs w:val="28"/>
        </w:rPr>
        <w:t xml:space="preserve"> </w:t>
      </w:r>
      <w:r w:rsidR="00AA7C10">
        <w:rPr>
          <w:rFonts w:asciiTheme="minorHAnsi" w:hAnsiTheme="minorHAnsi"/>
          <w:b w:val="0"/>
          <w:sz w:val="28"/>
          <w:szCs w:val="28"/>
        </w:rPr>
        <w:t xml:space="preserve">– </w:t>
      </w:r>
      <w:r w:rsidR="00AC7B2C">
        <w:rPr>
          <w:rFonts w:asciiTheme="minorHAnsi" w:hAnsiTheme="minorHAnsi"/>
          <w:b w:val="0"/>
          <w:sz w:val="28"/>
          <w:szCs w:val="28"/>
        </w:rPr>
        <w:t xml:space="preserve">Extremism, </w:t>
      </w:r>
      <w:proofErr w:type="spellStart"/>
      <w:r w:rsidR="00BE1B28">
        <w:rPr>
          <w:rFonts w:asciiTheme="minorHAnsi" w:hAnsiTheme="minorHAnsi"/>
          <w:b w:val="0"/>
          <w:sz w:val="28"/>
          <w:szCs w:val="28"/>
        </w:rPr>
        <w:t>Radicalisation</w:t>
      </w:r>
      <w:proofErr w:type="spellEnd"/>
      <w:r w:rsidR="00AC7B2C">
        <w:rPr>
          <w:rFonts w:asciiTheme="minorHAnsi" w:hAnsiTheme="minorHAnsi"/>
          <w:b w:val="0"/>
          <w:sz w:val="28"/>
          <w:szCs w:val="28"/>
        </w:rPr>
        <w:t xml:space="preserve"> </w:t>
      </w:r>
      <w:r w:rsidR="00AC7B2C" w:rsidRPr="00E160BB">
        <w:rPr>
          <w:rFonts w:asciiTheme="minorHAnsi" w:hAnsiTheme="minorHAnsi"/>
          <w:b w:val="0"/>
          <w:sz w:val="28"/>
          <w:szCs w:val="28"/>
        </w:rPr>
        <w:t>and Terrorism</w:t>
      </w:r>
      <w:bookmarkEnd w:id="42"/>
    </w:p>
    <w:tbl>
      <w:tblPr>
        <w:tblStyle w:val="TableGrid"/>
        <w:tblW w:w="0" w:type="auto"/>
        <w:tblLook w:val="04A0" w:firstRow="1" w:lastRow="0" w:firstColumn="1" w:lastColumn="0" w:noHBand="0" w:noVBand="1"/>
      </w:tblPr>
      <w:tblGrid>
        <w:gridCol w:w="1454"/>
        <w:gridCol w:w="5591"/>
        <w:gridCol w:w="5905"/>
      </w:tblGrid>
      <w:tr w:rsidR="00BE1B28" w:rsidRPr="001F144D" w14:paraId="1A8752F4" w14:textId="77777777" w:rsidTr="00F954B1">
        <w:tc>
          <w:tcPr>
            <w:tcW w:w="1271" w:type="dxa"/>
            <w:shd w:val="clear" w:color="auto" w:fill="F2F2F2" w:themeFill="background1" w:themeFillShade="F2"/>
          </w:tcPr>
          <w:p w14:paraId="7191562D" w14:textId="77777777" w:rsidR="00BE1B28" w:rsidRPr="001F144D" w:rsidRDefault="00BE1B28" w:rsidP="00F954B1">
            <w:pPr>
              <w:pStyle w:val="NoSpacing"/>
              <w:jc w:val="center"/>
              <w:rPr>
                <w:rFonts w:asciiTheme="minorHAnsi" w:hAnsiTheme="minorHAnsi"/>
                <w:b/>
                <w:sz w:val="22"/>
                <w:szCs w:val="22"/>
              </w:rPr>
            </w:pPr>
            <w:r w:rsidRPr="001F144D">
              <w:rPr>
                <w:rFonts w:asciiTheme="minorHAnsi" w:hAnsiTheme="minorHAnsi"/>
                <w:b/>
                <w:sz w:val="22"/>
                <w:szCs w:val="22"/>
              </w:rPr>
              <w:t>Type</w:t>
            </w:r>
          </w:p>
        </w:tc>
        <w:tc>
          <w:tcPr>
            <w:tcW w:w="5670" w:type="dxa"/>
            <w:shd w:val="clear" w:color="auto" w:fill="F2F2F2" w:themeFill="background1" w:themeFillShade="F2"/>
          </w:tcPr>
          <w:p w14:paraId="6FA3DF7A" w14:textId="77777777" w:rsidR="00BE1B28" w:rsidRPr="001F144D" w:rsidRDefault="00BE1B28" w:rsidP="00F954B1">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14:paraId="7CC13125" w14:textId="77777777" w:rsidR="00BE1B28" w:rsidRPr="001F144D" w:rsidRDefault="00BE1B28" w:rsidP="00F954B1">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BE1B28" w:rsidRPr="00A11C1E" w14:paraId="4B980243" w14:textId="77777777" w:rsidTr="00F954B1">
        <w:tc>
          <w:tcPr>
            <w:tcW w:w="1271" w:type="dxa"/>
            <w:vAlign w:val="center"/>
          </w:tcPr>
          <w:p w14:paraId="54860D84" w14:textId="77777777" w:rsidR="00BE1B28" w:rsidRPr="001F144D" w:rsidRDefault="00AC7B2C" w:rsidP="00F954B1">
            <w:pPr>
              <w:pStyle w:val="NoSpacing"/>
              <w:jc w:val="center"/>
              <w:rPr>
                <w:rFonts w:asciiTheme="minorHAnsi" w:hAnsiTheme="minorHAnsi"/>
                <w:sz w:val="22"/>
                <w:szCs w:val="22"/>
              </w:rPr>
            </w:pPr>
            <w:r>
              <w:rPr>
                <w:rFonts w:asciiTheme="minorHAnsi" w:hAnsiTheme="minorHAnsi"/>
                <w:sz w:val="22"/>
                <w:szCs w:val="22"/>
              </w:rPr>
              <w:t>Extremism,</w:t>
            </w:r>
            <w:r w:rsidR="00BE1B28">
              <w:rPr>
                <w:rFonts w:asciiTheme="minorHAnsi" w:hAnsiTheme="minorHAnsi"/>
                <w:sz w:val="22"/>
                <w:szCs w:val="22"/>
              </w:rPr>
              <w:t xml:space="preserve"> Radicalisation</w:t>
            </w:r>
            <w:r>
              <w:rPr>
                <w:rFonts w:asciiTheme="minorHAnsi" w:hAnsiTheme="minorHAnsi"/>
                <w:sz w:val="22"/>
                <w:szCs w:val="22"/>
              </w:rPr>
              <w:t xml:space="preserve"> </w:t>
            </w:r>
            <w:r w:rsidRPr="00E31FFF">
              <w:rPr>
                <w:rFonts w:asciiTheme="minorHAnsi" w:hAnsiTheme="minorHAnsi"/>
                <w:sz w:val="22"/>
                <w:szCs w:val="22"/>
              </w:rPr>
              <w:t>and Terrorism</w:t>
            </w:r>
          </w:p>
        </w:tc>
        <w:tc>
          <w:tcPr>
            <w:tcW w:w="5670" w:type="dxa"/>
          </w:tcPr>
          <w:p w14:paraId="35C1679B" w14:textId="77777777" w:rsidR="002A4643" w:rsidRPr="00E31FFF" w:rsidRDefault="002A4643" w:rsidP="002A4643">
            <w:pPr>
              <w:ind w:left="11" w:right="651"/>
              <w:rPr>
                <w:rFonts w:ascii="Calibri" w:eastAsiaTheme="minorHAnsi" w:hAnsi="Calibri"/>
                <w:sz w:val="22"/>
                <w:szCs w:val="22"/>
                <w:lang w:val="en-GB" w:eastAsia="en-GB"/>
              </w:rPr>
            </w:pPr>
            <w:r w:rsidRPr="002A4643">
              <w:rPr>
                <w:rFonts w:ascii="Calibri" w:eastAsiaTheme="minorHAnsi" w:hAnsi="Calibri"/>
                <w:sz w:val="22"/>
                <w:szCs w:val="22"/>
                <w:lang w:val="en-GB" w:eastAsia="en-GB"/>
              </w:rPr>
              <w:t xml:space="preserve">Extremism is </w:t>
            </w:r>
            <w:r w:rsidR="00AC7B2C">
              <w:rPr>
                <w:rFonts w:ascii="Calibri" w:eastAsiaTheme="minorHAnsi" w:hAnsi="Calibri"/>
                <w:sz w:val="22"/>
                <w:szCs w:val="22"/>
                <w:lang w:val="en-GB" w:eastAsia="en-GB"/>
              </w:rPr>
              <w:t>the</w:t>
            </w:r>
            <w:r w:rsidRPr="002A4643">
              <w:rPr>
                <w:rFonts w:ascii="Calibri" w:eastAsiaTheme="minorHAnsi" w:hAnsi="Calibri"/>
                <w:sz w:val="22"/>
                <w:szCs w:val="22"/>
                <w:lang w:val="en-GB" w:eastAsia="en-GB"/>
              </w:rPr>
              <w:t xml:space="preserve"> </w:t>
            </w:r>
            <w:r w:rsidRPr="00214352">
              <w:rPr>
                <w:rFonts w:ascii="Calibri" w:eastAsiaTheme="minorHAnsi" w:hAnsi="Calibri"/>
                <w:sz w:val="22"/>
                <w:szCs w:val="22"/>
                <w:lang w:val="en-GB" w:eastAsia="en-GB"/>
              </w:rPr>
              <w:t xml:space="preserve">vocal or active opposition to our fundamental values, including the rule of law, individual liberty and the mutual respect and tolerance </w:t>
            </w:r>
            <w:r w:rsidR="00AC7B2C">
              <w:rPr>
                <w:rFonts w:ascii="Calibri" w:eastAsiaTheme="minorHAnsi" w:hAnsi="Calibri"/>
                <w:sz w:val="22"/>
                <w:szCs w:val="22"/>
                <w:lang w:val="en-GB" w:eastAsia="en-GB"/>
              </w:rPr>
              <w:t>of different faiths and beliefs</w:t>
            </w:r>
            <w:r w:rsidRPr="00214352">
              <w:rPr>
                <w:rFonts w:ascii="Calibri" w:eastAsiaTheme="minorHAnsi" w:hAnsi="Calibri"/>
                <w:sz w:val="22"/>
                <w:szCs w:val="22"/>
                <w:lang w:val="en-GB" w:eastAsia="en-GB"/>
              </w:rPr>
              <w:t>.</w:t>
            </w:r>
            <w:r w:rsidRPr="002A4643">
              <w:rPr>
                <w:rFonts w:ascii="Calibri" w:eastAsiaTheme="minorHAnsi" w:hAnsi="Calibri"/>
                <w:sz w:val="22"/>
                <w:szCs w:val="22"/>
                <w:lang w:val="en-GB" w:eastAsia="en-GB"/>
              </w:rPr>
              <w:t xml:space="preserve"> </w:t>
            </w:r>
            <w:r w:rsidR="00AC7B2C" w:rsidRPr="00E31FFF">
              <w:rPr>
                <w:rFonts w:ascii="Calibri" w:eastAsiaTheme="minorHAnsi" w:hAnsi="Calibri"/>
                <w:sz w:val="22"/>
                <w:szCs w:val="22"/>
                <w:lang w:val="en-GB" w:eastAsia="en-GB"/>
              </w:rPr>
              <w:t xml:space="preserve">It also includes calling for the death of members of the armed forces. </w:t>
            </w:r>
          </w:p>
          <w:p w14:paraId="57B0794D" w14:textId="77777777" w:rsidR="00AC7B2C" w:rsidRPr="00E31FFF" w:rsidRDefault="00AC7B2C" w:rsidP="002A4643">
            <w:pPr>
              <w:ind w:left="11" w:right="651"/>
              <w:rPr>
                <w:rFonts w:ascii="Calibri" w:eastAsiaTheme="minorHAnsi" w:hAnsi="Calibri"/>
                <w:sz w:val="22"/>
                <w:szCs w:val="22"/>
                <w:lang w:val="en-GB" w:eastAsia="en-GB"/>
              </w:rPr>
            </w:pPr>
          </w:p>
          <w:p w14:paraId="282A7091" w14:textId="77777777" w:rsidR="002A4643" w:rsidRDefault="002A4643" w:rsidP="002A4643">
            <w:pPr>
              <w:ind w:left="11" w:right="651"/>
              <w:rPr>
                <w:rFonts w:ascii="Calibri" w:eastAsiaTheme="minorHAnsi" w:hAnsi="Calibri"/>
                <w:sz w:val="22"/>
                <w:szCs w:val="22"/>
                <w:lang w:val="en-GB" w:eastAsia="en-GB"/>
              </w:rPr>
            </w:pPr>
            <w:r w:rsidRPr="002A4643">
              <w:rPr>
                <w:rFonts w:ascii="Calibri" w:eastAsiaTheme="minorHAnsi" w:hAnsi="Calibri"/>
                <w:sz w:val="22"/>
                <w:szCs w:val="22"/>
                <w:lang w:val="en-GB" w:eastAsia="en-GB"/>
              </w:rPr>
              <w:t xml:space="preserve">Extremists often target the vulnerable – including the young – by seeking to sow divisions between communities on the basis of race, faith or denomination; justifying discrimination towards women and girls; seeking to persuade others that minorities are inferior; or arguing against the primacy of democracy and the rule of law in our society.  </w:t>
            </w:r>
          </w:p>
          <w:p w14:paraId="7F2D2C3C" w14:textId="77777777" w:rsidR="002A4643" w:rsidRPr="00E31FFF" w:rsidRDefault="00AC7B2C" w:rsidP="002A4643">
            <w:pPr>
              <w:spacing w:before="100" w:beforeAutospacing="1" w:after="100" w:afterAutospacing="1"/>
              <w:rPr>
                <w:rFonts w:ascii="Calibri" w:eastAsiaTheme="minorHAnsi" w:hAnsi="Calibri"/>
                <w:sz w:val="22"/>
                <w:szCs w:val="22"/>
                <w:lang w:val="en-GB" w:eastAsia="en-GB"/>
              </w:rPr>
            </w:pPr>
            <w:r>
              <w:rPr>
                <w:rFonts w:ascii="Calibri" w:eastAsiaTheme="minorHAnsi" w:hAnsi="Calibri"/>
                <w:sz w:val="22"/>
                <w:szCs w:val="22"/>
                <w:lang w:val="en-GB" w:eastAsia="en-GB"/>
              </w:rPr>
              <w:t>Radicalisation</w:t>
            </w:r>
            <w:r w:rsidR="002A4643" w:rsidRPr="007658CA">
              <w:rPr>
                <w:rFonts w:ascii="Calibri" w:eastAsiaTheme="minorHAnsi" w:hAnsi="Calibri"/>
                <w:sz w:val="22"/>
                <w:szCs w:val="22"/>
                <w:lang w:val="en-GB" w:eastAsia="en-GB"/>
              </w:rPr>
              <w:t xml:space="preserve"> is the process by which a person comes to support terrorism </w:t>
            </w:r>
            <w:r w:rsidRPr="00E31FFF">
              <w:rPr>
                <w:rFonts w:ascii="Calibri" w:eastAsiaTheme="minorHAnsi" w:hAnsi="Calibri"/>
                <w:sz w:val="22"/>
                <w:szCs w:val="22"/>
                <w:lang w:val="en-GB" w:eastAsia="en-GB"/>
              </w:rPr>
              <w:t>and extremist ideologies associated with terrorist groups</w:t>
            </w:r>
            <w:r w:rsidR="002A4643" w:rsidRPr="00E31FFF">
              <w:rPr>
                <w:rFonts w:ascii="Calibri" w:eastAsiaTheme="minorHAnsi" w:hAnsi="Calibri"/>
                <w:sz w:val="22"/>
                <w:szCs w:val="22"/>
                <w:lang w:val="en-GB" w:eastAsia="en-GB"/>
              </w:rPr>
              <w:t xml:space="preserve">. </w:t>
            </w:r>
          </w:p>
          <w:p w14:paraId="0306F788" w14:textId="77777777" w:rsidR="00BE1B28" w:rsidRPr="00AC7B2C" w:rsidRDefault="00AC7B2C" w:rsidP="00AC7B2C">
            <w:pPr>
              <w:spacing w:before="100" w:beforeAutospacing="1" w:after="100" w:afterAutospacing="1"/>
              <w:rPr>
                <w:rFonts w:ascii="Calibri" w:eastAsiaTheme="minorHAnsi" w:hAnsi="Calibri"/>
                <w:color w:val="FF0000"/>
                <w:sz w:val="22"/>
                <w:szCs w:val="22"/>
                <w:lang w:val="en-GB" w:eastAsia="en-GB"/>
              </w:rPr>
            </w:pPr>
            <w:r w:rsidRPr="00E31FFF">
              <w:rPr>
                <w:rFonts w:ascii="Calibri" w:eastAsiaTheme="minorHAnsi" w:hAnsi="Calibri"/>
                <w:sz w:val="22"/>
                <w:szCs w:val="22"/>
                <w:lang w:val="en-GB" w:eastAsia="en-GB"/>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tc>
        <w:tc>
          <w:tcPr>
            <w:tcW w:w="6009" w:type="dxa"/>
          </w:tcPr>
          <w:p w14:paraId="3D52C817" w14:textId="77777777"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Disclosures by pupils of their exposure to the extremist actions, views or materials of others outside of school, such as in their homes or community groups, especially where pupils have not actively sought these out. </w:t>
            </w:r>
          </w:p>
          <w:p w14:paraId="2BD2F03A" w14:textId="77777777"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Graffiti symbols, writing or </w:t>
            </w:r>
            <w:r w:rsidR="00702076" w:rsidRPr="007658CA">
              <w:rPr>
                <w:rFonts w:ascii="Calibri" w:eastAsiaTheme="minorHAnsi" w:hAnsi="Calibri"/>
                <w:sz w:val="22"/>
                <w:szCs w:val="22"/>
                <w:lang w:val="en-GB" w:eastAsia="en-GB"/>
              </w:rPr>
              <w:t>artwork</w:t>
            </w:r>
            <w:r w:rsidRPr="007658CA">
              <w:rPr>
                <w:rFonts w:ascii="Calibri" w:eastAsiaTheme="minorHAnsi" w:hAnsi="Calibri"/>
                <w:sz w:val="22"/>
                <w:szCs w:val="22"/>
                <w:lang w:val="en-GB" w:eastAsia="en-GB"/>
              </w:rPr>
              <w:t xml:space="preserve"> promoting extremist messages or images. </w:t>
            </w:r>
          </w:p>
          <w:p w14:paraId="5656B1B1" w14:textId="77777777"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Pupils accessing extremist material online, including through social networking sites. </w:t>
            </w:r>
          </w:p>
          <w:p w14:paraId="56EBBE39" w14:textId="77777777"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Parental reports of changes in behaviour, friendship or actions and requests for assistance. Partner schools, local authority services, and police reports of issues affecting pupils in other schools or settings.</w:t>
            </w:r>
          </w:p>
          <w:p w14:paraId="2CED7244" w14:textId="77777777"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Pupils voicing opinions drawn from extremist ideologies and narratives. </w:t>
            </w:r>
          </w:p>
          <w:p w14:paraId="2C456136" w14:textId="77777777"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Use of extremist or ‘hate’ terms to exclude others or incite violence.</w:t>
            </w:r>
          </w:p>
          <w:p w14:paraId="7CAF2B88" w14:textId="77777777"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Intolerance of difference, whether secular or religious or, in line with our equalities.</w:t>
            </w:r>
          </w:p>
          <w:p w14:paraId="6725F538" w14:textId="77777777"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Views based on, but not exclusive to, gender, disability, homophobia, race, colour or culture. </w:t>
            </w:r>
          </w:p>
          <w:p w14:paraId="363D4614" w14:textId="77777777"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Attempts to impose extremist views or practices on others.</w:t>
            </w:r>
          </w:p>
          <w:p w14:paraId="67B633D9" w14:textId="77777777" w:rsidR="00BE1B28" w:rsidRDefault="00BE1B28" w:rsidP="00BE1B28">
            <w:pPr>
              <w:pStyle w:val="NoSpacing"/>
              <w:rPr>
                <w:rFonts w:ascii="Calibri" w:hAnsi="Calibri"/>
                <w:sz w:val="22"/>
                <w:szCs w:val="22"/>
              </w:rPr>
            </w:pPr>
            <w:r w:rsidRPr="007658CA">
              <w:rPr>
                <w:rFonts w:ascii="Calibri" w:hAnsi="Calibri"/>
                <w:sz w:val="22"/>
                <w:szCs w:val="22"/>
              </w:rPr>
              <w:t>Anti-Western or Anti-British views</w:t>
            </w:r>
            <w:r w:rsidR="00AC7B2C">
              <w:rPr>
                <w:rFonts w:ascii="Calibri" w:hAnsi="Calibri"/>
                <w:sz w:val="22"/>
                <w:szCs w:val="22"/>
              </w:rPr>
              <w:t>.</w:t>
            </w:r>
          </w:p>
          <w:p w14:paraId="53EFE9B7" w14:textId="77777777" w:rsidR="00AC7B2C" w:rsidRDefault="00AC7B2C" w:rsidP="00BE1B28">
            <w:pPr>
              <w:pStyle w:val="NoSpacing"/>
              <w:rPr>
                <w:rFonts w:ascii="Calibri" w:hAnsi="Calibri"/>
                <w:sz w:val="22"/>
                <w:szCs w:val="22"/>
              </w:rPr>
            </w:pPr>
          </w:p>
          <w:p w14:paraId="35E6022C" w14:textId="77777777" w:rsidR="00AC7B2C" w:rsidRDefault="00525AAD" w:rsidP="00AC7B2C">
            <w:pPr>
              <w:pStyle w:val="NoSpacing"/>
              <w:rPr>
                <w:rFonts w:asciiTheme="minorHAnsi" w:hAnsiTheme="minorHAnsi"/>
                <w:sz w:val="22"/>
                <w:szCs w:val="22"/>
              </w:rPr>
            </w:pPr>
            <w:hyperlink r:id="rId73">
              <w:r w:rsidR="00AC7B2C">
                <w:rPr>
                  <w:rFonts w:asciiTheme="minorHAnsi" w:hAnsiTheme="minorHAnsi"/>
                  <w:color w:val="0000FF"/>
                  <w:sz w:val="22"/>
                  <w:szCs w:val="22"/>
                  <w:u w:val="single" w:color="0000FF"/>
                </w:rPr>
                <w:t>Revised Prevent Duty Guidance</w:t>
              </w:r>
            </w:hyperlink>
            <w:r w:rsidR="00AC7B2C" w:rsidRPr="002A4643">
              <w:rPr>
                <w:rFonts w:asciiTheme="minorHAnsi" w:hAnsiTheme="minorHAnsi"/>
                <w:sz w:val="22"/>
                <w:szCs w:val="22"/>
              </w:rPr>
              <w:t xml:space="preserve"> </w:t>
            </w:r>
          </w:p>
          <w:p w14:paraId="53EE3304" w14:textId="77777777" w:rsidR="00AC7B2C" w:rsidRPr="002A4643" w:rsidRDefault="00525AAD" w:rsidP="00AC7B2C">
            <w:pPr>
              <w:pStyle w:val="NoSpacing"/>
              <w:rPr>
                <w:rFonts w:asciiTheme="minorHAnsi" w:hAnsiTheme="minorHAnsi"/>
                <w:sz w:val="22"/>
                <w:szCs w:val="22"/>
              </w:rPr>
            </w:pPr>
            <w:hyperlink r:id="rId74">
              <w:r w:rsidR="00AC7B2C">
                <w:rPr>
                  <w:rFonts w:asciiTheme="minorHAnsi" w:hAnsiTheme="minorHAnsi"/>
                  <w:color w:val="0000FF"/>
                  <w:sz w:val="22"/>
                  <w:szCs w:val="22"/>
                  <w:u w:val="single" w:color="0000FF"/>
                </w:rPr>
                <w:t>E</w:t>
              </w:r>
              <w:r w:rsidR="00AC7B2C" w:rsidRPr="002A4643">
                <w:rPr>
                  <w:rFonts w:asciiTheme="minorHAnsi" w:hAnsiTheme="minorHAnsi"/>
                  <w:color w:val="0000FF"/>
                  <w:sz w:val="22"/>
                  <w:szCs w:val="22"/>
                  <w:u w:val="single" w:color="0000FF"/>
                </w:rPr>
                <w:t xml:space="preserve">ducate against </w:t>
              </w:r>
              <w:r w:rsidR="00AC7B2C">
                <w:rPr>
                  <w:rFonts w:asciiTheme="minorHAnsi" w:hAnsiTheme="minorHAnsi"/>
                  <w:color w:val="0000FF"/>
                  <w:sz w:val="22"/>
                  <w:szCs w:val="22"/>
                  <w:u w:val="single" w:color="0000FF"/>
                </w:rPr>
                <w:t>H</w:t>
              </w:r>
              <w:r w:rsidR="00AC7B2C" w:rsidRPr="002A4643">
                <w:rPr>
                  <w:rFonts w:asciiTheme="minorHAnsi" w:hAnsiTheme="minorHAnsi"/>
                  <w:color w:val="0000FF"/>
                  <w:sz w:val="22"/>
                  <w:szCs w:val="22"/>
                  <w:u w:val="single" w:color="0000FF"/>
                </w:rPr>
                <w:t>at</w:t>
              </w:r>
            </w:hyperlink>
            <w:hyperlink r:id="rId75">
              <w:r w:rsidR="00AC7B2C" w:rsidRPr="002A4643">
                <w:rPr>
                  <w:rFonts w:asciiTheme="minorHAnsi" w:hAnsiTheme="minorHAnsi"/>
                  <w:color w:val="0000FF"/>
                  <w:sz w:val="22"/>
                  <w:szCs w:val="22"/>
                  <w:u w:val="single" w:color="0000FF"/>
                </w:rPr>
                <w:t>e</w:t>
              </w:r>
            </w:hyperlink>
          </w:p>
          <w:p w14:paraId="742802E8" w14:textId="77777777" w:rsidR="00AC7B2C" w:rsidRPr="002A4643" w:rsidRDefault="00525AAD" w:rsidP="00AC7B2C">
            <w:pPr>
              <w:pStyle w:val="NoSpacing"/>
              <w:rPr>
                <w:rFonts w:asciiTheme="minorHAnsi" w:hAnsiTheme="minorHAnsi"/>
                <w:sz w:val="22"/>
                <w:szCs w:val="22"/>
              </w:rPr>
            </w:pPr>
            <w:hyperlink r:id="rId76">
              <w:r w:rsidR="00AC7B2C" w:rsidRPr="002A4643">
                <w:rPr>
                  <w:rFonts w:asciiTheme="minorHAnsi" w:hAnsiTheme="minorHAnsi"/>
                  <w:color w:val="0000FF"/>
                  <w:sz w:val="22"/>
                  <w:szCs w:val="22"/>
                  <w:u w:val="single" w:color="0000FF"/>
                </w:rPr>
                <w:t xml:space="preserve">Channel </w:t>
              </w:r>
              <w:r w:rsidR="00AC7B2C">
                <w:rPr>
                  <w:rFonts w:asciiTheme="minorHAnsi" w:hAnsiTheme="minorHAnsi"/>
                  <w:color w:val="0000FF"/>
                  <w:sz w:val="22"/>
                  <w:szCs w:val="22"/>
                  <w:u w:val="single" w:color="0000FF"/>
                </w:rPr>
                <w:t>G</w:t>
              </w:r>
              <w:r w:rsidR="00AC7B2C" w:rsidRPr="002A4643">
                <w:rPr>
                  <w:rFonts w:asciiTheme="minorHAnsi" w:hAnsiTheme="minorHAnsi"/>
                  <w:color w:val="0000FF"/>
                  <w:sz w:val="22"/>
                  <w:szCs w:val="22"/>
                  <w:u w:val="single" w:color="0000FF"/>
                </w:rPr>
                <w:t>uidanc</w:t>
              </w:r>
            </w:hyperlink>
            <w:hyperlink r:id="rId77">
              <w:r w:rsidR="00AC7B2C" w:rsidRPr="002A4643">
                <w:rPr>
                  <w:rFonts w:asciiTheme="minorHAnsi" w:hAnsiTheme="minorHAnsi"/>
                  <w:color w:val="0000FF"/>
                  <w:sz w:val="22"/>
                  <w:szCs w:val="22"/>
                  <w:u w:val="single" w:color="0000FF"/>
                </w:rPr>
                <w:t>e</w:t>
              </w:r>
            </w:hyperlink>
          </w:p>
          <w:p w14:paraId="3E04720C" w14:textId="77777777" w:rsidR="00AC7B2C" w:rsidRPr="00A11C1E" w:rsidRDefault="00525AAD" w:rsidP="00AC7B2C">
            <w:pPr>
              <w:pStyle w:val="NoSpacing"/>
              <w:rPr>
                <w:rFonts w:asciiTheme="minorHAnsi" w:hAnsiTheme="minorHAnsi"/>
                <w:sz w:val="22"/>
                <w:szCs w:val="22"/>
              </w:rPr>
            </w:pPr>
            <w:hyperlink r:id="rId78">
              <w:r w:rsidR="00AC7B2C" w:rsidRPr="002A4643">
                <w:rPr>
                  <w:rFonts w:asciiTheme="minorHAnsi" w:hAnsiTheme="minorHAnsi"/>
                  <w:color w:val="0000FF"/>
                  <w:sz w:val="22"/>
                  <w:szCs w:val="22"/>
                  <w:u w:val="single" w:color="0000FF"/>
                </w:rPr>
                <w:t>Channel Genera</w:t>
              </w:r>
            </w:hyperlink>
            <w:hyperlink r:id="rId79">
              <w:r w:rsidR="00AC7B2C" w:rsidRPr="002A4643">
                <w:rPr>
                  <w:rFonts w:asciiTheme="minorHAnsi" w:hAnsiTheme="minorHAnsi"/>
                  <w:color w:val="0000FF"/>
                  <w:sz w:val="22"/>
                  <w:szCs w:val="22"/>
                  <w:u w:val="single" w:color="0000FF"/>
                </w:rPr>
                <w:t>l</w:t>
              </w:r>
            </w:hyperlink>
            <w:hyperlink r:id="rId80">
              <w:r w:rsidR="00AC7B2C" w:rsidRPr="002A4643">
                <w:rPr>
                  <w:rFonts w:asciiTheme="minorHAnsi" w:hAnsiTheme="minorHAnsi"/>
                  <w:color w:val="0000FF"/>
                  <w:sz w:val="22"/>
                  <w:szCs w:val="22"/>
                </w:rPr>
                <w:t xml:space="preserve"> </w:t>
              </w:r>
            </w:hyperlink>
            <w:hyperlink r:id="rId81">
              <w:r w:rsidR="00AC7B2C" w:rsidRPr="002A4643">
                <w:rPr>
                  <w:rFonts w:asciiTheme="minorHAnsi" w:hAnsiTheme="minorHAnsi"/>
                  <w:color w:val="0000FF"/>
                  <w:sz w:val="22"/>
                  <w:szCs w:val="22"/>
                  <w:u w:val="single" w:color="0000FF"/>
                </w:rPr>
                <w:t>Awarenes</w:t>
              </w:r>
            </w:hyperlink>
            <w:r w:rsidR="00AC7B2C">
              <w:rPr>
                <w:rFonts w:asciiTheme="minorHAnsi" w:hAnsiTheme="minorHAnsi"/>
                <w:color w:val="0000FF"/>
                <w:sz w:val="22"/>
                <w:szCs w:val="22"/>
                <w:u w:val="single" w:color="0000FF"/>
              </w:rPr>
              <w:t>s</w:t>
            </w:r>
          </w:p>
        </w:tc>
      </w:tr>
    </w:tbl>
    <w:p w14:paraId="219B9E42" w14:textId="77777777" w:rsidR="00375F80" w:rsidRDefault="00375F80" w:rsidP="00717BF3"/>
    <w:p w14:paraId="6A12FC40" w14:textId="77777777" w:rsidR="00296C9B" w:rsidRPr="00DE1085" w:rsidRDefault="00653338" w:rsidP="00296C9B">
      <w:pPr>
        <w:pStyle w:val="Heading1"/>
        <w:rPr>
          <w:rFonts w:asciiTheme="minorHAnsi" w:hAnsiTheme="minorHAnsi"/>
          <w:b w:val="0"/>
          <w:sz w:val="28"/>
          <w:szCs w:val="28"/>
        </w:rPr>
      </w:pPr>
      <w:bookmarkStart w:id="43" w:name="_Toc39231390"/>
      <w:r w:rsidRPr="00DE1085">
        <w:rPr>
          <w:rFonts w:asciiTheme="minorHAnsi" w:hAnsiTheme="minorHAnsi"/>
          <w:b w:val="0"/>
          <w:sz w:val="28"/>
          <w:szCs w:val="28"/>
        </w:rPr>
        <w:lastRenderedPageBreak/>
        <w:t xml:space="preserve">Appendix </w:t>
      </w:r>
      <w:r w:rsidR="00940F6F">
        <w:rPr>
          <w:rFonts w:asciiTheme="minorHAnsi" w:hAnsiTheme="minorHAnsi"/>
          <w:b w:val="0"/>
          <w:sz w:val="28"/>
          <w:szCs w:val="28"/>
        </w:rPr>
        <w:t>H</w:t>
      </w:r>
      <w:r w:rsidR="00296C9B" w:rsidRPr="00DE1085">
        <w:rPr>
          <w:rFonts w:asciiTheme="minorHAnsi" w:hAnsiTheme="minorHAnsi"/>
          <w:b w:val="0"/>
          <w:sz w:val="28"/>
          <w:szCs w:val="28"/>
        </w:rPr>
        <w:t xml:space="preserve"> </w:t>
      </w:r>
      <w:r w:rsidR="006E5E60" w:rsidRPr="00DE1085">
        <w:rPr>
          <w:rFonts w:asciiTheme="minorHAnsi" w:hAnsiTheme="minorHAnsi"/>
          <w:b w:val="0"/>
          <w:sz w:val="28"/>
          <w:szCs w:val="28"/>
        </w:rPr>
        <w:t xml:space="preserve">– </w:t>
      </w:r>
      <w:r w:rsidR="008002F9" w:rsidRPr="00DE1085">
        <w:rPr>
          <w:rFonts w:asciiTheme="minorHAnsi" w:hAnsiTheme="minorHAnsi"/>
          <w:b w:val="0"/>
          <w:sz w:val="28"/>
          <w:szCs w:val="28"/>
        </w:rPr>
        <w:t>Peer-on-</w:t>
      </w:r>
      <w:r w:rsidR="00CA1B33">
        <w:rPr>
          <w:rFonts w:asciiTheme="minorHAnsi" w:hAnsiTheme="minorHAnsi"/>
          <w:b w:val="0"/>
          <w:sz w:val="28"/>
          <w:szCs w:val="28"/>
        </w:rPr>
        <w:t>Peer/</w:t>
      </w:r>
      <w:r w:rsidR="00CA1B33" w:rsidRPr="00E160BB">
        <w:rPr>
          <w:rFonts w:asciiTheme="minorHAnsi" w:hAnsiTheme="minorHAnsi"/>
          <w:b w:val="0"/>
          <w:sz w:val="28"/>
          <w:szCs w:val="28"/>
        </w:rPr>
        <w:t xml:space="preserve">Child-on-Child </w:t>
      </w:r>
      <w:r w:rsidR="00E439E2" w:rsidRPr="00E160BB">
        <w:rPr>
          <w:rFonts w:asciiTheme="minorHAnsi" w:hAnsiTheme="minorHAnsi"/>
          <w:b w:val="0"/>
          <w:sz w:val="28"/>
          <w:szCs w:val="28"/>
        </w:rPr>
        <w:t>Abuse</w:t>
      </w:r>
      <w:bookmarkEnd w:id="43"/>
    </w:p>
    <w:tbl>
      <w:tblPr>
        <w:tblStyle w:val="TableGrid"/>
        <w:tblW w:w="0" w:type="auto"/>
        <w:tblLook w:val="04A0" w:firstRow="1" w:lastRow="0" w:firstColumn="1" w:lastColumn="0" w:noHBand="0" w:noVBand="1"/>
      </w:tblPr>
      <w:tblGrid>
        <w:gridCol w:w="1271"/>
        <w:gridCol w:w="5670"/>
        <w:gridCol w:w="6009"/>
      </w:tblGrid>
      <w:tr w:rsidR="00DE1085" w:rsidRPr="00DE1085" w14:paraId="3C44505E" w14:textId="77777777" w:rsidTr="00BF4359">
        <w:tc>
          <w:tcPr>
            <w:tcW w:w="1271" w:type="dxa"/>
            <w:shd w:val="clear" w:color="auto" w:fill="F2F2F2" w:themeFill="background1" w:themeFillShade="F2"/>
          </w:tcPr>
          <w:p w14:paraId="75641EE1" w14:textId="77777777" w:rsidR="00296C9B" w:rsidRPr="00DE1085" w:rsidRDefault="00296C9B" w:rsidP="00BF4359">
            <w:pPr>
              <w:pStyle w:val="NoSpacing"/>
              <w:jc w:val="center"/>
              <w:rPr>
                <w:rFonts w:asciiTheme="minorHAnsi" w:hAnsiTheme="minorHAnsi"/>
                <w:b/>
                <w:sz w:val="22"/>
                <w:szCs w:val="22"/>
              </w:rPr>
            </w:pPr>
            <w:r w:rsidRPr="00DE1085">
              <w:rPr>
                <w:rFonts w:asciiTheme="minorHAnsi" w:hAnsiTheme="minorHAnsi"/>
                <w:b/>
                <w:sz w:val="22"/>
                <w:szCs w:val="22"/>
              </w:rPr>
              <w:t>Type</w:t>
            </w:r>
          </w:p>
        </w:tc>
        <w:tc>
          <w:tcPr>
            <w:tcW w:w="5670" w:type="dxa"/>
            <w:shd w:val="clear" w:color="auto" w:fill="F2F2F2" w:themeFill="background1" w:themeFillShade="F2"/>
          </w:tcPr>
          <w:p w14:paraId="1D0192B4" w14:textId="77777777" w:rsidR="00296C9B" w:rsidRPr="00DE1085" w:rsidRDefault="00296C9B" w:rsidP="00BF4359">
            <w:pPr>
              <w:pStyle w:val="NoSpacing"/>
              <w:jc w:val="center"/>
              <w:rPr>
                <w:rFonts w:asciiTheme="minorHAnsi" w:hAnsiTheme="minorHAnsi"/>
                <w:b/>
                <w:sz w:val="22"/>
                <w:szCs w:val="22"/>
              </w:rPr>
            </w:pPr>
            <w:r w:rsidRPr="00DE1085">
              <w:rPr>
                <w:rFonts w:asciiTheme="minorHAnsi" w:hAnsiTheme="minorHAnsi"/>
                <w:b/>
                <w:sz w:val="22"/>
                <w:szCs w:val="22"/>
              </w:rPr>
              <w:t>Description</w:t>
            </w:r>
          </w:p>
        </w:tc>
        <w:tc>
          <w:tcPr>
            <w:tcW w:w="6009" w:type="dxa"/>
            <w:shd w:val="clear" w:color="auto" w:fill="F2F2F2" w:themeFill="background1" w:themeFillShade="F2"/>
          </w:tcPr>
          <w:p w14:paraId="6065CBB2" w14:textId="77777777" w:rsidR="00296C9B" w:rsidRPr="00DE1085" w:rsidRDefault="00296C9B" w:rsidP="00BF4359">
            <w:pPr>
              <w:pStyle w:val="NoSpacing"/>
              <w:jc w:val="center"/>
              <w:rPr>
                <w:rFonts w:asciiTheme="minorHAnsi" w:hAnsiTheme="minorHAnsi"/>
                <w:b/>
                <w:sz w:val="22"/>
                <w:szCs w:val="22"/>
              </w:rPr>
            </w:pPr>
            <w:r w:rsidRPr="00DE1085">
              <w:rPr>
                <w:rFonts w:asciiTheme="minorHAnsi" w:hAnsiTheme="minorHAnsi"/>
                <w:b/>
                <w:sz w:val="22"/>
                <w:szCs w:val="22"/>
              </w:rPr>
              <w:t>Possible Signs</w:t>
            </w:r>
          </w:p>
        </w:tc>
      </w:tr>
      <w:tr w:rsidR="00DE1085" w:rsidRPr="00DE1085" w14:paraId="1C776CA0" w14:textId="77777777" w:rsidTr="00BF4359">
        <w:tc>
          <w:tcPr>
            <w:tcW w:w="1271" w:type="dxa"/>
            <w:vAlign w:val="center"/>
          </w:tcPr>
          <w:p w14:paraId="23CC04C9" w14:textId="77777777" w:rsidR="00296C9B" w:rsidRPr="00DE1085" w:rsidRDefault="00E439E2" w:rsidP="00BF4359">
            <w:pPr>
              <w:pStyle w:val="NoSpacing"/>
              <w:jc w:val="center"/>
              <w:rPr>
                <w:rFonts w:asciiTheme="minorHAnsi" w:hAnsiTheme="minorHAnsi"/>
                <w:sz w:val="22"/>
                <w:szCs w:val="22"/>
              </w:rPr>
            </w:pPr>
            <w:r w:rsidRPr="00DE1085">
              <w:rPr>
                <w:rFonts w:asciiTheme="minorHAnsi" w:hAnsiTheme="minorHAnsi"/>
                <w:sz w:val="22"/>
                <w:szCs w:val="22"/>
              </w:rPr>
              <w:t>Peer</w:t>
            </w:r>
            <w:r w:rsidR="00FA1A49" w:rsidRPr="00DE1085">
              <w:rPr>
                <w:rFonts w:asciiTheme="minorHAnsi" w:hAnsiTheme="minorHAnsi"/>
                <w:sz w:val="22"/>
                <w:szCs w:val="22"/>
              </w:rPr>
              <w:t>-</w:t>
            </w:r>
            <w:r w:rsidRPr="00DE1085">
              <w:rPr>
                <w:rFonts w:asciiTheme="minorHAnsi" w:hAnsiTheme="minorHAnsi"/>
                <w:sz w:val="22"/>
                <w:szCs w:val="22"/>
              </w:rPr>
              <w:t xml:space="preserve">on </w:t>
            </w:r>
            <w:r w:rsidR="00CA1B33">
              <w:rPr>
                <w:rFonts w:asciiTheme="minorHAnsi" w:hAnsiTheme="minorHAnsi"/>
                <w:sz w:val="22"/>
                <w:szCs w:val="22"/>
              </w:rPr>
              <w:t>–Peer/</w:t>
            </w:r>
            <w:r w:rsidR="00CA1B33" w:rsidRPr="00E31FFF">
              <w:rPr>
                <w:rFonts w:asciiTheme="minorHAnsi" w:hAnsiTheme="minorHAnsi"/>
                <w:sz w:val="22"/>
                <w:szCs w:val="22"/>
              </w:rPr>
              <w:t xml:space="preserve">Child-on-Child </w:t>
            </w:r>
            <w:r w:rsidRPr="00DE1085">
              <w:rPr>
                <w:rFonts w:asciiTheme="minorHAnsi" w:hAnsiTheme="minorHAnsi"/>
                <w:sz w:val="22"/>
                <w:szCs w:val="22"/>
              </w:rPr>
              <w:t>Abuse</w:t>
            </w:r>
          </w:p>
        </w:tc>
        <w:tc>
          <w:tcPr>
            <w:tcW w:w="5670" w:type="dxa"/>
          </w:tcPr>
          <w:p w14:paraId="64E0564E" w14:textId="77777777" w:rsidR="00965FB6" w:rsidRPr="00E31FFF" w:rsidRDefault="002405B6" w:rsidP="009E1A0F">
            <w:pPr>
              <w:pStyle w:val="NoSpacing"/>
              <w:rPr>
                <w:rFonts w:asciiTheme="minorHAnsi" w:hAnsiTheme="minorHAnsi"/>
                <w:sz w:val="22"/>
                <w:szCs w:val="22"/>
              </w:rPr>
            </w:pPr>
            <w:r w:rsidRPr="00E31FFF">
              <w:rPr>
                <w:rFonts w:asciiTheme="minorHAnsi" w:hAnsiTheme="minorHAnsi"/>
                <w:sz w:val="22"/>
                <w:szCs w:val="22"/>
              </w:rPr>
              <w:t xml:space="preserve">Peer-on-peer abuse is where children </w:t>
            </w:r>
            <w:r w:rsidR="00DD233A" w:rsidRPr="00E31FFF">
              <w:rPr>
                <w:rFonts w:asciiTheme="minorHAnsi" w:hAnsiTheme="minorHAnsi"/>
                <w:sz w:val="22"/>
                <w:szCs w:val="22"/>
              </w:rPr>
              <w:t xml:space="preserve">abuse other children. </w:t>
            </w:r>
          </w:p>
          <w:p w14:paraId="0D5BCC86" w14:textId="77777777" w:rsidR="00965FB6" w:rsidRPr="00E31FFF" w:rsidRDefault="00965FB6" w:rsidP="009E1A0F">
            <w:pPr>
              <w:pStyle w:val="NoSpacing"/>
              <w:rPr>
                <w:rFonts w:asciiTheme="minorHAnsi" w:hAnsiTheme="minorHAnsi"/>
                <w:sz w:val="22"/>
                <w:szCs w:val="22"/>
              </w:rPr>
            </w:pPr>
            <w:r w:rsidRPr="00E31FFF">
              <w:rPr>
                <w:rFonts w:asciiTheme="minorHAnsi" w:hAnsiTheme="minorHAnsi"/>
                <w:sz w:val="22"/>
                <w:szCs w:val="22"/>
              </w:rPr>
              <w:t xml:space="preserve">There are different forms e.g. </w:t>
            </w:r>
          </w:p>
          <w:p w14:paraId="15C1F086" w14:textId="77777777" w:rsidR="00965FB6" w:rsidRPr="00E31FFF" w:rsidRDefault="00965FB6" w:rsidP="009E1A0F">
            <w:pPr>
              <w:pStyle w:val="NoSpacing"/>
              <w:rPr>
                <w:rFonts w:asciiTheme="minorHAnsi" w:hAnsiTheme="minorHAnsi"/>
                <w:sz w:val="22"/>
                <w:szCs w:val="22"/>
              </w:rPr>
            </w:pPr>
          </w:p>
          <w:p w14:paraId="4C34EEDD" w14:textId="77777777" w:rsidR="00965FB6" w:rsidRPr="00E31FFF" w:rsidRDefault="00965FB6" w:rsidP="00A21E96">
            <w:pPr>
              <w:pStyle w:val="NoSpacing"/>
              <w:numPr>
                <w:ilvl w:val="0"/>
                <w:numId w:val="13"/>
              </w:numPr>
              <w:rPr>
                <w:rFonts w:asciiTheme="minorHAnsi" w:hAnsiTheme="minorHAnsi"/>
                <w:sz w:val="22"/>
                <w:szCs w:val="22"/>
              </w:rPr>
            </w:pPr>
            <w:r w:rsidRPr="00E31FFF">
              <w:rPr>
                <w:rFonts w:asciiTheme="minorHAnsi" w:hAnsiTheme="minorHAnsi"/>
                <w:sz w:val="22"/>
                <w:szCs w:val="22"/>
              </w:rPr>
              <w:t xml:space="preserve">Sexual violence and harassment (Appendix </w:t>
            </w:r>
            <w:r w:rsidR="005E7581" w:rsidRPr="00E31FFF">
              <w:rPr>
                <w:rFonts w:asciiTheme="minorHAnsi" w:hAnsiTheme="minorHAnsi"/>
                <w:sz w:val="22"/>
                <w:szCs w:val="22"/>
              </w:rPr>
              <w:t>I</w:t>
            </w:r>
            <w:r w:rsidRPr="00E31FFF">
              <w:rPr>
                <w:rFonts w:asciiTheme="minorHAnsi" w:hAnsiTheme="minorHAnsi"/>
                <w:sz w:val="22"/>
                <w:szCs w:val="22"/>
              </w:rPr>
              <w:t>).</w:t>
            </w:r>
          </w:p>
          <w:p w14:paraId="25BC783E" w14:textId="77777777" w:rsidR="00965FB6" w:rsidRPr="00E31FFF" w:rsidRDefault="00965FB6" w:rsidP="00A21E96">
            <w:pPr>
              <w:pStyle w:val="NoSpacing"/>
              <w:numPr>
                <w:ilvl w:val="0"/>
                <w:numId w:val="13"/>
              </w:numPr>
              <w:rPr>
                <w:rFonts w:asciiTheme="minorHAnsi" w:hAnsiTheme="minorHAnsi"/>
                <w:sz w:val="22"/>
                <w:szCs w:val="22"/>
              </w:rPr>
            </w:pPr>
            <w:r w:rsidRPr="00E31FFF">
              <w:rPr>
                <w:rFonts w:asciiTheme="minorHAnsi" w:hAnsiTheme="minorHAnsi"/>
                <w:sz w:val="22"/>
                <w:szCs w:val="22"/>
              </w:rPr>
              <w:t xml:space="preserve">Sexting (Appendix </w:t>
            </w:r>
            <w:r w:rsidR="005E7581" w:rsidRPr="00E31FFF">
              <w:rPr>
                <w:rFonts w:asciiTheme="minorHAnsi" w:hAnsiTheme="minorHAnsi"/>
                <w:sz w:val="22"/>
                <w:szCs w:val="22"/>
              </w:rPr>
              <w:t>J</w:t>
            </w:r>
            <w:r w:rsidRPr="00E31FFF">
              <w:rPr>
                <w:rFonts w:asciiTheme="minorHAnsi" w:hAnsiTheme="minorHAnsi"/>
                <w:sz w:val="22"/>
                <w:szCs w:val="22"/>
              </w:rPr>
              <w:t xml:space="preserve">). </w:t>
            </w:r>
          </w:p>
          <w:p w14:paraId="4A5DA1D6" w14:textId="77777777" w:rsidR="00965FB6" w:rsidRPr="00E31FFF" w:rsidRDefault="00965FB6" w:rsidP="00A21E96">
            <w:pPr>
              <w:pStyle w:val="NoSpacing"/>
              <w:numPr>
                <w:ilvl w:val="0"/>
                <w:numId w:val="13"/>
              </w:numPr>
              <w:rPr>
                <w:rFonts w:asciiTheme="minorHAnsi" w:hAnsiTheme="minorHAnsi"/>
                <w:sz w:val="22"/>
                <w:szCs w:val="22"/>
              </w:rPr>
            </w:pPr>
            <w:r w:rsidRPr="00E31FFF">
              <w:rPr>
                <w:rFonts w:asciiTheme="minorHAnsi" w:hAnsiTheme="minorHAnsi"/>
                <w:sz w:val="22"/>
                <w:szCs w:val="22"/>
              </w:rPr>
              <w:t>Abuse in intimate personal relationships between peers, where [abusive behaviour can take the form of physical or sexual abuse; violent or threatening behaviour; controlling or coercive behaviour; economic abuse; psychological, emotional or other abuse.</w:t>
            </w:r>
          </w:p>
          <w:p w14:paraId="05167B3E" w14:textId="77777777" w:rsidR="00965FB6" w:rsidRPr="00E31FFF" w:rsidRDefault="00965FB6" w:rsidP="00A21E96">
            <w:pPr>
              <w:pStyle w:val="NoSpacing"/>
              <w:numPr>
                <w:ilvl w:val="0"/>
                <w:numId w:val="13"/>
              </w:numPr>
              <w:rPr>
                <w:rFonts w:asciiTheme="minorHAnsi" w:hAnsiTheme="minorHAnsi"/>
                <w:sz w:val="22"/>
                <w:szCs w:val="22"/>
              </w:rPr>
            </w:pPr>
            <w:r w:rsidRPr="00E31FFF">
              <w:rPr>
                <w:rFonts w:asciiTheme="minorHAnsi" w:hAnsiTheme="minorHAnsi"/>
                <w:sz w:val="22"/>
                <w:szCs w:val="22"/>
              </w:rPr>
              <w:t>Physical abuse - hitting, kicking, shaking, biting, hair pulling, or otherwise causing physical harm.</w:t>
            </w:r>
          </w:p>
          <w:p w14:paraId="4A82AD99" w14:textId="77777777" w:rsidR="00DD233A" w:rsidRPr="00E31FFF" w:rsidRDefault="00965FB6" w:rsidP="00A21E96">
            <w:pPr>
              <w:pStyle w:val="NoSpacing"/>
              <w:numPr>
                <w:ilvl w:val="0"/>
                <w:numId w:val="13"/>
              </w:numPr>
              <w:rPr>
                <w:rFonts w:asciiTheme="minorHAnsi" w:hAnsiTheme="minorHAnsi"/>
                <w:sz w:val="22"/>
                <w:szCs w:val="22"/>
              </w:rPr>
            </w:pPr>
            <w:r w:rsidRPr="00E31FFF">
              <w:rPr>
                <w:rFonts w:asciiTheme="minorHAnsi" w:hAnsiTheme="minorHAnsi"/>
                <w:sz w:val="22"/>
                <w:szCs w:val="22"/>
              </w:rPr>
              <w:t>Initiation</w:t>
            </w:r>
            <w:r w:rsidR="009E1A0F" w:rsidRPr="00E31FFF">
              <w:rPr>
                <w:rFonts w:asciiTheme="minorHAnsi" w:hAnsiTheme="minorHAnsi"/>
                <w:sz w:val="22"/>
                <w:szCs w:val="22"/>
              </w:rPr>
              <w:t>/h</w:t>
            </w:r>
            <w:r w:rsidRPr="00E31FFF">
              <w:rPr>
                <w:rFonts w:asciiTheme="minorHAnsi" w:hAnsiTheme="minorHAnsi"/>
                <w:sz w:val="22"/>
                <w:szCs w:val="22"/>
              </w:rPr>
              <w:t xml:space="preserve">azing type violence and rituals e.g. gang initiation. </w:t>
            </w:r>
          </w:p>
          <w:p w14:paraId="124AA9A4" w14:textId="77777777" w:rsidR="00DD233A" w:rsidRPr="009E1A0F" w:rsidRDefault="00DD233A" w:rsidP="009E1A0F">
            <w:pPr>
              <w:pStyle w:val="NoSpacing"/>
              <w:rPr>
                <w:rFonts w:asciiTheme="minorHAnsi" w:hAnsiTheme="minorHAnsi"/>
                <w:sz w:val="22"/>
                <w:szCs w:val="22"/>
              </w:rPr>
            </w:pPr>
          </w:p>
          <w:p w14:paraId="555AB100" w14:textId="77777777" w:rsidR="00DD233A" w:rsidRPr="009E1A0F" w:rsidRDefault="00DD233A" w:rsidP="009E1A0F">
            <w:pPr>
              <w:pStyle w:val="NoSpacing"/>
              <w:rPr>
                <w:rFonts w:asciiTheme="minorHAnsi" w:hAnsiTheme="minorHAnsi"/>
                <w:sz w:val="22"/>
                <w:szCs w:val="22"/>
              </w:rPr>
            </w:pPr>
            <w:r w:rsidRPr="009E1A0F">
              <w:rPr>
                <w:rFonts w:asciiTheme="minorHAnsi" w:hAnsiTheme="minorHAnsi"/>
                <w:sz w:val="22"/>
                <w:szCs w:val="22"/>
              </w:rPr>
              <w:t xml:space="preserve">Peer-on-peer abuse is experienced by </w:t>
            </w:r>
            <w:r w:rsidR="005276A6">
              <w:rPr>
                <w:rFonts w:asciiTheme="minorHAnsi" w:hAnsiTheme="minorHAnsi"/>
                <w:sz w:val="22"/>
                <w:szCs w:val="22"/>
              </w:rPr>
              <w:t>children</w:t>
            </w:r>
            <w:r w:rsidRPr="009E1A0F">
              <w:rPr>
                <w:rFonts w:asciiTheme="minorHAnsi" w:hAnsiTheme="minorHAnsi"/>
                <w:sz w:val="22"/>
                <w:szCs w:val="22"/>
              </w:rPr>
              <w:t xml:space="preserve"> aged 10 upwards, with those being abused generally being slightly younger than those who are abusing them.</w:t>
            </w:r>
          </w:p>
          <w:p w14:paraId="13451E3A" w14:textId="77777777" w:rsidR="00DD233A" w:rsidRPr="009E1A0F" w:rsidRDefault="00DD233A" w:rsidP="009E1A0F">
            <w:pPr>
              <w:pStyle w:val="NoSpacing"/>
              <w:rPr>
                <w:rFonts w:asciiTheme="minorHAnsi" w:hAnsiTheme="minorHAnsi"/>
                <w:sz w:val="22"/>
                <w:szCs w:val="22"/>
              </w:rPr>
            </w:pPr>
          </w:p>
          <w:p w14:paraId="5DA546A6" w14:textId="77777777" w:rsidR="006B0838" w:rsidRPr="009E1A0F" w:rsidRDefault="00DD233A" w:rsidP="009E1A0F">
            <w:pPr>
              <w:pStyle w:val="NoSpacing"/>
              <w:rPr>
                <w:rFonts w:asciiTheme="minorHAnsi" w:hAnsiTheme="minorHAnsi"/>
                <w:sz w:val="22"/>
                <w:szCs w:val="22"/>
              </w:rPr>
            </w:pPr>
            <w:r w:rsidRPr="009E1A0F">
              <w:rPr>
                <w:rFonts w:asciiTheme="minorHAnsi" w:hAnsiTheme="minorHAnsi"/>
                <w:sz w:val="22"/>
                <w:szCs w:val="22"/>
              </w:rPr>
              <w:t>Girls and young women are more frequently identified as those who are abused by their peers, whereas boys and young men are more likely to be identified as perpetrators</w:t>
            </w:r>
            <w:r w:rsidR="006B0838" w:rsidRPr="009E1A0F">
              <w:rPr>
                <w:rFonts w:asciiTheme="minorHAnsi" w:hAnsiTheme="minorHAnsi"/>
                <w:sz w:val="22"/>
                <w:szCs w:val="22"/>
              </w:rPr>
              <w:t xml:space="preserve">. </w:t>
            </w:r>
          </w:p>
          <w:p w14:paraId="28943542" w14:textId="77777777" w:rsidR="006B0838" w:rsidRPr="009E1A0F" w:rsidRDefault="006B0838" w:rsidP="009E1A0F">
            <w:pPr>
              <w:pStyle w:val="NoSpacing"/>
              <w:rPr>
                <w:rFonts w:asciiTheme="minorHAnsi" w:hAnsiTheme="minorHAnsi"/>
                <w:sz w:val="22"/>
                <w:szCs w:val="22"/>
              </w:rPr>
            </w:pPr>
          </w:p>
          <w:p w14:paraId="58CBEE7B" w14:textId="77777777" w:rsidR="00DD233A" w:rsidRPr="009E1A0F" w:rsidRDefault="00DD233A" w:rsidP="009E1A0F">
            <w:pPr>
              <w:pStyle w:val="NoSpacing"/>
              <w:rPr>
                <w:rFonts w:asciiTheme="minorHAnsi" w:hAnsiTheme="minorHAnsi"/>
                <w:sz w:val="22"/>
                <w:szCs w:val="22"/>
              </w:rPr>
            </w:pPr>
            <w:r w:rsidRPr="009E1A0F">
              <w:rPr>
                <w:rFonts w:asciiTheme="minorHAnsi" w:hAnsiTheme="minorHAnsi"/>
                <w:sz w:val="22"/>
                <w:szCs w:val="22"/>
              </w:rPr>
              <w:t>Black and minority ethnic children are often under-identified as victims and over-identified as perpetrators.</w:t>
            </w:r>
          </w:p>
          <w:p w14:paraId="2288C5CB" w14:textId="77777777" w:rsidR="006B0838" w:rsidRPr="009E1A0F" w:rsidRDefault="006B0838" w:rsidP="009E1A0F">
            <w:pPr>
              <w:pStyle w:val="NoSpacing"/>
              <w:rPr>
                <w:rFonts w:asciiTheme="minorHAnsi" w:hAnsiTheme="minorHAnsi"/>
                <w:sz w:val="22"/>
                <w:szCs w:val="22"/>
              </w:rPr>
            </w:pPr>
          </w:p>
          <w:p w14:paraId="7418BFCE" w14:textId="77777777" w:rsidR="00417332" w:rsidRPr="009E1A0F" w:rsidRDefault="00CA1B33" w:rsidP="009E1A0F">
            <w:pPr>
              <w:pStyle w:val="NoSpacing"/>
              <w:rPr>
                <w:rFonts w:asciiTheme="minorHAnsi" w:hAnsiTheme="minorHAnsi"/>
                <w:sz w:val="22"/>
                <w:szCs w:val="22"/>
              </w:rPr>
            </w:pPr>
            <w:r w:rsidRPr="00E160BB">
              <w:rPr>
                <w:rFonts w:asciiTheme="minorHAnsi" w:hAnsiTheme="minorHAnsi"/>
                <w:sz w:val="22"/>
                <w:szCs w:val="22"/>
              </w:rPr>
              <w:t xml:space="preserve">Some groups are potentially more at risk e.g. children with SEND; girls; and LGBT children. </w:t>
            </w:r>
          </w:p>
        </w:tc>
        <w:tc>
          <w:tcPr>
            <w:tcW w:w="6009" w:type="dxa"/>
          </w:tcPr>
          <w:p w14:paraId="7483317A" w14:textId="77777777" w:rsidR="00DC166A" w:rsidRPr="00E31FFF" w:rsidRDefault="005276A6" w:rsidP="006D0B3B">
            <w:pPr>
              <w:pStyle w:val="NoSpacing"/>
              <w:rPr>
                <w:rFonts w:asciiTheme="minorHAnsi" w:hAnsiTheme="minorHAnsi"/>
                <w:sz w:val="22"/>
                <w:szCs w:val="22"/>
              </w:rPr>
            </w:pPr>
            <w:r w:rsidRPr="00E31FFF">
              <w:rPr>
                <w:rFonts w:asciiTheme="minorHAnsi" w:hAnsiTheme="minorHAnsi"/>
                <w:sz w:val="22"/>
                <w:szCs w:val="22"/>
              </w:rPr>
              <w:t>Refer to the signs in Appendix B, I</w:t>
            </w:r>
            <w:r w:rsidR="00E70954" w:rsidRPr="00E31FFF">
              <w:rPr>
                <w:rFonts w:asciiTheme="minorHAnsi" w:hAnsiTheme="minorHAnsi"/>
                <w:sz w:val="22"/>
                <w:szCs w:val="22"/>
              </w:rPr>
              <w:t xml:space="preserve"> and J. </w:t>
            </w:r>
          </w:p>
          <w:p w14:paraId="680E0809" w14:textId="77777777" w:rsidR="00DC166A" w:rsidRDefault="00DC166A" w:rsidP="006D0B3B">
            <w:pPr>
              <w:pStyle w:val="NoSpacing"/>
              <w:rPr>
                <w:rFonts w:asciiTheme="minorHAnsi" w:hAnsiTheme="minorHAnsi"/>
                <w:sz w:val="22"/>
                <w:szCs w:val="22"/>
              </w:rPr>
            </w:pPr>
          </w:p>
          <w:p w14:paraId="7D571EB4" w14:textId="77777777" w:rsidR="00DC166A" w:rsidRDefault="00DC166A" w:rsidP="006D0B3B">
            <w:pPr>
              <w:pStyle w:val="NoSpacing"/>
              <w:rPr>
                <w:rFonts w:asciiTheme="minorHAnsi" w:hAnsiTheme="minorHAnsi"/>
                <w:sz w:val="22"/>
                <w:szCs w:val="22"/>
              </w:rPr>
            </w:pPr>
          </w:p>
          <w:p w14:paraId="1241CCA4" w14:textId="77777777" w:rsidR="00DC166A" w:rsidRDefault="00DC166A" w:rsidP="006D0B3B">
            <w:pPr>
              <w:pStyle w:val="NoSpacing"/>
              <w:rPr>
                <w:rFonts w:asciiTheme="minorHAnsi" w:hAnsiTheme="minorHAnsi"/>
                <w:sz w:val="22"/>
                <w:szCs w:val="22"/>
              </w:rPr>
            </w:pPr>
          </w:p>
          <w:p w14:paraId="01545CC4" w14:textId="77777777" w:rsidR="00DC166A" w:rsidRPr="00DE1085" w:rsidRDefault="00DC166A" w:rsidP="006D0B3B">
            <w:pPr>
              <w:pStyle w:val="NoSpacing"/>
              <w:rPr>
                <w:rFonts w:asciiTheme="minorHAnsi" w:hAnsiTheme="minorHAnsi"/>
                <w:sz w:val="22"/>
                <w:szCs w:val="22"/>
              </w:rPr>
            </w:pPr>
          </w:p>
        </w:tc>
      </w:tr>
    </w:tbl>
    <w:p w14:paraId="2C8EEA0E" w14:textId="77777777" w:rsidR="00965FB6" w:rsidRDefault="00965FB6" w:rsidP="006E5E60">
      <w:pPr>
        <w:pStyle w:val="Heading1"/>
        <w:rPr>
          <w:rFonts w:asciiTheme="minorHAnsi" w:hAnsiTheme="minorHAnsi"/>
          <w:b w:val="0"/>
          <w:sz w:val="28"/>
          <w:szCs w:val="28"/>
        </w:rPr>
      </w:pPr>
      <w:bookmarkStart w:id="44" w:name="_Toc39231391"/>
      <w:r>
        <w:rPr>
          <w:rFonts w:asciiTheme="minorHAnsi" w:hAnsiTheme="minorHAnsi"/>
          <w:b w:val="0"/>
          <w:sz w:val="28"/>
          <w:szCs w:val="28"/>
        </w:rPr>
        <w:lastRenderedPageBreak/>
        <w:t xml:space="preserve">Appendix </w:t>
      </w:r>
      <w:r w:rsidR="00940F6F">
        <w:rPr>
          <w:rFonts w:asciiTheme="minorHAnsi" w:hAnsiTheme="minorHAnsi"/>
          <w:b w:val="0"/>
          <w:sz w:val="28"/>
          <w:szCs w:val="28"/>
        </w:rPr>
        <w:t>I</w:t>
      </w:r>
      <w:r w:rsidRPr="00DE1085">
        <w:rPr>
          <w:rFonts w:asciiTheme="minorHAnsi" w:hAnsiTheme="minorHAnsi"/>
          <w:b w:val="0"/>
          <w:sz w:val="28"/>
          <w:szCs w:val="28"/>
        </w:rPr>
        <w:t xml:space="preserve"> – </w:t>
      </w:r>
      <w:r>
        <w:rPr>
          <w:rFonts w:asciiTheme="minorHAnsi" w:hAnsiTheme="minorHAnsi"/>
          <w:b w:val="0"/>
          <w:sz w:val="28"/>
          <w:szCs w:val="28"/>
        </w:rPr>
        <w:t>Sexual Violence</w:t>
      </w:r>
      <w:r w:rsidR="00A21E96">
        <w:rPr>
          <w:rFonts w:asciiTheme="minorHAnsi" w:hAnsiTheme="minorHAnsi"/>
          <w:b w:val="0"/>
          <w:sz w:val="28"/>
          <w:szCs w:val="28"/>
        </w:rPr>
        <w:t xml:space="preserve">, </w:t>
      </w:r>
      <w:r>
        <w:rPr>
          <w:rFonts w:asciiTheme="minorHAnsi" w:hAnsiTheme="minorHAnsi"/>
          <w:b w:val="0"/>
          <w:sz w:val="28"/>
          <w:szCs w:val="28"/>
        </w:rPr>
        <w:t xml:space="preserve">Sexual </w:t>
      </w:r>
      <w:r w:rsidRPr="00E160BB">
        <w:rPr>
          <w:rFonts w:asciiTheme="minorHAnsi" w:hAnsiTheme="minorHAnsi"/>
          <w:b w:val="0"/>
          <w:sz w:val="28"/>
          <w:szCs w:val="28"/>
        </w:rPr>
        <w:t>Harassment</w:t>
      </w:r>
      <w:r w:rsidR="00A21E96" w:rsidRPr="00E160BB">
        <w:rPr>
          <w:rFonts w:asciiTheme="minorHAnsi" w:hAnsiTheme="minorHAnsi"/>
          <w:b w:val="0"/>
          <w:sz w:val="28"/>
          <w:szCs w:val="28"/>
        </w:rPr>
        <w:t xml:space="preserve"> and </w:t>
      </w:r>
      <w:proofErr w:type="spellStart"/>
      <w:r w:rsidR="00A21E96" w:rsidRPr="00E160BB">
        <w:rPr>
          <w:rFonts w:asciiTheme="minorHAnsi" w:hAnsiTheme="minorHAnsi"/>
          <w:b w:val="0"/>
          <w:sz w:val="28"/>
          <w:szCs w:val="28"/>
        </w:rPr>
        <w:t>Upskirting</w:t>
      </w:r>
      <w:bookmarkEnd w:id="44"/>
      <w:proofErr w:type="spellEnd"/>
    </w:p>
    <w:tbl>
      <w:tblPr>
        <w:tblStyle w:val="TableGrid"/>
        <w:tblW w:w="0" w:type="auto"/>
        <w:tblLook w:val="04A0" w:firstRow="1" w:lastRow="0" w:firstColumn="1" w:lastColumn="0" w:noHBand="0" w:noVBand="1"/>
      </w:tblPr>
      <w:tblGrid>
        <w:gridCol w:w="1271"/>
        <w:gridCol w:w="5670"/>
        <w:gridCol w:w="6009"/>
      </w:tblGrid>
      <w:tr w:rsidR="00965FB6" w:rsidRPr="00DE1085" w14:paraId="534535BA" w14:textId="77777777" w:rsidTr="00E37B43">
        <w:tc>
          <w:tcPr>
            <w:tcW w:w="1271" w:type="dxa"/>
            <w:shd w:val="clear" w:color="auto" w:fill="F2F2F2" w:themeFill="background1" w:themeFillShade="F2"/>
          </w:tcPr>
          <w:p w14:paraId="01B5D559" w14:textId="77777777" w:rsidR="00965FB6" w:rsidRPr="00DE1085" w:rsidRDefault="00965FB6" w:rsidP="00E37B43">
            <w:pPr>
              <w:pStyle w:val="NoSpacing"/>
              <w:jc w:val="center"/>
              <w:rPr>
                <w:rFonts w:asciiTheme="minorHAnsi" w:hAnsiTheme="minorHAnsi"/>
                <w:b/>
                <w:sz w:val="22"/>
                <w:szCs w:val="22"/>
              </w:rPr>
            </w:pPr>
            <w:r w:rsidRPr="00DE1085">
              <w:rPr>
                <w:rFonts w:asciiTheme="minorHAnsi" w:hAnsiTheme="minorHAnsi"/>
                <w:b/>
                <w:sz w:val="22"/>
                <w:szCs w:val="22"/>
              </w:rPr>
              <w:t>Type</w:t>
            </w:r>
          </w:p>
        </w:tc>
        <w:tc>
          <w:tcPr>
            <w:tcW w:w="5670" w:type="dxa"/>
            <w:shd w:val="clear" w:color="auto" w:fill="F2F2F2" w:themeFill="background1" w:themeFillShade="F2"/>
          </w:tcPr>
          <w:p w14:paraId="37C66048" w14:textId="77777777" w:rsidR="00965FB6" w:rsidRPr="00DE1085" w:rsidRDefault="00965FB6" w:rsidP="00E37B43">
            <w:pPr>
              <w:pStyle w:val="NoSpacing"/>
              <w:jc w:val="center"/>
              <w:rPr>
                <w:rFonts w:asciiTheme="minorHAnsi" w:hAnsiTheme="minorHAnsi"/>
                <w:b/>
                <w:sz w:val="22"/>
                <w:szCs w:val="22"/>
              </w:rPr>
            </w:pPr>
            <w:r w:rsidRPr="00DE1085">
              <w:rPr>
                <w:rFonts w:asciiTheme="minorHAnsi" w:hAnsiTheme="minorHAnsi"/>
                <w:b/>
                <w:sz w:val="22"/>
                <w:szCs w:val="22"/>
              </w:rPr>
              <w:t>Description</w:t>
            </w:r>
          </w:p>
        </w:tc>
        <w:tc>
          <w:tcPr>
            <w:tcW w:w="6009" w:type="dxa"/>
            <w:shd w:val="clear" w:color="auto" w:fill="F2F2F2" w:themeFill="background1" w:themeFillShade="F2"/>
          </w:tcPr>
          <w:p w14:paraId="50687B0B" w14:textId="77777777" w:rsidR="00965FB6" w:rsidRPr="00DE1085" w:rsidRDefault="00965FB6" w:rsidP="00E37B43">
            <w:pPr>
              <w:pStyle w:val="NoSpacing"/>
              <w:jc w:val="center"/>
              <w:rPr>
                <w:rFonts w:asciiTheme="minorHAnsi" w:hAnsiTheme="minorHAnsi"/>
                <w:b/>
                <w:sz w:val="22"/>
                <w:szCs w:val="22"/>
              </w:rPr>
            </w:pPr>
            <w:r w:rsidRPr="00DE1085">
              <w:rPr>
                <w:rFonts w:asciiTheme="minorHAnsi" w:hAnsiTheme="minorHAnsi"/>
                <w:b/>
                <w:sz w:val="22"/>
                <w:szCs w:val="22"/>
              </w:rPr>
              <w:t>Possible Signs</w:t>
            </w:r>
          </w:p>
        </w:tc>
      </w:tr>
      <w:tr w:rsidR="00965FB6" w:rsidRPr="00DE1085" w14:paraId="3AE30CE2" w14:textId="77777777" w:rsidTr="00E37B43">
        <w:tc>
          <w:tcPr>
            <w:tcW w:w="1271" w:type="dxa"/>
            <w:vAlign w:val="center"/>
          </w:tcPr>
          <w:p w14:paraId="212B0D85" w14:textId="77777777" w:rsidR="00965FB6" w:rsidRPr="00DE1085" w:rsidRDefault="00965FB6" w:rsidP="00E37B43">
            <w:pPr>
              <w:pStyle w:val="NoSpacing"/>
              <w:jc w:val="center"/>
              <w:rPr>
                <w:rFonts w:asciiTheme="minorHAnsi" w:hAnsiTheme="minorHAnsi"/>
                <w:sz w:val="22"/>
                <w:szCs w:val="22"/>
              </w:rPr>
            </w:pPr>
            <w:r w:rsidRPr="00DE1085">
              <w:rPr>
                <w:rFonts w:asciiTheme="minorHAnsi" w:hAnsiTheme="minorHAnsi"/>
                <w:sz w:val="22"/>
                <w:szCs w:val="22"/>
              </w:rPr>
              <w:t xml:space="preserve">Peer-on </w:t>
            </w:r>
            <w:r>
              <w:rPr>
                <w:rFonts w:asciiTheme="minorHAnsi" w:hAnsiTheme="minorHAnsi"/>
                <w:sz w:val="22"/>
                <w:szCs w:val="22"/>
              </w:rPr>
              <w:t>–Peer/</w:t>
            </w:r>
            <w:r w:rsidRPr="00E31FFF">
              <w:rPr>
                <w:rFonts w:asciiTheme="minorHAnsi" w:hAnsiTheme="minorHAnsi"/>
                <w:sz w:val="22"/>
                <w:szCs w:val="22"/>
              </w:rPr>
              <w:t xml:space="preserve">Child-on-Child </w:t>
            </w:r>
            <w:r w:rsidRPr="00DE1085">
              <w:rPr>
                <w:rFonts w:asciiTheme="minorHAnsi" w:hAnsiTheme="minorHAnsi"/>
                <w:sz w:val="22"/>
                <w:szCs w:val="22"/>
              </w:rPr>
              <w:t>Abuse</w:t>
            </w:r>
          </w:p>
        </w:tc>
        <w:tc>
          <w:tcPr>
            <w:tcW w:w="5670" w:type="dxa"/>
          </w:tcPr>
          <w:p w14:paraId="0BB25ED7" w14:textId="77777777" w:rsidR="00A21E96" w:rsidRPr="00E31FFF" w:rsidRDefault="00A21E96" w:rsidP="00A21E96">
            <w:pPr>
              <w:pStyle w:val="Default"/>
              <w:rPr>
                <w:rFonts w:asciiTheme="minorHAnsi" w:eastAsiaTheme="minorHAnsi" w:hAnsiTheme="minorHAnsi" w:cs="Times New Roman"/>
                <w:color w:val="auto"/>
                <w:sz w:val="22"/>
                <w:szCs w:val="22"/>
                <w:lang w:val="en-GB" w:eastAsia="en-GB"/>
              </w:rPr>
            </w:pPr>
            <w:r w:rsidRPr="00E31FFF">
              <w:rPr>
                <w:rFonts w:asciiTheme="minorHAnsi" w:eastAsiaTheme="minorHAnsi" w:hAnsiTheme="minorHAnsi" w:cs="Times New Roman"/>
                <w:color w:val="auto"/>
                <w:sz w:val="22"/>
                <w:szCs w:val="22"/>
                <w:lang w:val="en-GB" w:eastAsia="en-GB"/>
              </w:rPr>
              <w:t>Sexual violence includes rape</w:t>
            </w:r>
            <w:r w:rsidR="005E7581" w:rsidRPr="00E31FFF">
              <w:rPr>
                <w:rFonts w:asciiTheme="minorHAnsi" w:eastAsiaTheme="minorHAnsi" w:hAnsiTheme="minorHAnsi" w:cs="Times New Roman"/>
                <w:color w:val="auto"/>
                <w:sz w:val="22"/>
                <w:szCs w:val="22"/>
                <w:lang w:val="en-GB" w:eastAsia="en-GB"/>
              </w:rPr>
              <w:t xml:space="preserve">, </w:t>
            </w:r>
            <w:r w:rsidRPr="00E31FFF">
              <w:rPr>
                <w:rFonts w:asciiTheme="minorHAnsi" w:eastAsiaTheme="minorHAnsi" w:hAnsiTheme="minorHAnsi" w:cs="Times New Roman"/>
                <w:color w:val="auto"/>
                <w:sz w:val="22"/>
                <w:szCs w:val="22"/>
                <w:lang w:val="en-GB" w:eastAsia="en-GB"/>
              </w:rPr>
              <w:t>assault by penetration and sexual assault (which may include an online element which facilitates, threatens and/or encourages sexual violence)</w:t>
            </w:r>
            <w:r w:rsidR="005E7581" w:rsidRPr="00E31FFF">
              <w:rPr>
                <w:rFonts w:asciiTheme="minorHAnsi" w:eastAsiaTheme="minorHAnsi" w:hAnsiTheme="minorHAnsi" w:cs="Times New Roman"/>
                <w:color w:val="auto"/>
                <w:sz w:val="22"/>
                <w:szCs w:val="22"/>
                <w:lang w:val="en-GB" w:eastAsia="en-GB"/>
              </w:rPr>
              <w:t>.</w:t>
            </w:r>
          </w:p>
          <w:p w14:paraId="54ED286F" w14:textId="77777777" w:rsidR="00A21E96" w:rsidRPr="00E31FFF" w:rsidRDefault="00A21E96" w:rsidP="00A21E96">
            <w:pPr>
              <w:pStyle w:val="Default"/>
              <w:rPr>
                <w:color w:val="auto"/>
                <w:sz w:val="23"/>
                <w:szCs w:val="23"/>
              </w:rPr>
            </w:pPr>
          </w:p>
          <w:p w14:paraId="29350B5C" w14:textId="77777777" w:rsidR="00E70954" w:rsidRPr="00E31FFF" w:rsidRDefault="00A21E96" w:rsidP="00E70954">
            <w:pPr>
              <w:pStyle w:val="NoSpacing"/>
              <w:rPr>
                <w:rFonts w:asciiTheme="minorHAnsi" w:hAnsiTheme="minorHAnsi"/>
                <w:sz w:val="22"/>
                <w:szCs w:val="22"/>
              </w:rPr>
            </w:pPr>
            <w:r w:rsidRPr="00E31FFF">
              <w:rPr>
                <w:rFonts w:asciiTheme="minorHAnsi" w:hAnsiTheme="minorHAnsi"/>
                <w:sz w:val="22"/>
                <w:szCs w:val="22"/>
              </w:rPr>
              <w:t>Sexual harassment</w:t>
            </w:r>
            <w:r w:rsidR="00E70954" w:rsidRPr="00E31FFF">
              <w:rPr>
                <w:rFonts w:asciiTheme="minorHAnsi" w:hAnsiTheme="minorHAnsi"/>
                <w:sz w:val="22"/>
                <w:szCs w:val="22"/>
              </w:rPr>
              <w:t xml:space="preserve"> includes sexual comments, remarks, jokes, and online sexual harassment, which may be stand-alone or part of a broader pattern of abuse. It is important that this is not be passed off as ‘banter’, ‘just having a laugh’, ‘growing up’, or ‘boys being boys’. Dismissing or tolerating such behaviours risks normalising them.</w:t>
            </w:r>
          </w:p>
          <w:p w14:paraId="73018483" w14:textId="77777777" w:rsidR="00965FB6" w:rsidRDefault="00965FB6" w:rsidP="00E37B43">
            <w:pPr>
              <w:pStyle w:val="NoSpacing"/>
              <w:rPr>
                <w:rFonts w:asciiTheme="minorHAnsi" w:hAnsiTheme="minorHAnsi"/>
                <w:sz w:val="22"/>
                <w:szCs w:val="22"/>
              </w:rPr>
            </w:pPr>
          </w:p>
          <w:p w14:paraId="1C45895B" w14:textId="77777777" w:rsidR="00E70954" w:rsidRDefault="00E70954" w:rsidP="00E70954">
            <w:pPr>
              <w:pStyle w:val="NoSpacing"/>
              <w:rPr>
                <w:rFonts w:asciiTheme="minorHAnsi" w:hAnsiTheme="minorHAnsi"/>
                <w:sz w:val="22"/>
                <w:szCs w:val="22"/>
              </w:rPr>
            </w:pPr>
            <w:proofErr w:type="spellStart"/>
            <w:r w:rsidRPr="00DC166A">
              <w:rPr>
                <w:rFonts w:asciiTheme="minorHAnsi" w:hAnsiTheme="minorHAnsi"/>
                <w:sz w:val="22"/>
                <w:szCs w:val="22"/>
              </w:rPr>
              <w:t>Upskirting</w:t>
            </w:r>
            <w:proofErr w:type="spellEnd"/>
            <w:r w:rsidRPr="00DC166A">
              <w:rPr>
                <w:rFonts w:asciiTheme="minorHAnsi" w:hAnsiTheme="minorHAnsi"/>
                <w:sz w:val="22"/>
                <w:szCs w:val="22"/>
              </w:rPr>
              <w:t xml:space="preserve"> typically involves taking a picture under a person’s clothing without them knowing</w:t>
            </w:r>
            <w:r>
              <w:rPr>
                <w:rFonts w:asciiTheme="minorHAnsi" w:hAnsiTheme="minorHAnsi"/>
                <w:sz w:val="22"/>
                <w:szCs w:val="22"/>
              </w:rPr>
              <w:t>,</w:t>
            </w:r>
            <w:r w:rsidRPr="00DC166A">
              <w:rPr>
                <w:rFonts w:asciiTheme="minorHAnsi" w:hAnsiTheme="minorHAnsi"/>
                <w:sz w:val="22"/>
                <w:szCs w:val="22"/>
              </w:rPr>
              <w:t xml:space="preserve"> with the intention of viewing their genitals or buttocks to obtain sexual gratification</w:t>
            </w:r>
            <w:r>
              <w:rPr>
                <w:rFonts w:asciiTheme="minorHAnsi" w:hAnsiTheme="minorHAnsi"/>
                <w:sz w:val="22"/>
                <w:szCs w:val="22"/>
              </w:rPr>
              <w:t>,</w:t>
            </w:r>
            <w:r w:rsidRPr="00DC166A">
              <w:rPr>
                <w:rFonts w:asciiTheme="minorHAnsi" w:hAnsiTheme="minorHAnsi"/>
                <w:sz w:val="22"/>
                <w:szCs w:val="22"/>
              </w:rPr>
              <w:t xml:space="preserve"> or cause the victim humiliation, distress or alarm. </w:t>
            </w:r>
          </w:p>
          <w:p w14:paraId="32B333F6" w14:textId="77777777" w:rsidR="00E70954" w:rsidRDefault="00E70954" w:rsidP="00E37B43">
            <w:pPr>
              <w:pStyle w:val="NoSpacing"/>
              <w:rPr>
                <w:rFonts w:asciiTheme="minorHAnsi" w:hAnsiTheme="minorHAnsi"/>
                <w:sz w:val="22"/>
                <w:szCs w:val="22"/>
              </w:rPr>
            </w:pPr>
          </w:p>
          <w:p w14:paraId="1FDD3E49" w14:textId="77777777" w:rsidR="00E70954" w:rsidRDefault="00E70954" w:rsidP="00E70954">
            <w:pPr>
              <w:pStyle w:val="NoSpacing"/>
              <w:rPr>
                <w:rFonts w:asciiTheme="minorHAnsi" w:hAnsiTheme="minorHAnsi"/>
                <w:sz w:val="22"/>
                <w:szCs w:val="22"/>
              </w:rPr>
            </w:pPr>
            <w:r>
              <w:rPr>
                <w:rFonts w:asciiTheme="minorHAnsi" w:hAnsiTheme="minorHAnsi"/>
                <w:sz w:val="22"/>
                <w:szCs w:val="22"/>
              </w:rPr>
              <w:t xml:space="preserve">Guidance - </w:t>
            </w:r>
            <w:hyperlink r:id="rId82">
              <w:r w:rsidRPr="00DC166A">
                <w:rPr>
                  <w:rFonts w:asciiTheme="minorHAnsi" w:hAnsiTheme="minorHAnsi"/>
                  <w:color w:val="0000FF"/>
                  <w:sz w:val="22"/>
                  <w:szCs w:val="22"/>
                  <w:u w:val="single" w:color="0000FF"/>
                </w:rPr>
                <w:t>Sexual Violence and Sexual Harassment between Children in Schools and Colleges</w:t>
              </w:r>
            </w:hyperlink>
            <w:hyperlink r:id="rId83">
              <w:r w:rsidRPr="00DC166A">
                <w:rPr>
                  <w:rFonts w:asciiTheme="minorHAnsi" w:hAnsiTheme="minorHAnsi"/>
                  <w:sz w:val="22"/>
                  <w:szCs w:val="22"/>
                </w:rPr>
                <w:t>.</w:t>
              </w:r>
            </w:hyperlink>
          </w:p>
          <w:p w14:paraId="05AB28CD" w14:textId="77777777" w:rsidR="00E70954" w:rsidRPr="009E1A0F" w:rsidRDefault="00E70954" w:rsidP="00E37B43">
            <w:pPr>
              <w:pStyle w:val="NoSpacing"/>
              <w:rPr>
                <w:rFonts w:asciiTheme="minorHAnsi" w:hAnsiTheme="minorHAnsi"/>
                <w:sz w:val="22"/>
                <w:szCs w:val="22"/>
              </w:rPr>
            </w:pPr>
          </w:p>
          <w:p w14:paraId="1248EF62" w14:textId="77777777" w:rsidR="00E70954" w:rsidRPr="00243D9D" w:rsidRDefault="00E70954" w:rsidP="00E70954">
            <w:pPr>
              <w:pStyle w:val="NoSpacing"/>
              <w:rPr>
                <w:rFonts w:asciiTheme="minorHAnsi" w:hAnsiTheme="minorHAnsi"/>
                <w:sz w:val="22"/>
                <w:szCs w:val="22"/>
              </w:rPr>
            </w:pPr>
            <w:r w:rsidRPr="00DC166A">
              <w:rPr>
                <w:rFonts w:asciiTheme="minorHAnsi" w:hAnsiTheme="minorHAnsi"/>
                <w:sz w:val="22"/>
                <w:szCs w:val="22"/>
              </w:rPr>
              <w:t>Children who are victims of sexual violence and sexual harassment will likely find the experience stressful and distressing. This will, in all likelihood, adversely affect their educational attainment. Sexual violence and sexual harassment exist on a continuum and may overlap</w:t>
            </w:r>
            <w:r>
              <w:rPr>
                <w:rFonts w:asciiTheme="minorHAnsi" w:hAnsiTheme="minorHAnsi"/>
                <w:sz w:val="22"/>
                <w:szCs w:val="22"/>
              </w:rPr>
              <w:t xml:space="preserve">. </w:t>
            </w:r>
          </w:p>
          <w:p w14:paraId="13142AD7" w14:textId="77777777" w:rsidR="00965FB6" w:rsidRPr="009E1A0F" w:rsidRDefault="00965FB6" w:rsidP="00E37B43">
            <w:pPr>
              <w:pStyle w:val="NoSpacing"/>
              <w:rPr>
                <w:rFonts w:asciiTheme="minorHAnsi" w:hAnsiTheme="minorHAnsi"/>
                <w:sz w:val="22"/>
                <w:szCs w:val="22"/>
              </w:rPr>
            </w:pPr>
          </w:p>
          <w:p w14:paraId="07BC4257" w14:textId="77777777" w:rsidR="00965FB6" w:rsidRPr="009E1A0F" w:rsidRDefault="00965FB6" w:rsidP="00E37B43">
            <w:pPr>
              <w:pStyle w:val="NoSpacing"/>
              <w:rPr>
                <w:rFonts w:asciiTheme="minorHAnsi" w:hAnsiTheme="minorHAnsi"/>
                <w:sz w:val="22"/>
                <w:szCs w:val="22"/>
              </w:rPr>
            </w:pPr>
            <w:r w:rsidRPr="00CA1B33">
              <w:rPr>
                <w:rFonts w:asciiTheme="minorHAnsi" w:hAnsiTheme="minorHAnsi"/>
                <w:color w:val="FF0000"/>
                <w:sz w:val="22"/>
                <w:szCs w:val="22"/>
              </w:rPr>
              <w:t xml:space="preserve"> </w:t>
            </w:r>
          </w:p>
        </w:tc>
        <w:tc>
          <w:tcPr>
            <w:tcW w:w="6009" w:type="dxa"/>
          </w:tcPr>
          <w:p w14:paraId="5C49BAFA" w14:textId="77777777" w:rsidR="00E70954" w:rsidRPr="005276A6" w:rsidRDefault="00E70954" w:rsidP="00E70954">
            <w:pPr>
              <w:pStyle w:val="NoSpacing"/>
              <w:rPr>
                <w:rFonts w:asciiTheme="minorHAnsi" w:hAnsiTheme="minorHAnsi"/>
                <w:color w:val="FF0000"/>
                <w:sz w:val="22"/>
                <w:szCs w:val="22"/>
              </w:rPr>
            </w:pPr>
            <w:r w:rsidRPr="00E31FFF">
              <w:rPr>
                <w:rFonts w:asciiTheme="minorHAnsi" w:hAnsiTheme="minorHAnsi"/>
                <w:sz w:val="22"/>
                <w:szCs w:val="22"/>
              </w:rPr>
              <w:t>Refer to the signs in Appendix B, I and J</w:t>
            </w:r>
            <w:r>
              <w:rPr>
                <w:rFonts w:asciiTheme="minorHAnsi" w:hAnsiTheme="minorHAnsi"/>
                <w:color w:val="FF0000"/>
                <w:sz w:val="22"/>
                <w:szCs w:val="22"/>
              </w:rPr>
              <w:t xml:space="preserve">. </w:t>
            </w:r>
          </w:p>
          <w:p w14:paraId="1396EB94" w14:textId="77777777" w:rsidR="00965FB6" w:rsidRPr="00DC166A" w:rsidRDefault="00965FB6" w:rsidP="00E37B43">
            <w:pPr>
              <w:pStyle w:val="NoSpacing"/>
              <w:rPr>
                <w:rFonts w:asciiTheme="minorHAnsi" w:hAnsiTheme="minorHAnsi"/>
                <w:sz w:val="22"/>
                <w:szCs w:val="22"/>
              </w:rPr>
            </w:pPr>
          </w:p>
          <w:p w14:paraId="1FD84FAE" w14:textId="77777777" w:rsidR="00965FB6" w:rsidRPr="00DC166A" w:rsidRDefault="00965FB6" w:rsidP="00E37B43">
            <w:pPr>
              <w:pStyle w:val="NoSpacing"/>
              <w:rPr>
                <w:rFonts w:asciiTheme="minorHAnsi" w:hAnsiTheme="minorHAnsi"/>
                <w:sz w:val="22"/>
                <w:szCs w:val="22"/>
              </w:rPr>
            </w:pPr>
          </w:p>
          <w:p w14:paraId="4875818E" w14:textId="77777777" w:rsidR="00965FB6" w:rsidRDefault="00965FB6" w:rsidP="00E37B43">
            <w:pPr>
              <w:pStyle w:val="NoSpacing"/>
              <w:rPr>
                <w:rFonts w:asciiTheme="minorHAnsi" w:hAnsiTheme="minorHAnsi"/>
                <w:sz w:val="22"/>
                <w:szCs w:val="22"/>
              </w:rPr>
            </w:pPr>
          </w:p>
          <w:p w14:paraId="5EF7F907" w14:textId="77777777" w:rsidR="00965FB6" w:rsidRPr="00DC166A" w:rsidRDefault="00965FB6" w:rsidP="00E37B43">
            <w:pPr>
              <w:pStyle w:val="NoSpacing"/>
              <w:rPr>
                <w:rFonts w:asciiTheme="minorHAnsi" w:hAnsiTheme="minorHAnsi"/>
                <w:sz w:val="22"/>
                <w:szCs w:val="22"/>
              </w:rPr>
            </w:pPr>
          </w:p>
          <w:p w14:paraId="6A197694" w14:textId="77777777" w:rsidR="00965FB6" w:rsidRDefault="00965FB6" w:rsidP="00E37B43">
            <w:pPr>
              <w:pStyle w:val="NoSpacing"/>
              <w:rPr>
                <w:rFonts w:asciiTheme="minorHAnsi" w:hAnsiTheme="minorHAnsi"/>
                <w:sz w:val="22"/>
                <w:szCs w:val="22"/>
              </w:rPr>
            </w:pPr>
          </w:p>
          <w:p w14:paraId="6DE70153" w14:textId="77777777" w:rsidR="00965FB6" w:rsidRDefault="00965FB6" w:rsidP="00E37B43">
            <w:pPr>
              <w:pStyle w:val="NoSpacing"/>
              <w:rPr>
                <w:rFonts w:asciiTheme="minorHAnsi" w:hAnsiTheme="minorHAnsi"/>
                <w:sz w:val="22"/>
                <w:szCs w:val="22"/>
              </w:rPr>
            </w:pPr>
          </w:p>
          <w:p w14:paraId="522ACD21" w14:textId="77777777" w:rsidR="00965FB6" w:rsidRDefault="00965FB6" w:rsidP="00E37B43">
            <w:pPr>
              <w:pStyle w:val="NoSpacing"/>
              <w:rPr>
                <w:rFonts w:asciiTheme="minorHAnsi" w:hAnsiTheme="minorHAnsi"/>
                <w:sz w:val="22"/>
                <w:szCs w:val="22"/>
              </w:rPr>
            </w:pPr>
          </w:p>
          <w:p w14:paraId="4F0C4E1E" w14:textId="77777777" w:rsidR="00965FB6" w:rsidRDefault="00965FB6" w:rsidP="00E37B43">
            <w:pPr>
              <w:pStyle w:val="NoSpacing"/>
              <w:rPr>
                <w:rFonts w:asciiTheme="minorHAnsi" w:hAnsiTheme="minorHAnsi"/>
                <w:sz w:val="22"/>
                <w:szCs w:val="22"/>
              </w:rPr>
            </w:pPr>
          </w:p>
          <w:p w14:paraId="261DBAA7" w14:textId="77777777" w:rsidR="00965FB6" w:rsidRDefault="00965FB6" w:rsidP="00E37B43">
            <w:pPr>
              <w:pStyle w:val="NoSpacing"/>
              <w:rPr>
                <w:rFonts w:asciiTheme="minorHAnsi" w:hAnsiTheme="minorHAnsi"/>
                <w:sz w:val="22"/>
                <w:szCs w:val="22"/>
              </w:rPr>
            </w:pPr>
          </w:p>
          <w:p w14:paraId="5D8E65C5" w14:textId="77777777" w:rsidR="00965FB6" w:rsidRPr="00DE1085" w:rsidRDefault="00965FB6" w:rsidP="00E37B43">
            <w:pPr>
              <w:pStyle w:val="NoSpacing"/>
              <w:rPr>
                <w:rFonts w:asciiTheme="minorHAnsi" w:hAnsiTheme="minorHAnsi"/>
                <w:sz w:val="22"/>
                <w:szCs w:val="22"/>
              </w:rPr>
            </w:pPr>
          </w:p>
        </w:tc>
      </w:tr>
    </w:tbl>
    <w:p w14:paraId="33721D88" w14:textId="77777777" w:rsidR="006E5E60" w:rsidRPr="00DE1085" w:rsidRDefault="005276A6" w:rsidP="006E5E60">
      <w:pPr>
        <w:pStyle w:val="Heading1"/>
        <w:rPr>
          <w:rFonts w:asciiTheme="minorHAnsi" w:hAnsiTheme="minorHAnsi"/>
          <w:b w:val="0"/>
          <w:sz w:val="28"/>
          <w:szCs w:val="28"/>
        </w:rPr>
      </w:pPr>
      <w:bookmarkStart w:id="45" w:name="_Toc39231392"/>
      <w:r>
        <w:rPr>
          <w:rFonts w:asciiTheme="minorHAnsi" w:hAnsiTheme="minorHAnsi"/>
          <w:b w:val="0"/>
          <w:sz w:val="28"/>
          <w:szCs w:val="28"/>
        </w:rPr>
        <w:lastRenderedPageBreak/>
        <w:t xml:space="preserve">Appendix </w:t>
      </w:r>
      <w:r w:rsidR="00A21E96">
        <w:rPr>
          <w:rFonts w:asciiTheme="minorHAnsi" w:hAnsiTheme="minorHAnsi"/>
          <w:b w:val="0"/>
          <w:sz w:val="28"/>
          <w:szCs w:val="28"/>
        </w:rPr>
        <w:t>J</w:t>
      </w:r>
      <w:r w:rsidR="006E5E60" w:rsidRPr="00DE1085">
        <w:rPr>
          <w:rFonts w:asciiTheme="minorHAnsi" w:hAnsiTheme="minorHAnsi"/>
          <w:b w:val="0"/>
          <w:sz w:val="28"/>
          <w:szCs w:val="28"/>
        </w:rPr>
        <w:t xml:space="preserve"> – Sexting</w:t>
      </w:r>
      <w:bookmarkEnd w:id="45"/>
    </w:p>
    <w:tbl>
      <w:tblPr>
        <w:tblStyle w:val="TableGrid"/>
        <w:tblW w:w="0" w:type="auto"/>
        <w:tblLook w:val="04A0" w:firstRow="1" w:lastRow="0" w:firstColumn="1" w:lastColumn="0" w:noHBand="0" w:noVBand="1"/>
      </w:tblPr>
      <w:tblGrid>
        <w:gridCol w:w="1271"/>
        <w:gridCol w:w="5670"/>
        <w:gridCol w:w="6009"/>
      </w:tblGrid>
      <w:tr w:rsidR="00DE1085" w:rsidRPr="00DE1085" w14:paraId="65883CAE" w14:textId="77777777" w:rsidTr="00BF4359">
        <w:tc>
          <w:tcPr>
            <w:tcW w:w="1271" w:type="dxa"/>
            <w:shd w:val="clear" w:color="auto" w:fill="F2F2F2" w:themeFill="background1" w:themeFillShade="F2"/>
          </w:tcPr>
          <w:p w14:paraId="3BE3C5AB" w14:textId="77777777" w:rsidR="006E5E60" w:rsidRPr="00DE1085" w:rsidRDefault="006E5E60" w:rsidP="00BF4359">
            <w:pPr>
              <w:pStyle w:val="NoSpacing"/>
              <w:jc w:val="center"/>
              <w:rPr>
                <w:rFonts w:asciiTheme="minorHAnsi" w:hAnsiTheme="minorHAnsi"/>
                <w:b/>
                <w:sz w:val="22"/>
                <w:szCs w:val="22"/>
              </w:rPr>
            </w:pPr>
            <w:r w:rsidRPr="00DE1085">
              <w:rPr>
                <w:rFonts w:asciiTheme="minorHAnsi" w:hAnsiTheme="minorHAnsi"/>
                <w:b/>
                <w:sz w:val="22"/>
                <w:szCs w:val="22"/>
              </w:rPr>
              <w:t>Type</w:t>
            </w:r>
          </w:p>
        </w:tc>
        <w:tc>
          <w:tcPr>
            <w:tcW w:w="5670" w:type="dxa"/>
            <w:shd w:val="clear" w:color="auto" w:fill="F2F2F2" w:themeFill="background1" w:themeFillShade="F2"/>
          </w:tcPr>
          <w:p w14:paraId="2C23141A" w14:textId="77777777" w:rsidR="006E5E60" w:rsidRPr="00DE1085" w:rsidRDefault="006E5E60" w:rsidP="00BF4359">
            <w:pPr>
              <w:pStyle w:val="NoSpacing"/>
              <w:jc w:val="center"/>
              <w:rPr>
                <w:rFonts w:asciiTheme="minorHAnsi" w:hAnsiTheme="minorHAnsi"/>
                <w:b/>
                <w:sz w:val="22"/>
                <w:szCs w:val="22"/>
              </w:rPr>
            </w:pPr>
            <w:r w:rsidRPr="00DE1085">
              <w:rPr>
                <w:rFonts w:asciiTheme="minorHAnsi" w:hAnsiTheme="minorHAnsi"/>
                <w:b/>
                <w:sz w:val="22"/>
                <w:szCs w:val="22"/>
              </w:rPr>
              <w:t>Description</w:t>
            </w:r>
          </w:p>
        </w:tc>
        <w:tc>
          <w:tcPr>
            <w:tcW w:w="6009" w:type="dxa"/>
            <w:shd w:val="clear" w:color="auto" w:fill="F2F2F2" w:themeFill="background1" w:themeFillShade="F2"/>
          </w:tcPr>
          <w:p w14:paraId="58C70143" w14:textId="77777777" w:rsidR="006E5E60" w:rsidRPr="00DE1085" w:rsidRDefault="00E864EC" w:rsidP="00BF4359">
            <w:pPr>
              <w:pStyle w:val="NoSpacing"/>
              <w:jc w:val="center"/>
              <w:rPr>
                <w:rFonts w:asciiTheme="minorHAnsi" w:hAnsiTheme="minorHAnsi"/>
                <w:b/>
                <w:sz w:val="22"/>
                <w:szCs w:val="22"/>
              </w:rPr>
            </w:pPr>
            <w:r w:rsidRPr="00DE1085">
              <w:rPr>
                <w:rFonts w:asciiTheme="minorHAnsi" w:hAnsiTheme="minorHAnsi"/>
                <w:b/>
                <w:sz w:val="22"/>
                <w:szCs w:val="22"/>
              </w:rPr>
              <w:t>Possible Signs</w:t>
            </w:r>
          </w:p>
        </w:tc>
      </w:tr>
      <w:tr w:rsidR="00DE1085" w:rsidRPr="00DE1085" w14:paraId="2C4C0E0D" w14:textId="77777777" w:rsidTr="00BF4359">
        <w:tc>
          <w:tcPr>
            <w:tcW w:w="1271" w:type="dxa"/>
            <w:vAlign w:val="center"/>
          </w:tcPr>
          <w:p w14:paraId="368CDB25" w14:textId="77777777" w:rsidR="006E5E60" w:rsidRPr="00DE1085" w:rsidRDefault="006E5E60" w:rsidP="00BF4359">
            <w:pPr>
              <w:pStyle w:val="NoSpacing"/>
              <w:jc w:val="center"/>
              <w:rPr>
                <w:rFonts w:asciiTheme="minorHAnsi" w:hAnsiTheme="minorHAnsi"/>
                <w:sz w:val="22"/>
                <w:szCs w:val="22"/>
              </w:rPr>
            </w:pPr>
            <w:r w:rsidRPr="00DE1085">
              <w:rPr>
                <w:rFonts w:asciiTheme="minorHAnsi" w:hAnsiTheme="minorHAnsi"/>
                <w:sz w:val="22"/>
                <w:szCs w:val="22"/>
              </w:rPr>
              <w:t>Sexting</w:t>
            </w:r>
          </w:p>
        </w:tc>
        <w:tc>
          <w:tcPr>
            <w:tcW w:w="5670" w:type="dxa"/>
          </w:tcPr>
          <w:p w14:paraId="54BFDE8D" w14:textId="77777777" w:rsidR="006E5E60" w:rsidRDefault="006E5E60" w:rsidP="00BF4359">
            <w:pPr>
              <w:pStyle w:val="NoSpacing"/>
              <w:rPr>
                <w:rFonts w:asciiTheme="minorHAnsi" w:hAnsiTheme="minorHAnsi"/>
                <w:sz w:val="22"/>
                <w:szCs w:val="22"/>
              </w:rPr>
            </w:pPr>
            <w:r w:rsidRPr="00DE1085">
              <w:rPr>
                <w:rFonts w:asciiTheme="minorHAnsi" w:hAnsiTheme="minorHAnsi"/>
                <w:sz w:val="22"/>
                <w:szCs w:val="22"/>
              </w:rPr>
              <w:t xml:space="preserve">Sexting is sending or posting sexually suggestive images, including nude or semi-nude photographs, via mobiles or over the </w:t>
            </w:r>
            <w:r w:rsidR="00E70954">
              <w:rPr>
                <w:rFonts w:asciiTheme="minorHAnsi" w:hAnsiTheme="minorHAnsi"/>
                <w:sz w:val="22"/>
                <w:szCs w:val="22"/>
              </w:rPr>
              <w:t>i</w:t>
            </w:r>
            <w:r w:rsidRPr="00DE1085">
              <w:rPr>
                <w:rFonts w:asciiTheme="minorHAnsi" w:hAnsiTheme="minorHAnsi"/>
                <w:sz w:val="22"/>
                <w:szCs w:val="22"/>
              </w:rPr>
              <w:t xml:space="preserve">nternet. </w:t>
            </w:r>
          </w:p>
          <w:p w14:paraId="5FC9A555" w14:textId="77777777" w:rsidR="00E70954" w:rsidRPr="00DE1085" w:rsidRDefault="00E70954" w:rsidP="00BF4359">
            <w:pPr>
              <w:pStyle w:val="NoSpacing"/>
              <w:rPr>
                <w:rFonts w:asciiTheme="minorHAnsi" w:hAnsiTheme="minorHAnsi"/>
                <w:sz w:val="22"/>
                <w:szCs w:val="22"/>
              </w:rPr>
            </w:pPr>
          </w:p>
          <w:p w14:paraId="55D88D1D" w14:textId="77777777" w:rsidR="006E5E60" w:rsidRPr="00DE1085" w:rsidRDefault="006E5E60" w:rsidP="006E5E60">
            <w:pPr>
              <w:autoSpaceDE w:val="0"/>
              <w:autoSpaceDN w:val="0"/>
              <w:adjustRightInd w:val="0"/>
              <w:spacing w:line="201" w:lineRule="atLeast"/>
              <w:rPr>
                <w:rFonts w:asciiTheme="minorHAnsi" w:eastAsiaTheme="minorHAnsi" w:hAnsiTheme="minorHAnsi"/>
                <w:sz w:val="22"/>
                <w:szCs w:val="22"/>
                <w:lang w:val="en-GB" w:eastAsia="en-GB"/>
              </w:rPr>
            </w:pPr>
            <w:r w:rsidRPr="00DE1085">
              <w:rPr>
                <w:rFonts w:asciiTheme="minorHAnsi" w:eastAsiaTheme="minorHAnsi" w:hAnsiTheme="minorHAnsi"/>
                <w:sz w:val="22"/>
                <w:szCs w:val="22"/>
                <w:lang w:val="en-GB" w:eastAsia="en-GB"/>
              </w:rPr>
              <w:t xml:space="preserve">Making, possessing and distributing any imagery of someone under 18 which is ‘indecent’ is illegal. The relevant legislation is contained in the Protection of Children Act 1978 (England and Wales) as amended in the Sexual Offences Act 2003 (England and Wales). Specifically: </w:t>
            </w:r>
          </w:p>
          <w:p w14:paraId="6FAA6634" w14:textId="77777777" w:rsidR="00FB1C35" w:rsidRPr="00DE1085" w:rsidRDefault="00FB1C35" w:rsidP="006E5E60">
            <w:pPr>
              <w:autoSpaceDE w:val="0"/>
              <w:autoSpaceDN w:val="0"/>
              <w:adjustRightInd w:val="0"/>
              <w:spacing w:line="201" w:lineRule="atLeast"/>
              <w:rPr>
                <w:rFonts w:asciiTheme="minorHAnsi" w:eastAsiaTheme="minorHAnsi" w:hAnsiTheme="minorHAnsi"/>
                <w:sz w:val="22"/>
                <w:szCs w:val="22"/>
                <w:lang w:val="en-GB" w:eastAsia="en-GB"/>
              </w:rPr>
            </w:pPr>
          </w:p>
          <w:p w14:paraId="771FBC78" w14:textId="77777777" w:rsidR="00FB1C35" w:rsidRPr="00DE1085" w:rsidRDefault="00FB1C35" w:rsidP="00FB1C35">
            <w:pPr>
              <w:autoSpaceDE w:val="0"/>
              <w:autoSpaceDN w:val="0"/>
              <w:adjustRightInd w:val="0"/>
              <w:rPr>
                <w:rFonts w:asciiTheme="minorHAnsi" w:eastAsiaTheme="minorHAnsi" w:hAnsiTheme="minorHAnsi"/>
                <w:sz w:val="22"/>
                <w:szCs w:val="22"/>
                <w:lang w:val="en-GB" w:eastAsia="en-GB"/>
              </w:rPr>
            </w:pPr>
            <w:r w:rsidRPr="00DE1085">
              <w:rPr>
                <w:rFonts w:asciiTheme="minorHAnsi" w:eastAsiaTheme="minorHAnsi" w:hAnsiTheme="minorHAnsi"/>
                <w:sz w:val="22"/>
                <w:szCs w:val="22"/>
                <w:lang w:val="en-GB" w:eastAsia="en-GB"/>
              </w:rPr>
              <w:t xml:space="preserve">a) </w:t>
            </w:r>
            <w:r w:rsidR="006E5E60" w:rsidRPr="00DE1085">
              <w:rPr>
                <w:rFonts w:asciiTheme="minorHAnsi" w:eastAsiaTheme="minorHAnsi" w:hAnsiTheme="minorHAnsi"/>
                <w:sz w:val="22"/>
                <w:szCs w:val="22"/>
                <w:lang w:val="en-GB" w:eastAsia="en-GB"/>
              </w:rPr>
              <w:t xml:space="preserve">It is an offence to possess, distribute, show and make indecent images of children. </w:t>
            </w:r>
          </w:p>
          <w:p w14:paraId="178E30DF" w14:textId="77777777" w:rsidR="00341AB4" w:rsidRDefault="00FB1C35" w:rsidP="00FB1C35">
            <w:pPr>
              <w:autoSpaceDE w:val="0"/>
              <w:autoSpaceDN w:val="0"/>
              <w:adjustRightInd w:val="0"/>
              <w:rPr>
                <w:rFonts w:asciiTheme="minorHAnsi" w:eastAsiaTheme="minorHAnsi" w:hAnsiTheme="minorHAnsi"/>
                <w:sz w:val="22"/>
                <w:szCs w:val="22"/>
                <w:lang w:val="en-GB" w:eastAsia="en-GB"/>
              </w:rPr>
            </w:pPr>
            <w:r w:rsidRPr="00DE1085">
              <w:rPr>
                <w:rFonts w:asciiTheme="minorHAnsi" w:eastAsiaTheme="minorHAnsi" w:hAnsiTheme="minorHAnsi"/>
                <w:sz w:val="22"/>
                <w:szCs w:val="22"/>
                <w:lang w:val="en-GB" w:eastAsia="en-GB"/>
              </w:rPr>
              <w:t xml:space="preserve">b) </w:t>
            </w:r>
            <w:r w:rsidR="006E5E60" w:rsidRPr="00DE1085">
              <w:rPr>
                <w:rFonts w:asciiTheme="minorHAnsi" w:eastAsiaTheme="minorHAnsi" w:hAnsiTheme="minorHAnsi"/>
                <w:sz w:val="22"/>
                <w:szCs w:val="22"/>
                <w:lang w:val="en-GB" w:eastAsia="en-GB"/>
              </w:rPr>
              <w:t xml:space="preserve">The Sexual Offences Act 2003 (England and Wales) defines a child, for the purposes of indecent images, as anyone under the age of 18. </w:t>
            </w:r>
          </w:p>
          <w:p w14:paraId="44F5966E" w14:textId="77777777" w:rsidR="00E70954" w:rsidRPr="00DE1085" w:rsidRDefault="00E70954" w:rsidP="00FB1C35">
            <w:pPr>
              <w:autoSpaceDE w:val="0"/>
              <w:autoSpaceDN w:val="0"/>
              <w:adjustRightInd w:val="0"/>
              <w:rPr>
                <w:rFonts w:asciiTheme="minorHAnsi" w:eastAsiaTheme="minorHAnsi" w:hAnsiTheme="minorHAnsi"/>
                <w:sz w:val="22"/>
                <w:szCs w:val="22"/>
                <w:lang w:val="en-GB" w:eastAsia="en-GB"/>
              </w:rPr>
            </w:pPr>
          </w:p>
          <w:p w14:paraId="1C98D560" w14:textId="77777777" w:rsidR="006E5E60" w:rsidRPr="00DE1085" w:rsidRDefault="00341AB4" w:rsidP="008002F9">
            <w:pPr>
              <w:autoSpaceDE w:val="0"/>
              <w:autoSpaceDN w:val="0"/>
              <w:adjustRightInd w:val="0"/>
              <w:rPr>
                <w:rFonts w:asciiTheme="minorHAnsi" w:eastAsiaTheme="minorHAnsi" w:hAnsiTheme="minorHAnsi"/>
                <w:sz w:val="22"/>
                <w:szCs w:val="22"/>
                <w:lang w:val="en-GB" w:eastAsia="en-GB"/>
              </w:rPr>
            </w:pPr>
            <w:r w:rsidRPr="00DE1085">
              <w:rPr>
                <w:rFonts w:asciiTheme="minorHAnsi" w:eastAsiaTheme="minorHAnsi" w:hAnsiTheme="minorHAnsi"/>
                <w:sz w:val="22"/>
                <w:szCs w:val="22"/>
                <w:lang w:val="en-GB" w:eastAsia="en-GB"/>
              </w:rPr>
              <w:t>Girls are most adversely impacted by sexting because of a s</w:t>
            </w:r>
            <w:r w:rsidR="008002F9" w:rsidRPr="00DE1085">
              <w:rPr>
                <w:rFonts w:asciiTheme="minorHAnsi" w:eastAsiaTheme="minorHAnsi" w:hAnsiTheme="minorHAnsi"/>
                <w:sz w:val="22"/>
                <w:szCs w:val="22"/>
                <w:lang w:val="en-GB" w:eastAsia="en-GB"/>
              </w:rPr>
              <w:t>exual double standard e.g. b</w:t>
            </w:r>
            <w:r w:rsidRPr="00DE1085">
              <w:rPr>
                <w:rFonts w:asciiTheme="minorHAnsi" w:eastAsiaTheme="minorHAnsi" w:hAnsiTheme="minorHAnsi"/>
                <w:sz w:val="22"/>
                <w:szCs w:val="22"/>
                <w:lang w:val="en-GB" w:eastAsia="en-GB"/>
              </w:rPr>
              <w:t xml:space="preserve">oys tend to be admired and </w:t>
            </w:r>
            <w:r w:rsidR="008002F9" w:rsidRPr="00DE1085">
              <w:rPr>
                <w:rFonts w:asciiTheme="minorHAnsi" w:eastAsiaTheme="minorHAnsi" w:hAnsiTheme="minorHAnsi"/>
                <w:sz w:val="22"/>
                <w:szCs w:val="22"/>
                <w:lang w:val="en-GB" w:eastAsia="en-GB"/>
              </w:rPr>
              <w:t>‘rated’ for possessing photos; g</w:t>
            </w:r>
            <w:r w:rsidRPr="00DE1085">
              <w:rPr>
                <w:rFonts w:asciiTheme="minorHAnsi" w:eastAsiaTheme="minorHAnsi" w:hAnsiTheme="minorHAnsi"/>
                <w:sz w:val="22"/>
                <w:szCs w:val="22"/>
                <w:lang w:val="en-GB" w:eastAsia="en-GB"/>
              </w:rPr>
              <w:t>irls are encouraged to send images then blamed if they do. Boys ar</w:t>
            </w:r>
            <w:r w:rsidR="008002F9" w:rsidRPr="00DE1085">
              <w:rPr>
                <w:rFonts w:asciiTheme="minorHAnsi" w:eastAsiaTheme="minorHAnsi" w:hAnsiTheme="minorHAnsi"/>
                <w:sz w:val="22"/>
                <w:szCs w:val="22"/>
                <w:lang w:val="en-GB" w:eastAsia="en-GB"/>
              </w:rPr>
              <w:t xml:space="preserve">e under pressures to post </w:t>
            </w:r>
            <w:r w:rsidRPr="00DE1085">
              <w:rPr>
                <w:rFonts w:asciiTheme="minorHAnsi" w:eastAsiaTheme="minorHAnsi" w:hAnsiTheme="minorHAnsi"/>
                <w:sz w:val="22"/>
                <w:szCs w:val="22"/>
                <w:lang w:val="en-GB" w:eastAsia="en-GB"/>
              </w:rPr>
              <w:t>bodily ima</w:t>
            </w:r>
            <w:r w:rsidR="008002F9" w:rsidRPr="00DE1085">
              <w:rPr>
                <w:rFonts w:asciiTheme="minorHAnsi" w:eastAsiaTheme="minorHAnsi" w:hAnsiTheme="minorHAnsi"/>
                <w:sz w:val="22"/>
                <w:szCs w:val="22"/>
                <w:lang w:val="en-GB" w:eastAsia="en-GB"/>
              </w:rPr>
              <w:t>ges to prove their masculinity, h</w:t>
            </w:r>
            <w:r w:rsidRPr="00DE1085">
              <w:rPr>
                <w:rFonts w:asciiTheme="minorHAnsi" w:eastAsiaTheme="minorHAnsi" w:hAnsiTheme="minorHAnsi"/>
                <w:sz w:val="22"/>
                <w:szCs w:val="22"/>
                <w:lang w:val="en-GB" w:eastAsia="en-GB"/>
              </w:rPr>
              <w:t xml:space="preserve">owever, collecting images of boys’ bodies does not carry the same kudos for girls. Girls are also at risk if they openly speak about sexual </w:t>
            </w:r>
            <w:r w:rsidR="008002F9" w:rsidRPr="00DE1085">
              <w:rPr>
                <w:rFonts w:asciiTheme="minorHAnsi" w:eastAsiaTheme="minorHAnsi" w:hAnsiTheme="minorHAnsi"/>
                <w:sz w:val="22"/>
                <w:szCs w:val="22"/>
                <w:lang w:val="en-GB" w:eastAsia="en-GB"/>
              </w:rPr>
              <w:t xml:space="preserve">activities and practices; </w:t>
            </w:r>
            <w:r w:rsidRPr="00DE1085">
              <w:rPr>
                <w:rFonts w:asciiTheme="minorHAnsi" w:eastAsiaTheme="minorHAnsi" w:hAnsiTheme="minorHAnsi"/>
                <w:sz w:val="22"/>
                <w:szCs w:val="22"/>
                <w:lang w:val="en-GB" w:eastAsia="en-GB"/>
              </w:rPr>
              <w:t>boys are actually at risk of peer exclusion if they do not brag about sexual experiences.</w:t>
            </w:r>
          </w:p>
        </w:tc>
        <w:tc>
          <w:tcPr>
            <w:tcW w:w="6009" w:type="dxa"/>
          </w:tcPr>
          <w:p w14:paraId="2E3E8E6E" w14:textId="77777777" w:rsidR="00E864EC" w:rsidRPr="00DE1085" w:rsidRDefault="00E864EC" w:rsidP="00E864EC">
            <w:pPr>
              <w:pStyle w:val="NoSpacing"/>
              <w:rPr>
                <w:rFonts w:asciiTheme="minorHAnsi" w:hAnsiTheme="minorHAnsi"/>
                <w:sz w:val="22"/>
                <w:szCs w:val="22"/>
              </w:rPr>
            </w:pPr>
            <w:r w:rsidRPr="00DE1085">
              <w:rPr>
                <w:rFonts w:asciiTheme="minorHAnsi" w:hAnsiTheme="minorHAnsi"/>
                <w:sz w:val="22"/>
                <w:szCs w:val="22"/>
              </w:rPr>
              <w:t>Overly protective of their mobile phones.</w:t>
            </w:r>
          </w:p>
          <w:p w14:paraId="30EAE189" w14:textId="77777777" w:rsidR="00E864EC" w:rsidRPr="00DE1085" w:rsidRDefault="00E864EC" w:rsidP="00E864EC">
            <w:pPr>
              <w:pStyle w:val="NoSpacing"/>
              <w:rPr>
                <w:rFonts w:asciiTheme="minorHAnsi" w:hAnsiTheme="minorHAnsi"/>
                <w:sz w:val="22"/>
                <w:szCs w:val="22"/>
              </w:rPr>
            </w:pPr>
            <w:r w:rsidRPr="00DE1085">
              <w:rPr>
                <w:rFonts w:asciiTheme="minorHAnsi" w:hAnsiTheme="minorHAnsi"/>
                <w:sz w:val="22"/>
                <w:szCs w:val="22"/>
              </w:rPr>
              <w:t>Texting friends from a private place or turning their back to read or send a text when someone comes near.</w:t>
            </w:r>
          </w:p>
          <w:p w14:paraId="3DDB1ADD" w14:textId="77777777" w:rsidR="00E864EC" w:rsidRPr="00DE1085" w:rsidRDefault="00E864EC" w:rsidP="00E864EC">
            <w:pPr>
              <w:pStyle w:val="NoSpacing"/>
              <w:rPr>
                <w:rFonts w:asciiTheme="minorHAnsi" w:hAnsiTheme="minorHAnsi"/>
                <w:sz w:val="22"/>
                <w:szCs w:val="22"/>
              </w:rPr>
            </w:pPr>
            <w:r w:rsidRPr="00DE1085">
              <w:rPr>
                <w:rFonts w:asciiTheme="minorHAnsi" w:hAnsiTheme="minorHAnsi"/>
                <w:sz w:val="22"/>
                <w:szCs w:val="22"/>
              </w:rPr>
              <w:t>Appear uncomfortable, angry, or defensive when questioned about their secretive phone use.</w:t>
            </w:r>
          </w:p>
          <w:p w14:paraId="19A25ED0" w14:textId="77777777" w:rsidR="00417332" w:rsidRDefault="00E864EC" w:rsidP="006049A3">
            <w:pPr>
              <w:pStyle w:val="NoSpacing"/>
              <w:rPr>
                <w:rFonts w:asciiTheme="minorHAnsi" w:hAnsiTheme="minorHAnsi"/>
                <w:sz w:val="22"/>
                <w:szCs w:val="22"/>
              </w:rPr>
            </w:pPr>
            <w:r w:rsidRPr="00DE1085">
              <w:rPr>
                <w:rFonts w:asciiTheme="minorHAnsi" w:hAnsiTheme="minorHAnsi"/>
                <w:sz w:val="22"/>
                <w:szCs w:val="22"/>
              </w:rPr>
              <w:t xml:space="preserve">Change in friendship groups. </w:t>
            </w:r>
          </w:p>
          <w:p w14:paraId="051C12D4" w14:textId="77777777" w:rsidR="00417332" w:rsidRPr="00417332" w:rsidRDefault="00417332" w:rsidP="00417332">
            <w:pPr>
              <w:pStyle w:val="Heading1"/>
              <w:outlineLvl w:val="0"/>
              <w:rPr>
                <w:rFonts w:asciiTheme="minorHAnsi" w:hAnsiTheme="minorHAnsi"/>
                <w:b w:val="0"/>
                <w:sz w:val="22"/>
                <w:szCs w:val="22"/>
              </w:rPr>
            </w:pPr>
            <w:bookmarkStart w:id="46" w:name="_Toc482947335"/>
            <w:bookmarkStart w:id="47" w:name="_Toc514247475"/>
            <w:bookmarkStart w:id="48" w:name="_Toc514340434"/>
            <w:bookmarkStart w:id="49" w:name="_Toc514393571"/>
            <w:bookmarkStart w:id="50" w:name="_Toc519057509"/>
            <w:bookmarkStart w:id="51" w:name="_Toc10798425"/>
            <w:bookmarkStart w:id="52" w:name="_Toc11045793"/>
            <w:bookmarkStart w:id="53" w:name="_Toc12463880"/>
            <w:bookmarkStart w:id="54" w:name="_Toc18316603"/>
            <w:bookmarkStart w:id="55" w:name="_Toc34649237"/>
            <w:bookmarkStart w:id="56" w:name="_Toc34735417"/>
            <w:bookmarkStart w:id="57" w:name="_Toc39168327"/>
            <w:bookmarkStart w:id="58" w:name="_Toc39231393"/>
            <w:r>
              <w:rPr>
                <w:rFonts w:asciiTheme="minorHAnsi" w:hAnsiTheme="minorHAnsi"/>
                <w:b w:val="0"/>
                <w:color w:val="000000"/>
                <w:sz w:val="22"/>
                <w:szCs w:val="22"/>
              </w:rPr>
              <w:t>G</w:t>
            </w:r>
            <w:r w:rsidRPr="00417332">
              <w:rPr>
                <w:rFonts w:asciiTheme="minorHAnsi" w:hAnsiTheme="minorHAnsi"/>
                <w:b w:val="0"/>
                <w:color w:val="000000"/>
                <w:sz w:val="22"/>
                <w:szCs w:val="22"/>
              </w:rPr>
              <w:t xml:space="preserve">uidance </w:t>
            </w:r>
            <w:r>
              <w:rPr>
                <w:rFonts w:asciiTheme="minorHAnsi" w:hAnsiTheme="minorHAnsi"/>
                <w:b w:val="0"/>
                <w:color w:val="000000"/>
                <w:sz w:val="22"/>
                <w:szCs w:val="22"/>
              </w:rPr>
              <w:t xml:space="preserve">from the UK </w:t>
            </w:r>
            <w:r w:rsidR="00C23A42">
              <w:rPr>
                <w:rFonts w:asciiTheme="minorHAnsi" w:hAnsiTheme="minorHAnsi"/>
                <w:b w:val="0"/>
                <w:color w:val="000000"/>
                <w:sz w:val="22"/>
                <w:szCs w:val="22"/>
              </w:rPr>
              <w:t>Council for Child Internet S</w:t>
            </w:r>
            <w:r>
              <w:rPr>
                <w:rFonts w:asciiTheme="minorHAnsi" w:hAnsiTheme="minorHAnsi"/>
                <w:b w:val="0"/>
                <w:color w:val="000000"/>
                <w:sz w:val="22"/>
                <w:szCs w:val="22"/>
              </w:rPr>
              <w:t>afety -</w:t>
            </w:r>
            <w:r w:rsidRPr="00417332">
              <w:rPr>
                <w:rFonts w:asciiTheme="minorHAnsi" w:hAnsiTheme="minorHAnsi"/>
                <w:b w:val="0"/>
                <w:color w:val="000000"/>
                <w:sz w:val="22"/>
                <w:szCs w:val="22"/>
              </w:rPr>
              <w:t> </w:t>
            </w:r>
            <w:hyperlink r:id="rId84" w:tgtFrame="_blank" w:history="1">
              <w:r w:rsidR="00964AC6">
                <w:rPr>
                  <w:rStyle w:val="Hyperlink"/>
                  <w:rFonts w:asciiTheme="minorHAnsi" w:hAnsiTheme="minorHAnsi"/>
                  <w:b w:val="0"/>
                  <w:sz w:val="22"/>
                  <w:szCs w:val="22"/>
                </w:rPr>
                <w:t>Sexting in Schools and Colleges - Responding to Incidents and Safeguarding Young P</w:t>
              </w:r>
              <w:r w:rsidRPr="00417332">
                <w:rPr>
                  <w:rStyle w:val="Hyperlink"/>
                  <w:rFonts w:asciiTheme="minorHAnsi" w:hAnsiTheme="minorHAnsi"/>
                  <w:b w:val="0"/>
                  <w:sz w:val="22"/>
                  <w:szCs w:val="22"/>
                </w:rPr>
                <w:t>eople</w:t>
              </w:r>
              <w:bookmarkEnd w:id="46"/>
              <w:bookmarkEnd w:id="47"/>
              <w:bookmarkEnd w:id="48"/>
              <w:bookmarkEnd w:id="49"/>
              <w:bookmarkEnd w:id="50"/>
              <w:bookmarkEnd w:id="51"/>
              <w:bookmarkEnd w:id="52"/>
              <w:bookmarkEnd w:id="53"/>
              <w:bookmarkEnd w:id="54"/>
              <w:bookmarkEnd w:id="55"/>
              <w:bookmarkEnd w:id="56"/>
              <w:bookmarkEnd w:id="57"/>
              <w:bookmarkEnd w:id="58"/>
            </w:hyperlink>
          </w:p>
          <w:p w14:paraId="210B0A83" w14:textId="77777777" w:rsidR="00417332" w:rsidRPr="00DE1085" w:rsidRDefault="00417332" w:rsidP="006049A3">
            <w:pPr>
              <w:pStyle w:val="NoSpacing"/>
              <w:rPr>
                <w:rFonts w:asciiTheme="minorHAnsi" w:hAnsiTheme="minorHAnsi"/>
                <w:sz w:val="22"/>
                <w:szCs w:val="22"/>
              </w:rPr>
            </w:pPr>
          </w:p>
          <w:p w14:paraId="3F9EFF9C" w14:textId="77777777" w:rsidR="006049A3" w:rsidRPr="00DE1085" w:rsidRDefault="006049A3" w:rsidP="00E864EC">
            <w:pPr>
              <w:pStyle w:val="NoSpacing"/>
              <w:rPr>
                <w:rFonts w:asciiTheme="minorHAnsi" w:hAnsiTheme="minorHAnsi"/>
                <w:sz w:val="22"/>
                <w:szCs w:val="22"/>
              </w:rPr>
            </w:pPr>
          </w:p>
          <w:p w14:paraId="51C0CA1B" w14:textId="77777777" w:rsidR="00E864EC" w:rsidRPr="00DE1085" w:rsidRDefault="00E864EC" w:rsidP="00E864EC">
            <w:pPr>
              <w:pStyle w:val="NoSpacing"/>
              <w:rPr>
                <w:rFonts w:asciiTheme="minorHAnsi" w:hAnsiTheme="minorHAnsi"/>
                <w:sz w:val="22"/>
                <w:szCs w:val="22"/>
              </w:rPr>
            </w:pPr>
          </w:p>
          <w:p w14:paraId="6C163DC1" w14:textId="77777777" w:rsidR="006E5E60" w:rsidRPr="00DE1085" w:rsidRDefault="006E5E60" w:rsidP="00E864EC">
            <w:pPr>
              <w:pStyle w:val="NoSpacing"/>
              <w:rPr>
                <w:rFonts w:asciiTheme="minorHAnsi" w:hAnsiTheme="minorHAnsi"/>
                <w:sz w:val="22"/>
                <w:szCs w:val="22"/>
              </w:rPr>
            </w:pPr>
          </w:p>
        </w:tc>
      </w:tr>
    </w:tbl>
    <w:p w14:paraId="7CC3C2CA" w14:textId="77777777" w:rsidR="00DB3EF5" w:rsidRDefault="00DB3EF5" w:rsidP="00717BF3">
      <w:pPr>
        <w:pStyle w:val="Heading1"/>
        <w:rPr>
          <w:rFonts w:asciiTheme="minorHAnsi" w:hAnsiTheme="minorHAnsi"/>
          <w:b w:val="0"/>
          <w:sz w:val="28"/>
          <w:szCs w:val="28"/>
        </w:rPr>
      </w:pPr>
    </w:p>
    <w:p w14:paraId="7D14B6D1" w14:textId="77777777" w:rsidR="00717BF3" w:rsidRPr="00717BF3" w:rsidRDefault="00DB3EF5" w:rsidP="00717BF3">
      <w:pPr>
        <w:pStyle w:val="Heading1"/>
        <w:rPr>
          <w:rFonts w:asciiTheme="minorHAnsi" w:hAnsiTheme="minorHAnsi"/>
          <w:b w:val="0"/>
          <w:sz w:val="28"/>
          <w:szCs w:val="28"/>
        </w:rPr>
      </w:pPr>
      <w:bookmarkStart w:id="59" w:name="_Toc39231394"/>
      <w:r>
        <w:rPr>
          <w:rFonts w:asciiTheme="minorHAnsi" w:hAnsiTheme="minorHAnsi"/>
          <w:b w:val="0"/>
          <w:sz w:val="28"/>
          <w:szCs w:val="28"/>
        </w:rPr>
        <w:lastRenderedPageBreak/>
        <w:t xml:space="preserve">Appendix </w:t>
      </w:r>
      <w:r w:rsidR="00A21E96">
        <w:rPr>
          <w:rFonts w:asciiTheme="minorHAnsi" w:hAnsiTheme="minorHAnsi"/>
          <w:b w:val="0"/>
          <w:sz w:val="28"/>
          <w:szCs w:val="28"/>
        </w:rPr>
        <w:t>K</w:t>
      </w:r>
      <w:r w:rsidR="00717BF3" w:rsidRPr="00053F15">
        <w:rPr>
          <w:rFonts w:asciiTheme="minorHAnsi" w:hAnsiTheme="minorHAnsi"/>
          <w:b w:val="0"/>
          <w:sz w:val="28"/>
          <w:szCs w:val="28"/>
        </w:rPr>
        <w:t xml:space="preserve"> </w:t>
      </w:r>
      <w:r w:rsidR="00717BF3">
        <w:rPr>
          <w:rFonts w:asciiTheme="minorHAnsi" w:hAnsiTheme="minorHAnsi"/>
          <w:b w:val="0"/>
          <w:sz w:val="28"/>
          <w:szCs w:val="28"/>
        </w:rPr>
        <w:t>– A</w:t>
      </w:r>
      <w:r w:rsidR="00D35E92">
        <w:rPr>
          <w:rFonts w:asciiTheme="minorHAnsi" w:hAnsiTheme="minorHAnsi"/>
          <w:b w:val="0"/>
          <w:sz w:val="28"/>
          <w:szCs w:val="28"/>
        </w:rPr>
        <w:t>ctions Where</w:t>
      </w:r>
      <w:r w:rsidR="00A01724">
        <w:rPr>
          <w:rFonts w:asciiTheme="minorHAnsi" w:hAnsiTheme="minorHAnsi"/>
          <w:b w:val="0"/>
          <w:sz w:val="28"/>
          <w:szCs w:val="28"/>
        </w:rPr>
        <w:t xml:space="preserve"> There are </w:t>
      </w:r>
      <w:r w:rsidR="00687DEC">
        <w:rPr>
          <w:rFonts w:asciiTheme="minorHAnsi" w:hAnsiTheme="minorHAnsi"/>
          <w:b w:val="0"/>
          <w:sz w:val="28"/>
          <w:szCs w:val="28"/>
        </w:rPr>
        <w:t>Concerns a</w:t>
      </w:r>
      <w:r w:rsidR="00717BF3">
        <w:rPr>
          <w:rFonts w:asciiTheme="minorHAnsi" w:hAnsiTheme="minorHAnsi"/>
          <w:b w:val="0"/>
          <w:sz w:val="28"/>
          <w:szCs w:val="28"/>
        </w:rPr>
        <w:t>bout a Child</w:t>
      </w:r>
      <w:bookmarkEnd w:id="59"/>
    </w:p>
    <w:p w14:paraId="1EB65E73" w14:textId="77777777" w:rsidR="00961A60" w:rsidRDefault="00D472B8" w:rsidP="00D472B8">
      <w:pPr>
        <w:jc w:val="center"/>
        <w:rPr>
          <w:rFonts w:asciiTheme="minorHAnsi" w:hAnsiTheme="minorHAnsi"/>
          <w:b/>
          <w:sz w:val="22"/>
          <w:szCs w:val="22"/>
        </w:rPr>
      </w:pPr>
      <w:r>
        <w:rPr>
          <w:noProof/>
          <w:lang w:val="en-GB" w:eastAsia="en-GB"/>
        </w:rPr>
        <w:drawing>
          <wp:inline distT="0" distB="0" distL="0" distR="0" wp14:anchorId="49ADA92A" wp14:editId="263F9184">
            <wp:extent cx="3810974"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5"/>
                    <a:srcRect l="5533" r="2826"/>
                    <a:stretch/>
                  </pic:blipFill>
                  <pic:spPr bwMode="auto">
                    <a:xfrm>
                      <a:off x="0" y="0"/>
                      <a:ext cx="3820797" cy="3743424"/>
                    </a:xfrm>
                    <a:prstGeom prst="rect">
                      <a:avLst/>
                    </a:prstGeom>
                    <a:ln>
                      <a:noFill/>
                    </a:ln>
                    <a:extLst>
                      <a:ext uri="{53640926-AAD7-44D8-BBD7-CCE9431645EC}">
                        <a14:shadowObscured xmlns:a14="http://schemas.microsoft.com/office/drawing/2010/main"/>
                      </a:ext>
                    </a:extLst>
                  </pic:spPr>
                </pic:pic>
              </a:graphicData>
            </a:graphic>
          </wp:inline>
        </w:drawing>
      </w:r>
    </w:p>
    <w:p w14:paraId="55521241" w14:textId="77777777" w:rsidR="00D472B8" w:rsidRDefault="00D472B8" w:rsidP="00D472B8">
      <w:pPr>
        <w:jc w:val="center"/>
        <w:rPr>
          <w:rFonts w:asciiTheme="minorHAnsi" w:hAnsiTheme="minorHAnsi"/>
          <w:b/>
          <w:sz w:val="22"/>
          <w:szCs w:val="22"/>
        </w:rPr>
      </w:pPr>
      <w:r>
        <w:rPr>
          <w:noProof/>
          <w:lang w:val="en-GB" w:eastAsia="en-GB"/>
        </w:rPr>
        <w:drawing>
          <wp:inline distT="0" distB="0" distL="0" distR="0" wp14:anchorId="6FBE45F3" wp14:editId="718E62AD">
            <wp:extent cx="3768528" cy="1325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3798953" cy="1336584"/>
                    </a:xfrm>
                    <a:prstGeom prst="rect">
                      <a:avLst/>
                    </a:prstGeom>
                  </pic:spPr>
                </pic:pic>
              </a:graphicData>
            </a:graphic>
          </wp:inline>
        </w:drawing>
      </w:r>
    </w:p>
    <w:p w14:paraId="48933575" w14:textId="77777777" w:rsidR="004C303A" w:rsidRDefault="00DB3EF5" w:rsidP="004C303A">
      <w:pPr>
        <w:pStyle w:val="Heading1"/>
        <w:rPr>
          <w:rFonts w:asciiTheme="minorHAnsi" w:hAnsiTheme="minorHAnsi"/>
          <w:b w:val="0"/>
          <w:sz w:val="28"/>
          <w:szCs w:val="28"/>
        </w:rPr>
      </w:pPr>
      <w:bookmarkStart w:id="60" w:name="_Toc39231395"/>
      <w:r>
        <w:rPr>
          <w:rFonts w:asciiTheme="minorHAnsi" w:hAnsiTheme="minorHAnsi"/>
          <w:b w:val="0"/>
          <w:sz w:val="28"/>
          <w:szCs w:val="28"/>
        </w:rPr>
        <w:lastRenderedPageBreak/>
        <w:t xml:space="preserve">Appendix </w:t>
      </w:r>
      <w:r w:rsidR="00A21E96">
        <w:rPr>
          <w:rFonts w:asciiTheme="minorHAnsi" w:hAnsiTheme="minorHAnsi"/>
          <w:b w:val="0"/>
          <w:sz w:val="28"/>
          <w:szCs w:val="28"/>
        </w:rPr>
        <w:t>L</w:t>
      </w:r>
      <w:r w:rsidR="004C303A" w:rsidRPr="00053F15">
        <w:rPr>
          <w:rFonts w:asciiTheme="minorHAnsi" w:hAnsiTheme="minorHAnsi"/>
          <w:b w:val="0"/>
          <w:sz w:val="28"/>
          <w:szCs w:val="28"/>
        </w:rPr>
        <w:t xml:space="preserve"> </w:t>
      </w:r>
      <w:r w:rsidR="004C303A">
        <w:rPr>
          <w:rFonts w:asciiTheme="minorHAnsi" w:hAnsiTheme="minorHAnsi"/>
          <w:b w:val="0"/>
          <w:sz w:val="28"/>
          <w:szCs w:val="28"/>
        </w:rPr>
        <w:t>– Contact Details</w:t>
      </w:r>
      <w:bookmarkEnd w:id="60"/>
    </w:p>
    <w:tbl>
      <w:tblPr>
        <w:tblStyle w:val="TableGrid"/>
        <w:tblW w:w="0" w:type="auto"/>
        <w:tblLook w:val="04A0" w:firstRow="1" w:lastRow="0" w:firstColumn="1" w:lastColumn="0" w:noHBand="0" w:noVBand="1"/>
      </w:tblPr>
      <w:tblGrid>
        <w:gridCol w:w="1696"/>
        <w:gridCol w:w="3544"/>
        <w:gridCol w:w="7710"/>
      </w:tblGrid>
      <w:tr w:rsidR="004C303A" w14:paraId="4528E9EC" w14:textId="77777777" w:rsidTr="004C303A">
        <w:tc>
          <w:tcPr>
            <w:tcW w:w="1696" w:type="dxa"/>
            <w:shd w:val="clear" w:color="auto" w:fill="F2F2F2" w:themeFill="background1" w:themeFillShade="F2"/>
          </w:tcPr>
          <w:p w14:paraId="5276AE48" w14:textId="77777777" w:rsidR="004C303A" w:rsidRPr="00FE49B0" w:rsidRDefault="004C303A" w:rsidP="00FE49B0">
            <w:pPr>
              <w:jc w:val="center"/>
              <w:rPr>
                <w:rFonts w:asciiTheme="minorHAnsi" w:hAnsiTheme="minorHAnsi"/>
                <w:b/>
                <w:sz w:val="22"/>
                <w:szCs w:val="22"/>
              </w:rPr>
            </w:pPr>
            <w:r w:rsidRPr="00FE49B0">
              <w:rPr>
                <w:rFonts w:asciiTheme="minorHAnsi" w:hAnsiTheme="minorHAnsi"/>
                <w:b/>
                <w:sz w:val="22"/>
                <w:szCs w:val="22"/>
              </w:rPr>
              <w:t>Area</w:t>
            </w:r>
          </w:p>
        </w:tc>
        <w:tc>
          <w:tcPr>
            <w:tcW w:w="3544" w:type="dxa"/>
            <w:shd w:val="clear" w:color="auto" w:fill="F2F2F2" w:themeFill="background1" w:themeFillShade="F2"/>
          </w:tcPr>
          <w:p w14:paraId="2E08E5C3" w14:textId="77777777" w:rsidR="004C303A" w:rsidRPr="00FE49B0" w:rsidRDefault="004C303A" w:rsidP="00FE49B0">
            <w:pPr>
              <w:jc w:val="center"/>
              <w:rPr>
                <w:rFonts w:asciiTheme="minorHAnsi" w:hAnsiTheme="minorHAnsi"/>
                <w:b/>
                <w:sz w:val="22"/>
                <w:szCs w:val="22"/>
              </w:rPr>
            </w:pPr>
            <w:r w:rsidRPr="00FE49B0">
              <w:rPr>
                <w:rFonts w:asciiTheme="minorHAnsi" w:hAnsiTheme="minorHAnsi"/>
                <w:b/>
                <w:sz w:val="22"/>
                <w:szCs w:val="22"/>
              </w:rPr>
              <w:t>Telephone</w:t>
            </w:r>
          </w:p>
        </w:tc>
        <w:tc>
          <w:tcPr>
            <w:tcW w:w="7710" w:type="dxa"/>
            <w:shd w:val="clear" w:color="auto" w:fill="F2F2F2" w:themeFill="background1" w:themeFillShade="F2"/>
          </w:tcPr>
          <w:p w14:paraId="26632902" w14:textId="77777777" w:rsidR="004C303A" w:rsidRPr="00FE49B0" w:rsidRDefault="004C303A" w:rsidP="00FE49B0">
            <w:pPr>
              <w:jc w:val="center"/>
              <w:rPr>
                <w:rFonts w:asciiTheme="minorHAnsi" w:hAnsiTheme="minorHAnsi"/>
                <w:b/>
                <w:sz w:val="22"/>
                <w:szCs w:val="22"/>
              </w:rPr>
            </w:pPr>
            <w:r w:rsidRPr="00FE49B0">
              <w:rPr>
                <w:rFonts w:asciiTheme="minorHAnsi" w:hAnsiTheme="minorHAnsi"/>
                <w:b/>
                <w:sz w:val="22"/>
                <w:szCs w:val="22"/>
              </w:rPr>
              <w:t>E-mail</w:t>
            </w:r>
          </w:p>
        </w:tc>
      </w:tr>
      <w:tr w:rsidR="00296C9B" w14:paraId="0F2DE508" w14:textId="77777777" w:rsidTr="00985BA5">
        <w:tc>
          <w:tcPr>
            <w:tcW w:w="1696" w:type="dxa"/>
            <w:vAlign w:val="center"/>
          </w:tcPr>
          <w:p w14:paraId="4DA2E56A" w14:textId="77777777" w:rsidR="00296C9B" w:rsidRPr="00FE49B0" w:rsidRDefault="000C4B4C" w:rsidP="00FE49B0">
            <w:pPr>
              <w:jc w:val="center"/>
              <w:rPr>
                <w:rFonts w:asciiTheme="minorHAnsi" w:hAnsiTheme="minorHAnsi"/>
                <w:sz w:val="22"/>
                <w:szCs w:val="22"/>
              </w:rPr>
            </w:pPr>
            <w:r>
              <w:rPr>
                <w:rFonts w:asciiTheme="minorHAnsi" w:hAnsiTheme="minorHAnsi"/>
                <w:sz w:val="22"/>
                <w:szCs w:val="22"/>
              </w:rPr>
              <w:t>Eastwood</w:t>
            </w:r>
          </w:p>
        </w:tc>
        <w:tc>
          <w:tcPr>
            <w:tcW w:w="3544" w:type="dxa"/>
            <w:vAlign w:val="center"/>
          </w:tcPr>
          <w:p w14:paraId="7D47F5CF" w14:textId="77777777" w:rsidR="00296C9B" w:rsidRPr="00FE49B0" w:rsidRDefault="00296C9B" w:rsidP="00985BA5">
            <w:pPr>
              <w:jc w:val="center"/>
              <w:rPr>
                <w:rFonts w:asciiTheme="minorHAnsi" w:hAnsiTheme="minorHAnsi"/>
                <w:sz w:val="22"/>
                <w:szCs w:val="22"/>
              </w:rPr>
            </w:pPr>
            <w:r>
              <w:rPr>
                <w:rFonts w:asciiTheme="minorHAnsi" w:hAnsiTheme="minorHAnsi"/>
                <w:sz w:val="22"/>
                <w:szCs w:val="22"/>
              </w:rPr>
              <w:t>01702 524341</w:t>
            </w:r>
          </w:p>
        </w:tc>
        <w:tc>
          <w:tcPr>
            <w:tcW w:w="7710" w:type="dxa"/>
          </w:tcPr>
          <w:p w14:paraId="0A6EAB96" w14:textId="7FB0B4FD" w:rsidR="001B3FF6" w:rsidRDefault="001B3FF6" w:rsidP="00FE49B0">
            <w:pPr>
              <w:rPr>
                <w:rFonts w:asciiTheme="minorHAnsi" w:hAnsiTheme="minorHAnsi"/>
                <w:sz w:val="22"/>
                <w:szCs w:val="22"/>
              </w:rPr>
            </w:pPr>
            <w:r>
              <w:rPr>
                <w:rFonts w:asciiTheme="minorHAnsi" w:hAnsiTheme="minorHAnsi"/>
                <w:sz w:val="22"/>
                <w:szCs w:val="22"/>
              </w:rPr>
              <w:t>A</w:t>
            </w:r>
            <w:r w:rsidRPr="001B3FF6">
              <w:rPr>
                <w:rFonts w:asciiTheme="minorHAnsi" w:hAnsiTheme="minorHAnsi"/>
                <w:sz w:val="22"/>
                <w:szCs w:val="22"/>
              </w:rPr>
              <w:t>ll DSL</w:t>
            </w:r>
            <w:r>
              <w:rPr>
                <w:rFonts w:asciiTheme="minorHAnsi" w:hAnsiTheme="minorHAnsi"/>
                <w:sz w:val="22"/>
                <w:szCs w:val="22"/>
              </w:rPr>
              <w:t>s</w:t>
            </w:r>
            <w:r w:rsidRPr="001B3FF6">
              <w:rPr>
                <w:rFonts w:asciiTheme="minorHAnsi" w:hAnsiTheme="minorHAnsi"/>
                <w:sz w:val="22"/>
                <w:szCs w:val="22"/>
              </w:rPr>
              <w:t xml:space="preserve"> and DDSL</w:t>
            </w:r>
            <w:r>
              <w:rPr>
                <w:rFonts w:asciiTheme="minorHAnsi" w:hAnsiTheme="minorHAnsi"/>
                <w:sz w:val="22"/>
                <w:szCs w:val="22"/>
              </w:rPr>
              <w:t>s</w:t>
            </w:r>
            <w:r w:rsidRPr="001B3FF6">
              <w:rPr>
                <w:rFonts w:asciiTheme="minorHAnsi" w:hAnsiTheme="minorHAnsi"/>
                <w:sz w:val="22"/>
                <w:szCs w:val="22"/>
              </w:rPr>
              <w:t xml:space="preserve"> </w:t>
            </w:r>
            <w:hyperlink r:id="rId87" w:history="1">
              <w:r w:rsidR="00CE0579" w:rsidRPr="00086FC3">
                <w:rPr>
                  <w:rStyle w:val="Hyperlink"/>
                  <w:rFonts w:asciiTheme="minorHAnsi" w:hAnsiTheme="minorHAnsi"/>
                  <w:sz w:val="22"/>
                  <w:szCs w:val="22"/>
                </w:rPr>
                <w:t>childprotection@eastwood.southend.sch.uk</w:t>
              </w:r>
            </w:hyperlink>
            <w:r>
              <w:rPr>
                <w:rFonts w:asciiTheme="minorHAnsi" w:hAnsiTheme="minorHAnsi"/>
                <w:sz w:val="22"/>
                <w:szCs w:val="22"/>
              </w:rPr>
              <w:t xml:space="preserve"> </w:t>
            </w:r>
          </w:p>
          <w:p w14:paraId="4CAE1264" w14:textId="269DAFD1" w:rsidR="00296C9B" w:rsidRDefault="00296C9B" w:rsidP="00FE49B0">
            <w:pPr>
              <w:rPr>
                <w:rFonts w:asciiTheme="minorHAnsi" w:hAnsiTheme="minorHAnsi"/>
                <w:sz w:val="22"/>
                <w:szCs w:val="22"/>
              </w:rPr>
            </w:pPr>
            <w:r w:rsidRPr="00296C9B">
              <w:rPr>
                <w:rFonts w:asciiTheme="minorHAnsi" w:hAnsiTheme="minorHAnsi"/>
                <w:sz w:val="22"/>
                <w:szCs w:val="22"/>
              </w:rPr>
              <w:t xml:space="preserve">Nicola Lillywhite </w:t>
            </w:r>
            <w:hyperlink r:id="rId88" w:history="1">
              <w:r w:rsidRPr="00296C9B">
                <w:rPr>
                  <w:rStyle w:val="Hyperlink"/>
                  <w:rFonts w:asciiTheme="minorHAnsi" w:hAnsiTheme="minorHAnsi"/>
                  <w:sz w:val="22"/>
                  <w:szCs w:val="22"/>
                </w:rPr>
                <w:t>NLillywhite@eastwood.southend.sch.uk</w:t>
              </w:r>
            </w:hyperlink>
          </w:p>
          <w:p w14:paraId="4D045A79" w14:textId="77777777" w:rsidR="00296C9B" w:rsidRDefault="009354E0" w:rsidP="00FE49B0">
            <w:pPr>
              <w:rPr>
                <w:rFonts w:asciiTheme="minorHAnsi" w:hAnsiTheme="minorHAnsi"/>
                <w:sz w:val="22"/>
                <w:szCs w:val="22"/>
              </w:rPr>
            </w:pPr>
            <w:r>
              <w:rPr>
                <w:rFonts w:asciiTheme="minorHAnsi" w:hAnsiTheme="minorHAnsi"/>
                <w:sz w:val="22"/>
                <w:szCs w:val="22"/>
              </w:rPr>
              <w:t>Sophie Daltrey</w:t>
            </w:r>
            <w:r w:rsidR="00296C9B">
              <w:rPr>
                <w:rFonts w:asciiTheme="minorHAnsi" w:hAnsiTheme="minorHAnsi"/>
                <w:sz w:val="22"/>
                <w:szCs w:val="22"/>
              </w:rPr>
              <w:t xml:space="preserve"> </w:t>
            </w:r>
            <w:hyperlink r:id="rId89" w:history="1">
              <w:r w:rsidRPr="001279E2">
                <w:rPr>
                  <w:rStyle w:val="Hyperlink"/>
                  <w:rFonts w:asciiTheme="minorHAnsi" w:hAnsiTheme="minorHAnsi"/>
                  <w:sz w:val="22"/>
                  <w:szCs w:val="22"/>
                </w:rPr>
                <w:t>SDaltrey@eastwood.southend.sch.uk</w:t>
              </w:r>
            </w:hyperlink>
          </w:p>
          <w:p w14:paraId="3B0FAD1F" w14:textId="77777777" w:rsidR="00296C9B" w:rsidRDefault="0076413A" w:rsidP="00FE49B0">
            <w:pPr>
              <w:rPr>
                <w:rFonts w:asciiTheme="minorHAnsi" w:hAnsiTheme="minorHAnsi"/>
                <w:sz w:val="22"/>
                <w:szCs w:val="22"/>
              </w:rPr>
            </w:pPr>
            <w:r>
              <w:rPr>
                <w:rFonts w:asciiTheme="minorHAnsi" w:hAnsiTheme="minorHAnsi"/>
                <w:sz w:val="22"/>
                <w:szCs w:val="22"/>
              </w:rPr>
              <w:t>Michelle Philp</w:t>
            </w:r>
            <w:r w:rsidR="00296C9B">
              <w:rPr>
                <w:rFonts w:asciiTheme="minorHAnsi" w:hAnsiTheme="minorHAnsi"/>
                <w:sz w:val="22"/>
                <w:szCs w:val="22"/>
              </w:rPr>
              <w:t xml:space="preserve"> </w:t>
            </w:r>
            <w:hyperlink r:id="rId90" w:history="1">
              <w:r w:rsidR="009E60B9" w:rsidRPr="00CF65DB">
                <w:rPr>
                  <w:rStyle w:val="Hyperlink"/>
                  <w:rFonts w:asciiTheme="minorHAnsi" w:hAnsiTheme="minorHAnsi"/>
                  <w:sz w:val="22"/>
                  <w:szCs w:val="22"/>
                </w:rPr>
                <w:t>MPhilp@eastwood.southend.sch.uk</w:t>
              </w:r>
            </w:hyperlink>
          </w:p>
          <w:p w14:paraId="63715DF1" w14:textId="5D576D1E" w:rsidR="00296C9B" w:rsidRDefault="001B3FF6" w:rsidP="00FE49B0">
            <w:r w:rsidRPr="001B3FF6">
              <w:rPr>
                <w:rFonts w:asciiTheme="minorHAnsi" w:hAnsiTheme="minorHAnsi"/>
                <w:sz w:val="22"/>
                <w:szCs w:val="22"/>
              </w:rPr>
              <w:t>Hannah Walden</w:t>
            </w:r>
            <w:r>
              <w:t xml:space="preserve"> </w:t>
            </w:r>
            <w:r w:rsidRPr="001B3FF6">
              <w:rPr>
                <w:rStyle w:val="Hyperlink"/>
                <w:rFonts w:asciiTheme="minorHAnsi" w:hAnsiTheme="minorHAnsi"/>
                <w:sz w:val="22"/>
                <w:szCs w:val="22"/>
              </w:rPr>
              <w:t>HWalden@eastwood.southend.sch.uk</w:t>
            </w:r>
          </w:p>
        </w:tc>
      </w:tr>
      <w:tr w:rsidR="000C4B4C" w14:paraId="53DB22C3" w14:textId="77777777" w:rsidTr="00985BA5">
        <w:tc>
          <w:tcPr>
            <w:tcW w:w="1696" w:type="dxa"/>
            <w:vAlign w:val="center"/>
          </w:tcPr>
          <w:p w14:paraId="6EB82EC2" w14:textId="77777777" w:rsidR="000C4B4C" w:rsidRDefault="000C4B4C" w:rsidP="00FE49B0">
            <w:pPr>
              <w:jc w:val="center"/>
              <w:rPr>
                <w:rFonts w:asciiTheme="minorHAnsi" w:hAnsiTheme="minorHAnsi"/>
                <w:sz w:val="22"/>
                <w:szCs w:val="22"/>
              </w:rPr>
            </w:pPr>
            <w:r>
              <w:rPr>
                <w:rFonts w:asciiTheme="minorHAnsi" w:hAnsiTheme="minorHAnsi"/>
                <w:sz w:val="22"/>
                <w:szCs w:val="22"/>
              </w:rPr>
              <w:t>Bournemouth Park</w:t>
            </w:r>
          </w:p>
        </w:tc>
        <w:tc>
          <w:tcPr>
            <w:tcW w:w="3544" w:type="dxa"/>
            <w:vAlign w:val="center"/>
          </w:tcPr>
          <w:p w14:paraId="2AE6B3ED" w14:textId="77777777" w:rsidR="000C4B4C" w:rsidRDefault="000C4B4C" w:rsidP="00985BA5">
            <w:pPr>
              <w:jc w:val="center"/>
              <w:rPr>
                <w:rFonts w:asciiTheme="minorHAnsi" w:hAnsiTheme="minorHAnsi"/>
                <w:sz w:val="22"/>
                <w:szCs w:val="22"/>
              </w:rPr>
            </w:pPr>
            <w:r>
              <w:rPr>
                <w:rFonts w:asciiTheme="minorHAnsi" w:hAnsiTheme="minorHAnsi"/>
                <w:sz w:val="22"/>
                <w:szCs w:val="22"/>
              </w:rPr>
              <w:t>01702 468046</w:t>
            </w:r>
          </w:p>
        </w:tc>
        <w:tc>
          <w:tcPr>
            <w:tcW w:w="7710" w:type="dxa"/>
          </w:tcPr>
          <w:p w14:paraId="6F9150DA" w14:textId="77777777" w:rsidR="000C4B4C" w:rsidRDefault="000C4B4C" w:rsidP="00FE49B0">
            <w:pPr>
              <w:rPr>
                <w:rFonts w:asciiTheme="minorHAnsi" w:hAnsiTheme="minorHAnsi"/>
                <w:sz w:val="22"/>
                <w:szCs w:val="22"/>
              </w:rPr>
            </w:pPr>
            <w:r>
              <w:rPr>
                <w:rFonts w:asciiTheme="minorHAnsi" w:hAnsiTheme="minorHAnsi"/>
                <w:sz w:val="22"/>
                <w:szCs w:val="22"/>
              </w:rPr>
              <w:t xml:space="preserve">Will Brogan </w:t>
            </w:r>
            <w:hyperlink r:id="rId91" w:history="1">
              <w:r w:rsidRPr="007D330E">
                <w:rPr>
                  <w:rStyle w:val="Hyperlink"/>
                  <w:rFonts w:asciiTheme="minorHAnsi" w:hAnsiTheme="minorHAnsi"/>
                  <w:sz w:val="22"/>
                  <w:szCs w:val="22"/>
                </w:rPr>
                <w:t>willbrogan@bournemouthpark.southend.sch.uk</w:t>
              </w:r>
            </w:hyperlink>
          </w:p>
          <w:p w14:paraId="016C7908" w14:textId="3B0C20DB" w:rsidR="000C4B4C" w:rsidRDefault="000C4B4C" w:rsidP="00FE49B0">
            <w:pPr>
              <w:rPr>
                <w:rFonts w:asciiTheme="minorHAnsi" w:hAnsiTheme="minorHAnsi"/>
                <w:sz w:val="22"/>
                <w:szCs w:val="22"/>
              </w:rPr>
            </w:pPr>
            <w:r>
              <w:rPr>
                <w:rFonts w:asciiTheme="minorHAnsi" w:hAnsiTheme="minorHAnsi"/>
                <w:sz w:val="22"/>
                <w:szCs w:val="22"/>
              </w:rPr>
              <w:t>Hayle</w:t>
            </w:r>
            <w:r w:rsidR="00D11877">
              <w:rPr>
                <w:rFonts w:asciiTheme="minorHAnsi" w:hAnsiTheme="minorHAnsi"/>
                <w:sz w:val="22"/>
                <w:szCs w:val="22"/>
              </w:rPr>
              <w:t>y</w:t>
            </w:r>
            <w:r>
              <w:rPr>
                <w:rFonts w:asciiTheme="minorHAnsi" w:hAnsiTheme="minorHAnsi"/>
                <w:sz w:val="22"/>
                <w:szCs w:val="22"/>
              </w:rPr>
              <w:t xml:space="preserve"> </w:t>
            </w:r>
            <w:proofErr w:type="spellStart"/>
            <w:r w:rsidR="00D11877">
              <w:rPr>
                <w:rFonts w:asciiTheme="minorHAnsi" w:hAnsiTheme="minorHAnsi"/>
                <w:sz w:val="22"/>
                <w:szCs w:val="22"/>
              </w:rPr>
              <w:t>Wornham</w:t>
            </w:r>
            <w:proofErr w:type="spellEnd"/>
            <w:r>
              <w:rPr>
                <w:rFonts w:asciiTheme="minorHAnsi" w:hAnsiTheme="minorHAnsi"/>
                <w:sz w:val="22"/>
                <w:szCs w:val="22"/>
              </w:rPr>
              <w:t xml:space="preserve"> </w:t>
            </w:r>
            <w:hyperlink r:id="rId92" w:history="1">
              <w:r w:rsidR="001B3FF6" w:rsidRPr="00086FC3">
                <w:rPr>
                  <w:rStyle w:val="Hyperlink"/>
                  <w:rFonts w:asciiTheme="minorHAnsi" w:hAnsiTheme="minorHAnsi"/>
                  <w:sz w:val="22"/>
                  <w:szCs w:val="22"/>
                </w:rPr>
                <w:t>hayleywornham@bournemouthpark.southend.sch.uk</w:t>
              </w:r>
            </w:hyperlink>
          </w:p>
          <w:p w14:paraId="48DCF7AB" w14:textId="1D5951A8" w:rsidR="00CE0579" w:rsidRDefault="00CE0579" w:rsidP="00FE49B0">
            <w:pPr>
              <w:rPr>
                <w:rFonts w:asciiTheme="minorHAnsi" w:hAnsiTheme="minorHAnsi"/>
                <w:sz w:val="22"/>
                <w:szCs w:val="22"/>
              </w:rPr>
            </w:pPr>
            <w:r>
              <w:rPr>
                <w:rFonts w:asciiTheme="minorHAnsi" w:hAnsiTheme="minorHAnsi"/>
                <w:sz w:val="22"/>
                <w:szCs w:val="22"/>
              </w:rPr>
              <w:t xml:space="preserve">Rhodri Thomas </w:t>
            </w:r>
            <w:hyperlink r:id="rId93" w:history="1">
              <w:r w:rsidRPr="00086FC3">
                <w:rPr>
                  <w:rStyle w:val="Hyperlink"/>
                  <w:rFonts w:asciiTheme="minorHAnsi" w:hAnsiTheme="minorHAnsi"/>
                  <w:sz w:val="22"/>
                  <w:szCs w:val="22"/>
                </w:rPr>
                <w:t>rthomas@bournemouthpark.southend.sch.uk</w:t>
              </w:r>
            </w:hyperlink>
          </w:p>
          <w:p w14:paraId="289AD91E" w14:textId="54E24A30" w:rsidR="00CE0579" w:rsidRDefault="00CE0579" w:rsidP="00FE49B0">
            <w:pPr>
              <w:rPr>
                <w:rFonts w:asciiTheme="minorHAnsi" w:hAnsiTheme="minorHAnsi"/>
                <w:sz w:val="22"/>
                <w:szCs w:val="22"/>
              </w:rPr>
            </w:pPr>
            <w:r>
              <w:rPr>
                <w:rFonts w:asciiTheme="minorHAnsi" w:hAnsiTheme="minorHAnsi"/>
                <w:sz w:val="22"/>
                <w:szCs w:val="22"/>
              </w:rPr>
              <w:t xml:space="preserve">Laura Sewell </w:t>
            </w:r>
            <w:hyperlink r:id="rId94" w:history="1">
              <w:r w:rsidRPr="00086FC3">
                <w:rPr>
                  <w:rStyle w:val="Hyperlink"/>
                  <w:rFonts w:asciiTheme="minorHAnsi" w:hAnsiTheme="minorHAnsi"/>
                  <w:sz w:val="22"/>
                  <w:szCs w:val="22"/>
                </w:rPr>
                <w:t>lsewell@bournemouthpark.southend.sch.uk</w:t>
              </w:r>
            </w:hyperlink>
          </w:p>
          <w:p w14:paraId="34D7BF85" w14:textId="65DBC471" w:rsidR="00CE0579" w:rsidRPr="00296C9B" w:rsidRDefault="00CE0579" w:rsidP="00FE49B0">
            <w:pPr>
              <w:rPr>
                <w:rFonts w:asciiTheme="minorHAnsi" w:hAnsiTheme="minorHAnsi"/>
                <w:sz w:val="22"/>
                <w:szCs w:val="22"/>
              </w:rPr>
            </w:pPr>
            <w:r w:rsidRPr="00E31FFF">
              <w:rPr>
                <w:rFonts w:asciiTheme="minorHAnsi" w:hAnsiTheme="minorHAnsi"/>
                <w:sz w:val="22"/>
                <w:szCs w:val="22"/>
              </w:rPr>
              <w:t>N</w:t>
            </w:r>
            <w:r>
              <w:rPr>
                <w:rFonts w:asciiTheme="minorHAnsi" w:hAnsiTheme="minorHAnsi"/>
                <w:sz w:val="22"/>
                <w:szCs w:val="22"/>
              </w:rPr>
              <w:t xml:space="preserve">atasha </w:t>
            </w:r>
            <w:proofErr w:type="spellStart"/>
            <w:r w:rsidRPr="00E31FFF">
              <w:rPr>
                <w:rFonts w:asciiTheme="minorHAnsi" w:hAnsiTheme="minorHAnsi"/>
                <w:sz w:val="22"/>
                <w:szCs w:val="22"/>
              </w:rPr>
              <w:t>Marveslay</w:t>
            </w:r>
            <w:proofErr w:type="spellEnd"/>
            <w:r>
              <w:rPr>
                <w:rFonts w:asciiTheme="minorHAnsi" w:hAnsiTheme="minorHAnsi"/>
                <w:sz w:val="22"/>
                <w:szCs w:val="22"/>
              </w:rPr>
              <w:t xml:space="preserve"> </w:t>
            </w:r>
            <w:hyperlink r:id="rId95" w:history="1">
              <w:r w:rsidRPr="00086FC3">
                <w:rPr>
                  <w:rStyle w:val="Hyperlink"/>
                  <w:rFonts w:asciiTheme="minorHAnsi" w:hAnsiTheme="minorHAnsi"/>
                  <w:sz w:val="22"/>
                  <w:szCs w:val="22"/>
                </w:rPr>
                <w:t>nmarveslay@bournemouthpark.southend.sch.uk</w:t>
              </w:r>
            </w:hyperlink>
          </w:p>
        </w:tc>
      </w:tr>
      <w:tr w:rsidR="004C303A" w14:paraId="5CC81C8E" w14:textId="77777777" w:rsidTr="00985BA5">
        <w:tc>
          <w:tcPr>
            <w:tcW w:w="1696" w:type="dxa"/>
            <w:vAlign w:val="center"/>
          </w:tcPr>
          <w:p w14:paraId="18D17DB1" w14:textId="77777777" w:rsidR="004C303A" w:rsidRPr="001F7222" w:rsidRDefault="00910EB0" w:rsidP="00FE49B0">
            <w:pPr>
              <w:jc w:val="center"/>
              <w:rPr>
                <w:rFonts w:asciiTheme="minorHAnsi" w:hAnsiTheme="minorHAnsi"/>
                <w:sz w:val="22"/>
                <w:szCs w:val="22"/>
              </w:rPr>
            </w:pPr>
            <w:r w:rsidRPr="001F7222">
              <w:rPr>
                <w:rFonts w:asciiTheme="minorHAnsi" w:hAnsiTheme="minorHAnsi"/>
                <w:sz w:val="22"/>
                <w:szCs w:val="22"/>
              </w:rPr>
              <w:t>MASH</w:t>
            </w:r>
          </w:p>
        </w:tc>
        <w:tc>
          <w:tcPr>
            <w:tcW w:w="3544" w:type="dxa"/>
            <w:vAlign w:val="center"/>
          </w:tcPr>
          <w:p w14:paraId="37CFA387" w14:textId="77777777" w:rsidR="00FE49B0" w:rsidRPr="001F7222" w:rsidRDefault="004C303A" w:rsidP="00985BA5">
            <w:pPr>
              <w:jc w:val="center"/>
              <w:rPr>
                <w:rFonts w:asciiTheme="minorHAnsi" w:hAnsiTheme="minorHAnsi"/>
                <w:sz w:val="22"/>
                <w:szCs w:val="22"/>
              </w:rPr>
            </w:pPr>
            <w:r w:rsidRPr="001F7222">
              <w:rPr>
                <w:rFonts w:asciiTheme="minorHAnsi" w:hAnsiTheme="minorHAnsi"/>
                <w:sz w:val="22"/>
                <w:szCs w:val="22"/>
              </w:rPr>
              <w:t xml:space="preserve">01702 </w:t>
            </w:r>
            <w:r w:rsidR="00910EB0" w:rsidRPr="001F7222">
              <w:rPr>
                <w:rFonts w:asciiTheme="minorHAnsi" w:hAnsiTheme="minorHAnsi"/>
                <w:sz w:val="22"/>
                <w:szCs w:val="22"/>
              </w:rPr>
              <w:t>215007</w:t>
            </w:r>
          </w:p>
          <w:p w14:paraId="33C13CAC" w14:textId="77777777" w:rsidR="00303A82" w:rsidRPr="001F7222" w:rsidRDefault="00303A82" w:rsidP="00985BA5">
            <w:pPr>
              <w:jc w:val="center"/>
              <w:rPr>
                <w:rFonts w:asciiTheme="minorHAnsi" w:hAnsiTheme="minorHAnsi"/>
                <w:sz w:val="22"/>
                <w:szCs w:val="22"/>
              </w:rPr>
            </w:pPr>
          </w:p>
          <w:p w14:paraId="17416908" w14:textId="77777777" w:rsidR="004C303A" w:rsidRPr="001F7222" w:rsidRDefault="00910EB0" w:rsidP="00910EB0">
            <w:pPr>
              <w:jc w:val="center"/>
              <w:rPr>
                <w:rFonts w:asciiTheme="minorHAnsi" w:hAnsiTheme="minorHAnsi"/>
                <w:sz w:val="22"/>
                <w:szCs w:val="22"/>
              </w:rPr>
            </w:pPr>
            <w:r w:rsidRPr="001F7222">
              <w:rPr>
                <w:rFonts w:asciiTheme="minorHAnsi" w:hAnsiTheme="minorHAnsi"/>
                <w:sz w:val="22"/>
                <w:szCs w:val="22"/>
              </w:rPr>
              <w:t>0345 606 1212</w:t>
            </w:r>
          </w:p>
        </w:tc>
        <w:tc>
          <w:tcPr>
            <w:tcW w:w="7710" w:type="dxa"/>
          </w:tcPr>
          <w:p w14:paraId="43670384" w14:textId="77777777" w:rsidR="004C303A" w:rsidRDefault="00525AAD" w:rsidP="00FE49B0">
            <w:pPr>
              <w:rPr>
                <w:rFonts w:asciiTheme="minorHAnsi" w:hAnsiTheme="minorHAnsi" w:cs="Arial"/>
                <w:sz w:val="22"/>
                <w:szCs w:val="22"/>
              </w:rPr>
            </w:pPr>
            <w:hyperlink r:id="rId96" w:history="1">
              <w:r w:rsidR="00F063F4" w:rsidRPr="00F063F4">
                <w:rPr>
                  <w:rStyle w:val="Hyperlink"/>
                  <w:rFonts w:asciiTheme="minorHAnsi" w:hAnsiTheme="minorHAnsi" w:cs="Arial"/>
                  <w:sz w:val="22"/>
                  <w:szCs w:val="22"/>
                </w:rPr>
                <w:t>MASH@southend.gov.uk</w:t>
              </w:r>
            </w:hyperlink>
            <w:r w:rsidR="00F063F4">
              <w:rPr>
                <w:rFonts w:asciiTheme="minorHAnsi" w:hAnsiTheme="minorHAnsi" w:cs="Arial"/>
                <w:sz w:val="22"/>
                <w:szCs w:val="22"/>
              </w:rPr>
              <w:t xml:space="preserve"> (for all referrals)</w:t>
            </w:r>
          </w:p>
          <w:p w14:paraId="61FEADDA" w14:textId="77777777" w:rsidR="00F063F4" w:rsidRPr="00F063F4" w:rsidRDefault="00525AAD" w:rsidP="00FE49B0">
            <w:pPr>
              <w:rPr>
                <w:rFonts w:asciiTheme="minorHAnsi" w:hAnsiTheme="minorHAnsi"/>
                <w:sz w:val="22"/>
                <w:szCs w:val="22"/>
              </w:rPr>
            </w:pPr>
            <w:hyperlink r:id="rId97" w:history="1">
              <w:r w:rsidR="00F063F4" w:rsidRPr="00F063F4">
                <w:rPr>
                  <w:rStyle w:val="Hyperlink"/>
                  <w:rFonts w:asciiTheme="minorHAnsi" w:hAnsiTheme="minorHAnsi" w:cs="Arial"/>
                  <w:sz w:val="22"/>
                  <w:szCs w:val="22"/>
                </w:rPr>
                <w:t>mashadmin@southend.gov.uk</w:t>
              </w:r>
            </w:hyperlink>
            <w:r w:rsidR="00F063F4" w:rsidRPr="00F063F4">
              <w:rPr>
                <w:rFonts w:asciiTheme="minorHAnsi" w:hAnsiTheme="minorHAnsi" w:cs="Arial"/>
                <w:sz w:val="22"/>
                <w:szCs w:val="22"/>
              </w:rPr>
              <w:t xml:space="preserve"> (for request for information)</w:t>
            </w:r>
          </w:p>
          <w:p w14:paraId="0260684E" w14:textId="77777777" w:rsidR="00303A82" w:rsidRDefault="00303A82" w:rsidP="00FE49B0">
            <w:pPr>
              <w:rPr>
                <w:rStyle w:val="Hyperlink"/>
                <w:rFonts w:asciiTheme="minorHAnsi" w:hAnsiTheme="minorHAnsi"/>
                <w:sz w:val="22"/>
                <w:szCs w:val="22"/>
              </w:rPr>
            </w:pPr>
          </w:p>
          <w:p w14:paraId="478E1F39" w14:textId="77777777" w:rsidR="00D961F9" w:rsidRPr="00BE32D0" w:rsidRDefault="00303A82" w:rsidP="00FE49B0">
            <w:pPr>
              <w:rPr>
                <w:rStyle w:val="Hyperlink"/>
                <w:rFonts w:asciiTheme="minorHAnsi" w:hAnsiTheme="minorHAnsi"/>
                <w:color w:val="auto"/>
                <w:sz w:val="22"/>
                <w:szCs w:val="22"/>
                <w:u w:val="none"/>
              </w:rPr>
            </w:pPr>
            <w:r w:rsidRPr="00303A82">
              <w:rPr>
                <w:rFonts w:asciiTheme="minorHAnsi" w:hAnsiTheme="minorHAnsi"/>
                <w:sz w:val="22"/>
                <w:szCs w:val="22"/>
              </w:rPr>
              <w:t xml:space="preserve">Urgent referrals and out of office hours </w:t>
            </w:r>
          </w:p>
          <w:p w14:paraId="3250B1F7" w14:textId="77777777" w:rsidR="00D961F9" w:rsidRPr="009710A4" w:rsidRDefault="00D961F9" w:rsidP="009710A4">
            <w:pPr>
              <w:pStyle w:val="NoSpacing"/>
              <w:rPr>
                <w:rFonts w:asciiTheme="minorHAnsi" w:hAnsiTheme="minorHAnsi"/>
                <w:sz w:val="22"/>
                <w:szCs w:val="22"/>
              </w:rPr>
            </w:pPr>
          </w:p>
        </w:tc>
      </w:tr>
      <w:tr w:rsidR="00D961F9" w14:paraId="5CA27BE4" w14:textId="77777777" w:rsidTr="00985BA5">
        <w:tc>
          <w:tcPr>
            <w:tcW w:w="1696" w:type="dxa"/>
            <w:vAlign w:val="center"/>
          </w:tcPr>
          <w:p w14:paraId="03FC6CE6" w14:textId="77777777" w:rsidR="00D961F9" w:rsidRPr="00FE49B0" w:rsidRDefault="00D961F9" w:rsidP="00D961F9">
            <w:pPr>
              <w:jc w:val="center"/>
              <w:rPr>
                <w:rFonts w:asciiTheme="minorHAnsi" w:hAnsiTheme="minorHAnsi"/>
                <w:sz w:val="22"/>
                <w:szCs w:val="22"/>
              </w:rPr>
            </w:pPr>
            <w:r>
              <w:rPr>
                <w:rFonts w:asciiTheme="minorHAnsi" w:hAnsiTheme="minorHAnsi"/>
                <w:sz w:val="22"/>
                <w:szCs w:val="22"/>
              </w:rPr>
              <w:t>Early Help</w:t>
            </w:r>
          </w:p>
        </w:tc>
        <w:tc>
          <w:tcPr>
            <w:tcW w:w="3544" w:type="dxa"/>
            <w:vAlign w:val="center"/>
          </w:tcPr>
          <w:p w14:paraId="05EA69F5" w14:textId="77777777" w:rsidR="00D961F9" w:rsidRPr="00FE49B0" w:rsidRDefault="00D961F9" w:rsidP="00985BA5">
            <w:pPr>
              <w:jc w:val="center"/>
              <w:rPr>
                <w:rFonts w:asciiTheme="minorHAnsi" w:hAnsiTheme="minorHAnsi"/>
                <w:sz w:val="22"/>
                <w:szCs w:val="22"/>
              </w:rPr>
            </w:pPr>
            <w:r w:rsidRPr="00FE49B0">
              <w:rPr>
                <w:rFonts w:asciiTheme="minorHAnsi" w:hAnsiTheme="minorHAnsi"/>
                <w:sz w:val="22"/>
                <w:szCs w:val="22"/>
              </w:rPr>
              <w:t xml:space="preserve">01702 </w:t>
            </w:r>
            <w:r>
              <w:rPr>
                <w:rFonts w:asciiTheme="minorHAnsi" w:hAnsiTheme="minorHAnsi"/>
                <w:sz w:val="22"/>
                <w:szCs w:val="22"/>
              </w:rPr>
              <w:t>215007 (chose option 1)</w:t>
            </w:r>
          </w:p>
        </w:tc>
        <w:tc>
          <w:tcPr>
            <w:tcW w:w="7710" w:type="dxa"/>
          </w:tcPr>
          <w:p w14:paraId="0CEF8A8A" w14:textId="77777777" w:rsidR="00D961F9" w:rsidRPr="00BE32D0" w:rsidRDefault="00525AAD" w:rsidP="00D961F9">
            <w:pPr>
              <w:rPr>
                <w:rFonts w:asciiTheme="minorHAnsi" w:hAnsiTheme="minorHAnsi"/>
                <w:sz w:val="22"/>
                <w:szCs w:val="22"/>
              </w:rPr>
            </w:pPr>
            <w:hyperlink r:id="rId98" w:history="1">
              <w:r w:rsidR="00D961F9" w:rsidRPr="00244366">
                <w:rPr>
                  <w:rStyle w:val="Hyperlink"/>
                  <w:rFonts w:asciiTheme="minorHAnsi" w:hAnsiTheme="minorHAnsi"/>
                  <w:sz w:val="22"/>
                  <w:szCs w:val="22"/>
                </w:rPr>
                <w:t>earlyhelpcontactpoint@southend.sgov.uk</w:t>
              </w:r>
            </w:hyperlink>
          </w:p>
        </w:tc>
      </w:tr>
      <w:tr w:rsidR="004C303A" w14:paraId="7C444A57" w14:textId="77777777" w:rsidTr="00985BA5">
        <w:tc>
          <w:tcPr>
            <w:tcW w:w="1696" w:type="dxa"/>
            <w:vAlign w:val="center"/>
          </w:tcPr>
          <w:p w14:paraId="6077B6AA" w14:textId="77777777" w:rsidR="004C303A" w:rsidRPr="00FE49B0" w:rsidRDefault="001362FF" w:rsidP="00FE49B0">
            <w:pPr>
              <w:jc w:val="center"/>
              <w:rPr>
                <w:rFonts w:asciiTheme="minorHAnsi" w:hAnsiTheme="minorHAnsi"/>
                <w:sz w:val="22"/>
                <w:szCs w:val="22"/>
              </w:rPr>
            </w:pPr>
            <w:r w:rsidRPr="00FE49B0">
              <w:rPr>
                <w:rFonts w:asciiTheme="minorHAnsi" w:hAnsiTheme="minorHAnsi"/>
                <w:sz w:val="22"/>
                <w:szCs w:val="22"/>
              </w:rPr>
              <w:t>LADO</w:t>
            </w:r>
          </w:p>
        </w:tc>
        <w:tc>
          <w:tcPr>
            <w:tcW w:w="3544" w:type="dxa"/>
            <w:vAlign w:val="center"/>
          </w:tcPr>
          <w:p w14:paraId="6BA7739E" w14:textId="77777777" w:rsidR="004C303A" w:rsidRPr="00FE49B0" w:rsidRDefault="001362FF" w:rsidP="00985BA5">
            <w:pPr>
              <w:jc w:val="center"/>
              <w:rPr>
                <w:rFonts w:asciiTheme="minorHAnsi" w:hAnsiTheme="minorHAnsi"/>
                <w:sz w:val="22"/>
                <w:szCs w:val="22"/>
              </w:rPr>
            </w:pPr>
            <w:r w:rsidRPr="00FE49B0">
              <w:rPr>
                <w:rFonts w:asciiTheme="minorHAnsi" w:hAnsiTheme="minorHAnsi"/>
                <w:sz w:val="22"/>
                <w:szCs w:val="22"/>
              </w:rPr>
              <w:t>01702 534539</w:t>
            </w:r>
          </w:p>
          <w:p w14:paraId="120B68C4" w14:textId="77777777" w:rsidR="00FE49B0" w:rsidRDefault="00FE49B0" w:rsidP="00985BA5">
            <w:pPr>
              <w:jc w:val="center"/>
              <w:rPr>
                <w:rFonts w:asciiTheme="minorHAnsi" w:hAnsiTheme="minorHAnsi"/>
                <w:sz w:val="22"/>
                <w:szCs w:val="22"/>
              </w:rPr>
            </w:pPr>
          </w:p>
          <w:p w14:paraId="5ABEDE20" w14:textId="77777777" w:rsidR="001362FF" w:rsidRPr="00FE49B0" w:rsidRDefault="001362FF" w:rsidP="00985BA5">
            <w:pPr>
              <w:jc w:val="center"/>
              <w:rPr>
                <w:rFonts w:asciiTheme="minorHAnsi" w:hAnsiTheme="minorHAnsi"/>
                <w:sz w:val="22"/>
                <w:szCs w:val="22"/>
              </w:rPr>
            </w:pPr>
            <w:r w:rsidRPr="00FE49B0">
              <w:rPr>
                <w:rFonts w:asciiTheme="minorHAnsi" w:hAnsiTheme="minorHAnsi"/>
                <w:sz w:val="22"/>
                <w:szCs w:val="22"/>
              </w:rPr>
              <w:t>01702 534591</w:t>
            </w:r>
          </w:p>
        </w:tc>
        <w:tc>
          <w:tcPr>
            <w:tcW w:w="7710" w:type="dxa"/>
          </w:tcPr>
          <w:p w14:paraId="675C50EF" w14:textId="77777777" w:rsidR="00985BA5" w:rsidRDefault="00985BA5" w:rsidP="00FE49B0">
            <w:pPr>
              <w:rPr>
                <w:rFonts w:asciiTheme="minorHAnsi" w:hAnsiTheme="minorHAnsi"/>
                <w:sz w:val="22"/>
                <w:szCs w:val="22"/>
              </w:rPr>
            </w:pPr>
          </w:p>
          <w:p w14:paraId="5B99BC76" w14:textId="77777777" w:rsidR="001362FF" w:rsidRPr="00FE49B0" w:rsidRDefault="001362FF" w:rsidP="00FE49B0">
            <w:pPr>
              <w:rPr>
                <w:rFonts w:asciiTheme="minorHAnsi" w:hAnsiTheme="minorHAnsi"/>
                <w:sz w:val="22"/>
                <w:szCs w:val="22"/>
              </w:rPr>
            </w:pPr>
            <w:r w:rsidRPr="00FE49B0">
              <w:rPr>
                <w:rFonts w:asciiTheme="minorHAnsi" w:hAnsiTheme="minorHAnsi"/>
                <w:sz w:val="22"/>
                <w:szCs w:val="22"/>
              </w:rPr>
              <w:t>Allison Francis -</w:t>
            </w:r>
            <w:r w:rsidR="00303A82">
              <w:rPr>
                <w:rFonts w:asciiTheme="minorHAnsi" w:hAnsiTheme="minorHAnsi"/>
                <w:sz w:val="22"/>
                <w:szCs w:val="22"/>
              </w:rPr>
              <w:t xml:space="preserve"> LADO</w:t>
            </w:r>
            <w:r w:rsidRPr="00FE49B0">
              <w:rPr>
                <w:rFonts w:asciiTheme="minorHAnsi" w:hAnsiTheme="minorHAnsi"/>
                <w:sz w:val="22"/>
                <w:szCs w:val="22"/>
              </w:rPr>
              <w:t xml:space="preserve"> </w:t>
            </w:r>
            <w:hyperlink r:id="rId99" w:history="1">
              <w:r w:rsidRPr="00FE49B0">
                <w:rPr>
                  <w:rStyle w:val="Hyperlink"/>
                  <w:rFonts w:asciiTheme="minorHAnsi" w:hAnsiTheme="minorHAnsi"/>
                  <w:sz w:val="22"/>
                  <w:szCs w:val="22"/>
                </w:rPr>
                <w:t>allisonfrancis@southend.gov.uk</w:t>
              </w:r>
            </w:hyperlink>
          </w:p>
          <w:p w14:paraId="33DFDA54" w14:textId="77777777" w:rsidR="001362FF" w:rsidRPr="00FE49B0" w:rsidRDefault="001362FF" w:rsidP="00FE49B0">
            <w:pPr>
              <w:rPr>
                <w:rFonts w:asciiTheme="minorHAnsi" w:hAnsiTheme="minorHAnsi"/>
                <w:sz w:val="22"/>
                <w:szCs w:val="22"/>
              </w:rPr>
            </w:pPr>
            <w:r w:rsidRPr="00FE49B0">
              <w:rPr>
                <w:rFonts w:asciiTheme="minorHAnsi" w:hAnsiTheme="minorHAnsi"/>
                <w:sz w:val="22"/>
                <w:szCs w:val="22"/>
              </w:rPr>
              <w:tab/>
              <w:t xml:space="preserve"> </w:t>
            </w:r>
            <w:r w:rsidRPr="00FE49B0">
              <w:rPr>
                <w:rFonts w:asciiTheme="minorHAnsi" w:hAnsiTheme="minorHAnsi"/>
                <w:sz w:val="22"/>
                <w:szCs w:val="22"/>
              </w:rPr>
              <w:tab/>
            </w:r>
            <w:r w:rsidRPr="00FE49B0">
              <w:rPr>
                <w:rFonts w:asciiTheme="minorHAnsi" w:hAnsiTheme="minorHAnsi"/>
                <w:sz w:val="22"/>
                <w:szCs w:val="22"/>
              </w:rPr>
              <w:tab/>
            </w:r>
            <w:r w:rsidRPr="00FE49B0">
              <w:rPr>
                <w:rFonts w:asciiTheme="minorHAnsi" w:hAnsiTheme="minorHAnsi"/>
                <w:sz w:val="22"/>
                <w:szCs w:val="22"/>
              </w:rPr>
              <w:tab/>
            </w:r>
          </w:p>
          <w:p w14:paraId="2DC78BBA" w14:textId="77777777" w:rsidR="001362FF" w:rsidRPr="00FE49B0" w:rsidRDefault="001362FF" w:rsidP="00FE49B0">
            <w:pPr>
              <w:rPr>
                <w:rFonts w:asciiTheme="minorHAnsi" w:hAnsiTheme="minorHAnsi"/>
                <w:sz w:val="22"/>
                <w:szCs w:val="22"/>
              </w:rPr>
            </w:pPr>
            <w:r w:rsidRPr="00FE49B0">
              <w:rPr>
                <w:rFonts w:asciiTheme="minorHAnsi" w:hAnsiTheme="minorHAnsi"/>
                <w:sz w:val="22"/>
                <w:szCs w:val="22"/>
              </w:rPr>
              <w:t>Sharon Langston</w:t>
            </w:r>
            <w:r w:rsidR="00303A82">
              <w:rPr>
                <w:rFonts w:asciiTheme="minorHAnsi" w:hAnsiTheme="minorHAnsi"/>
                <w:sz w:val="22"/>
                <w:szCs w:val="22"/>
              </w:rPr>
              <w:t xml:space="preserve"> </w:t>
            </w:r>
            <w:r w:rsidRPr="00FE49B0">
              <w:rPr>
                <w:rFonts w:asciiTheme="minorHAnsi" w:hAnsiTheme="minorHAnsi"/>
                <w:sz w:val="22"/>
                <w:szCs w:val="22"/>
              </w:rPr>
              <w:t xml:space="preserve">- </w:t>
            </w:r>
            <w:r w:rsidR="00303A82">
              <w:rPr>
                <w:rFonts w:asciiTheme="minorHAnsi" w:hAnsiTheme="minorHAnsi"/>
                <w:sz w:val="22"/>
                <w:szCs w:val="22"/>
              </w:rPr>
              <w:t>Advisor</w:t>
            </w:r>
            <w:r w:rsidRPr="00FE49B0">
              <w:rPr>
                <w:rFonts w:asciiTheme="minorHAnsi" w:hAnsiTheme="minorHAnsi"/>
                <w:sz w:val="22"/>
                <w:szCs w:val="22"/>
              </w:rPr>
              <w:t xml:space="preserve"> </w:t>
            </w:r>
            <w:hyperlink r:id="rId100" w:history="1">
              <w:r w:rsidRPr="00FE49B0">
                <w:rPr>
                  <w:rStyle w:val="Hyperlink"/>
                  <w:rFonts w:asciiTheme="minorHAnsi" w:hAnsiTheme="minorHAnsi"/>
                  <w:sz w:val="22"/>
                  <w:szCs w:val="22"/>
                </w:rPr>
                <w:t>safeguardingforchildren@southend.gov.uk</w:t>
              </w:r>
            </w:hyperlink>
          </w:p>
          <w:p w14:paraId="5B4835C9" w14:textId="77777777" w:rsidR="004C303A" w:rsidRPr="00FE49B0" w:rsidRDefault="001362FF" w:rsidP="00FE49B0">
            <w:pPr>
              <w:rPr>
                <w:rFonts w:asciiTheme="minorHAnsi" w:hAnsiTheme="minorHAnsi"/>
                <w:sz w:val="22"/>
                <w:szCs w:val="22"/>
              </w:rPr>
            </w:pPr>
            <w:r w:rsidRPr="00FE49B0">
              <w:rPr>
                <w:rFonts w:asciiTheme="minorHAnsi" w:hAnsiTheme="minorHAnsi"/>
                <w:sz w:val="22"/>
                <w:szCs w:val="22"/>
              </w:rPr>
              <w:tab/>
            </w:r>
            <w:r w:rsidRPr="00FE49B0">
              <w:rPr>
                <w:rFonts w:asciiTheme="minorHAnsi" w:hAnsiTheme="minorHAnsi"/>
                <w:sz w:val="22"/>
                <w:szCs w:val="22"/>
              </w:rPr>
              <w:tab/>
            </w:r>
            <w:r w:rsidRPr="00FE49B0">
              <w:rPr>
                <w:rFonts w:asciiTheme="minorHAnsi" w:hAnsiTheme="minorHAnsi"/>
                <w:sz w:val="22"/>
                <w:szCs w:val="22"/>
              </w:rPr>
              <w:tab/>
            </w:r>
          </w:p>
        </w:tc>
      </w:tr>
      <w:tr w:rsidR="004C303A" w14:paraId="7354B7BE" w14:textId="77777777" w:rsidTr="00985BA5">
        <w:tc>
          <w:tcPr>
            <w:tcW w:w="1696" w:type="dxa"/>
            <w:vAlign w:val="center"/>
          </w:tcPr>
          <w:p w14:paraId="62E4E224" w14:textId="77777777" w:rsidR="004C303A" w:rsidRPr="00FE49B0" w:rsidRDefault="001362FF" w:rsidP="00765085">
            <w:pPr>
              <w:jc w:val="center"/>
              <w:rPr>
                <w:rFonts w:asciiTheme="minorHAnsi" w:hAnsiTheme="minorHAnsi"/>
                <w:sz w:val="22"/>
                <w:szCs w:val="22"/>
              </w:rPr>
            </w:pPr>
            <w:r w:rsidRPr="00FE49B0">
              <w:rPr>
                <w:rFonts w:asciiTheme="minorHAnsi" w:hAnsiTheme="minorHAnsi"/>
                <w:sz w:val="22"/>
                <w:szCs w:val="22"/>
              </w:rPr>
              <w:t>Prevent</w:t>
            </w:r>
          </w:p>
        </w:tc>
        <w:tc>
          <w:tcPr>
            <w:tcW w:w="3544" w:type="dxa"/>
            <w:vAlign w:val="center"/>
          </w:tcPr>
          <w:p w14:paraId="01C466B5" w14:textId="77777777" w:rsidR="004C303A" w:rsidRPr="00FE49B0" w:rsidRDefault="00AB4C93" w:rsidP="00985BA5">
            <w:pPr>
              <w:jc w:val="center"/>
              <w:rPr>
                <w:rFonts w:asciiTheme="minorHAnsi" w:hAnsiTheme="minorHAnsi"/>
                <w:sz w:val="22"/>
                <w:szCs w:val="22"/>
              </w:rPr>
            </w:pPr>
            <w:r w:rsidRPr="00FE49B0">
              <w:rPr>
                <w:rFonts w:asciiTheme="minorHAnsi" w:hAnsiTheme="minorHAnsi"/>
                <w:sz w:val="22"/>
                <w:szCs w:val="22"/>
              </w:rPr>
              <w:t>020 7340 7264</w:t>
            </w:r>
          </w:p>
        </w:tc>
        <w:tc>
          <w:tcPr>
            <w:tcW w:w="7710" w:type="dxa"/>
          </w:tcPr>
          <w:p w14:paraId="66A4E93F" w14:textId="77777777" w:rsidR="00AB4C93" w:rsidRPr="00FE49B0" w:rsidRDefault="00525AAD" w:rsidP="00FE49B0">
            <w:pPr>
              <w:rPr>
                <w:rFonts w:asciiTheme="minorHAnsi" w:hAnsiTheme="minorHAnsi"/>
                <w:sz w:val="22"/>
                <w:szCs w:val="22"/>
              </w:rPr>
            </w:pPr>
            <w:hyperlink r:id="rId101" w:history="1">
              <w:r w:rsidR="00AB4C93" w:rsidRPr="00FE49B0">
                <w:rPr>
                  <w:rStyle w:val="Hyperlink"/>
                  <w:rFonts w:asciiTheme="minorHAnsi" w:hAnsiTheme="minorHAnsi"/>
                  <w:sz w:val="22"/>
                  <w:szCs w:val="22"/>
                </w:rPr>
                <w:t>counter.extremism@education.gsi.gov.uk</w:t>
              </w:r>
            </w:hyperlink>
          </w:p>
          <w:p w14:paraId="5F94F845" w14:textId="77777777" w:rsidR="00AB4C93" w:rsidRPr="00FE49B0" w:rsidRDefault="00525AAD" w:rsidP="00FE49B0">
            <w:pPr>
              <w:rPr>
                <w:rFonts w:asciiTheme="minorHAnsi" w:hAnsiTheme="minorHAnsi"/>
                <w:sz w:val="22"/>
                <w:szCs w:val="22"/>
              </w:rPr>
            </w:pPr>
            <w:hyperlink r:id="rId102" w:history="1">
              <w:r w:rsidR="00AB4C93" w:rsidRPr="00FE49B0">
                <w:rPr>
                  <w:rStyle w:val="Hyperlink"/>
                  <w:rFonts w:asciiTheme="minorHAnsi" w:hAnsiTheme="minorHAnsi"/>
                  <w:sz w:val="22"/>
                  <w:szCs w:val="22"/>
                </w:rPr>
                <w:t>prevent@essex.pnn.police.uk</w:t>
              </w:r>
            </w:hyperlink>
          </w:p>
          <w:p w14:paraId="71054C80" w14:textId="77777777" w:rsidR="00AB4C93" w:rsidRPr="00FE49B0" w:rsidRDefault="00AB4C93" w:rsidP="00FE49B0">
            <w:pPr>
              <w:rPr>
                <w:rFonts w:asciiTheme="minorHAnsi" w:hAnsiTheme="minorHAnsi"/>
                <w:sz w:val="22"/>
                <w:szCs w:val="22"/>
              </w:rPr>
            </w:pPr>
          </w:p>
        </w:tc>
      </w:tr>
      <w:tr w:rsidR="00765085" w14:paraId="073F69CD" w14:textId="77777777" w:rsidTr="00985BA5">
        <w:tc>
          <w:tcPr>
            <w:tcW w:w="1696" w:type="dxa"/>
            <w:vAlign w:val="center"/>
          </w:tcPr>
          <w:p w14:paraId="1419EDEF" w14:textId="77777777" w:rsidR="00765085" w:rsidRPr="00FE49B0" w:rsidRDefault="00765085" w:rsidP="008B3B67">
            <w:pPr>
              <w:jc w:val="center"/>
              <w:rPr>
                <w:rFonts w:asciiTheme="minorHAnsi" w:hAnsiTheme="minorHAnsi"/>
                <w:sz w:val="22"/>
                <w:szCs w:val="22"/>
              </w:rPr>
            </w:pPr>
            <w:r>
              <w:rPr>
                <w:rFonts w:asciiTheme="minorHAnsi" w:hAnsiTheme="minorHAnsi"/>
                <w:sz w:val="22"/>
                <w:szCs w:val="22"/>
              </w:rPr>
              <w:t>NSPCC</w:t>
            </w:r>
          </w:p>
        </w:tc>
        <w:tc>
          <w:tcPr>
            <w:tcW w:w="3544" w:type="dxa"/>
            <w:vAlign w:val="center"/>
          </w:tcPr>
          <w:p w14:paraId="41C9B1AE" w14:textId="77777777" w:rsidR="00252EC2" w:rsidRDefault="00525AAD" w:rsidP="00985BA5">
            <w:pPr>
              <w:jc w:val="center"/>
              <w:rPr>
                <w:rFonts w:asciiTheme="minorHAnsi" w:hAnsiTheme="minorHAnsi"/>
                <w:sz w:val="22"/>
                <w:szCs w:val="22"/>
              </w:rPr>
            </w:pPr>
            <w:hyperlink r:id="rId103">
              <w:r w:rsidR="00252EC2" w:rsidRPr="00252EC2">
                <w:rPr>
                  <w:rFonts w:asciiTheme="minorHAnsi" w:hAnsiTheme="minorHAnsi"/>
                  <w:color w:val="0000FF"/>
                  <w:sz w:val="22"/>
                  <w:szCs w:val="22"/>
                  <w:u w:val="single" w:color="0000FF"/>
                </w:rPr>
                <w:t>NSPCC whistleblowing helpline</w:t>
              </w:r>
            </w:hyperlink>
          </w:p>
          <w:p w14:paraId="71B24177" w14:textId="77777777" w:rsidR="00765085" w:rsidRPr="00FE49B0" w:rsidRDefault="00765085" w:rsidP="00985BA5">
            <w:pPr>
              <w:jc w:val="center"/>
              <w:rPr>
                <w:rFonts w:asciiTheme="minorHAnsi" w:hAnsiTheme="minorHAnsi"/>
                <w:sz w:val="22"/>
                <w:szCs w:val="22"/>
              </w:rPr>
            </w:pPr>
            <w:r w:rsidRPr="00765085">
              <w:rPr>
                <w:rFonts w:asciiTheme="minorHAnsi" w:hAnsiTheme="minorHAnsi"/>
                <w:sz w:val="22"/>
                <w:szCs w:val="22"/>
              </w:rPr>
              <w:t>0800 028 0285</w:t>
            </w:r>
          </w:p>
        </w:tc>
        <w:tc>
          <w:tcPr>
            <w:tcW w:w="7710" w:type="dxa"/>
          </w:tcPr>
          <w:p w14:paraId="5E866997" w14:textId="77777777" w:rsidR="00765085" w:rsidRPr="00765085" w:rsidRDefault="00525AAD" w:rsidP="00765085">
            <w:pPr>
              <w:rPr>
                <w:rStyle w:val="Hyperlink"/>
                <w:rFonts w:asciiTheme="minorHAnsi" w:hAnsiTheme="minorHAnsi"/>
                <w:sz w:val="22"/>
                <w:szCs w:val="22"/>
              </w:rPr>
            </w:pPr>
            <w:hyperlink r:id="rId104" w:history="1">
              <w:r w:rsidR="00765085" w:rsidRPr="00765085">
                <w:rPr>
                  <w:rStyle w:val="Hyperlink"/>
                  <w:rFonts w:asciiTheme="minorHAnsi" w:hAnsiTheme="minorHAnsi"/>
                  <w:sz w:val="22"/>
                  <w:szCs w:val="22"/>
                </w:rPr>
                <w:t>help@nspcc.org.uk</w:t>
              </w:r>
            </w:hyperlink>
          </w:p>
          <w:p w14:paraId="658DAD54" w14:textId="77777777" w:rsidR="00765085" w:rsidRDefault="00765085" w:rsidP="00765085"/>
        </w:tc>
      </w:tr>
      <w:tr w:rsidR="008B3B67" w14:paraId="1AFB2504" w14:textId="77777777" w:rsidTr="00765085">
        <w:tc>
          <w:tcPr>
            <w:tcW w:w="1696" w:type="dxa"/>
            <w:vAlign w:val="center"/>
          </w:tcPr>
          <w:p w14:paraId="26CAA1BC" w14:textId="77777777" w:rsidR="008B3B67" w:rsidRDefault="008B3B67" w:rsidP="00765085">
            <w:pPr>
              <w:rPr>
                <w:rFonts w:asciiTheme="minorHAnsi" w:hAnsiTheme="minorHAnsi"/>
                <w:sz w:val="22"/>
                <w:szCs w:val="22"/>
              </w:rPr>
            </w:pPr>
            <w:r>
              <w:rPr>
                <w:rFonts w:asciiTheme="minorHAnsi" w:hAnsiTheme="minorHAnsi"/>
                <w:sz w:val="22"/>
                <w:szCs w:val="22"/>
              </w:rPr>
              <w:t>Whistleblowing</w:t>
            </w:r>
          </w:p>
        </w:tc>
        <w:tc>
          <w:tcPr>
            <w:tcW w:w="3544" w:type="dxa"/>
          </w:tcPr>
          <w:p w14:paraId="46AB6EFB" w14:textId="77777777" w:rsidR="008B3B67" w:rsidRDefault="008B3B67" w:rsidP="00FE49B0">
            <w:pPr>
              <w:rPr>
                <w:rFonts w:asciiTheme="minorHAnsi" w:hAnsiTheme="minorHAnsi"/>
                <w:sz w:val="22"/>
                <w:szCs w:val="22"/>
              </w:rPr>
            </w:pPr>
          </w:p>
          <w:p w14:paraId="39CD6A2D" w14:textId="77777777" w:rsidR="008B3B67" w:rsidRPr="00765085" w:rsidRDefault="008B3B67" w:rsidP="00FE49B0">
            <w:pPr>
              <w:rPr>
                <w:rFonts w:asciiTheme="minorHAnsi" w:hAnsiTheme="minorHAnsi"/>
                <w:sz w:val="22"/>
                <w:szCs w:val="22"/>
              </w:rPr>
            </w:pPr>
          </w:p>
        </w:tc>
        <w:tc>
          <w:tcPr>
            <w:tcW w:w="7710" w:type="dxa"/>
          </w:tcPr>
          <w:p w14:paraId="186F15C5" w14:textId="77777777" w:rsidR="008B3B67" w:rsidRDefault="008B3B67" w:rsidP="00765085">
            <w:pPr>
              <w:rPr>
                <w:rFonts w:asciiTheme="minorHAnsi" w:hAnsiTheme="minorHAnsi"/>
                <w:sz w:val="22"/>
                <w:szCs w:val="22"/>
              </w:rPr>
            </w:pPr>
            <w:r w:rsidRPr="008B3B67">
              <w:rPr>
                <w:rFonts w:asciiTheme="minorHAnsi" w:hAnsiTheme="minorHAnsi"/>
                <w:sz w:val="22"/>
                <w:szCs w:val="22"/>
              </w:rPr>
              <w:t xml:space="preserve">Refer to the </w:t>
            </w:r>
            <w:r w:rsidR="00985BA5">
              <w:rPr>
                <w:rFonts w:asciiTheme="minorHAnsi" w:hAnsiTheme="minorHAnsi"/>
                <w:sz w:val="22"/>
                <w:szCs w:val="22"/>
              </w:rPr>
              <w:t>Trust</w:t>
            </w:r>
            <w:r>
              <w:rPr>
                <w:rFonts w:asciiTheme="minorHAnsi" w:hAnsiTheme="minorHAnsi"/>
                <w:sz w:val="22"/>
                <w:szCs w:val="22"/>
              </w:rPr>
              <w:t>’</w:t>
            </w:r>
            <w:r w:rsidRPr="008B3B67">
              <w:rPr>
                <w:rFonts w:asciiTheme="minorHAnsi" w:hAnsiTheme="minorHAnsi"/>
                <w:sz w:val="22"/>
                <w:szCs w:val="22"/>
              </w:rPr>
              <w:t>s Whistleblowing Policy.</w:t>
            </w:r>
          </w:p>
          <w:p w14:paraId="78A2DCBD" w14:textId="77777777" w:rsidR="00E61959" w:rsidRPr="00E61959" w:rsidRDefault="008B3B67" w:rsidP="00765085">
            <w:pPr>
              <w:rPr>
                <w:rFonts w:asciiTheme="minorHAnsi" w:hAnsiTheme="minorHAnsi"/>
                <w:color w:val="0000FF"/>
                <w:sz w:val="22"/>
                <w:szCs w:val="22"/>
                <w:u w:val="single" w:color="0000FF"/>
              </w:rPr>
            </w:pPr>
            <w:r w:rsidRPr="008B3B67">
              <w:rPr>
                <w:rFonts w:asciiTheme="minorHAnsi" w:hAnsiTheme="minorHAnsi"/>
                <w:sz w:val="22"/>
                <w:szCs w:val="22"/>
              </w:rPr>
              <w:t>General guidance can be found at:</w:t>
            </w:r>
            <w:r>
              <w:t xml:space="preserve"> </w:t>
            </w:r>
            <w:hyperlink r:id="rId105">
              <w:r w:rsidR="00964AC6">
                <w:rPr>
                  <w:rFonts w:asciiTheme="minorHAnsi" w:hAnsiTheme="minorHAnsi"/>
                  <w:color w:val="0000FF"/>
                  <w:sz w:val="22"/>
                  <w:szCs w:val="22"/>
                  <w:u w:val="single" w:color="0000FF"/>
                </w:rPr>
                <w:t>Advice on W</w:t>
              </w:r>
              <w:r w:rsidRPr="008B3B67">
                <w:rPr>
                  <w:rFonts w:asciiTheme="minorHAnsi" w:hAnsiTheme="minorHAnsi"/>
                  <w:color w:val="0000FF"/>
                  <w:sz w:val="22"/>
                  <w:szCs w:val="22"/>
                  <w:u w:val="single" w:color="0000FF"/>
                </w:rPr>
                <w:t>histleblowing</w:t>
              </w:r>
            </w:hyperlink>
            <w:hyperlink r:id="rId106">
              <w:r w:rsidRPr="008B3B67">
                <w:rPr>
                  <w:rFonts w:asciiTheme="minorHAnsi" w:hAnsiTheme="minorHAnsi"/>
                  <w:color w:val="0000FF"/>
                  <w:sz w:val="22"/>
                  <w:szCs w:val="22"/>
                  <w:u w:val="single" w:color="0000FF"/>
                </w:rPr>
                <w:t>.</w:t>
              </w:r>
            </w:hyperlink>
          </w:p>
        </w:tc>
      </w:tr>
    </w:tbl>
    <w:p w14:paraId="2CC6F79F" w14:textId="77777777" w:rsidR="00E569E2" w:rsidRPr="00E569E2" w:rsidRDefault="00E569E2" w:rsidP="00E569E2">
      <w:pPr>
        <w:pStyle w:val="NoSpacing"/>
        <w:rPr>
          <w:sz w:val="6"/>
          <w:szCs w:val="6"/>
        </w:rPr>
      </w:pPr>
      <w:bookmarkStart w:id="61" w:name="_GoBack"/>
      <w:bookmarkEnd w:id="61"/>
    </w:p>
    <w:p w14:paraId="68164C5A" w14:textId="77777777" w:rsidR="00243D9D" w:rsidRPr="00243D9D" w:rsidRDefault="00DB3EF5" w:rsidP="00243D9D">
      <w:pPr>
        <w:pStyle w:val="Heading1"/>
        <w:rPr>
          <w:rFonts w:asciiTheme="minorHAnsi" w:hAnsiTheme="minorHAnsi"/>
          <w:b w:val="0"/>
          <w:sz w:val="28"/>
          <w:szCs w:val="28"/>
        </w:rPr>
      </w:pPr>
      <w:bookmarkStart w:id="62" w:name="_Toc39231396"/>
      <w:r>
        <w:rPr>
          <w:rFonts w:asciiTheme="minorHAnsi" w:hAnsiTheme="minorHAnsi"/>
          <w:b w:val="0"/>
          <w:sz w:val="28"/>
          <w:szCs w:val="28"/>
        </w:rPr>
        <w:lastRenderedPageBreak/>
        <w:t xml:space="preserve">Appendix </w:t>
      </w:r>
      <w:r w:rsidR="00A21E96">
        <w:rPr>
          <w:rFonts w:asciiTheme="minorHAnsi" w:hAnsiTheme="minorHAnsi"/>
          <w:b w:val="0"/>
          <w:sz w:val="28"/>
          <w:szCs w:val="28"/>
        </w:rPr>
        <w:t>M</w:t>
      </w:r>
      <w:r w:rsidR="00243D9D" w:rsidRPr="00053F15">
        <w:rPr>
          <w:rFonts w:asciiTheme="minorHAnsi" w:hAnsiTheme="minorHAnsi"/>
          <w:b w:val="0"/>
          <w:sz w:val="28"/>
          <w:szCs w:val="28"/>
        </w:rPr>
        <w:t xml:space="preserve"> </w:t>
      </w:r>
      <w:r w:rsidR="00243D9D">
        <w:rPr>
          <w:rFonts w:asciiTheme="minorHAnsi" w:hAnsiTheme="minorHAnsi"/>
          <w:b w:val="0"/>
          <w:sz w:val="28"/>
          <w:szCs w:val="28"/>
        </w:rPr>
        <w:t>–</w:t>
      </w:r>
      <w:r w:rsidR="00B80F34">
        <w:rPr>
          <w:rFonts w:asciiTheme="minorHAnsi" w:hAnsiTheme="minorHAnsi"/>
          <w:b w:val="0"/>
          <w:sz w:val="28"/>
          <w:szCs w:val="28"/>
        </w:rPr>
        <w:t xml:space="preserve"> </w:t>
      </w:r>
      <w:r w:rsidR="00243D9D">
        <w:rPr>
          <w:rFonts w:asciiTheme="minorHAnsi" w:hAnsiTheme="minorHAnsi"/>
          <w:b w:val="0"/>
          <w:sz w:val="28"/>
          <w:szCs w:val="28"/>
        </w:rPr>
        <w:t>Professional Organisations and Guidance</w:t>
      </w:r>
      <w:bookmarkEnd w:id="62"/>
    </w:p>
    <w:p w14:paraId="3A7BFE60" w14:textId="77777777" w:rsidR="00243D9D" w:rsidRDefault="00243D9D" w:rsidP="00243D9D">
      <w:pPr>
        <w:spacing w:after="240"/>
        <w:jc w:val="both"/>
        <w:rPr>
          <w:rFonts w:ascii="Calibri" w:eastAsiaTheme="minorHAnsi" w:hAnsi="Calibri"/>
          <w:sz w:val="22"/>
          <w:szCs w:val="22"/>
          <w:lang w:val="en-GB" w:eastAsia="en-GB"/>
        </w:rPr>
      </w:pPr>
      <w:r>
        <w:rPr>
          <w:rFonts w:ascii="Calibri" w:eastAsiaTheme="minorHAnsi" w:hAnsi="Calibri"/>
          <w:sz w:val="22"/>
          <w:szCs w:val="22"/>
          <w:lang w:val="en-GB" w:eastAsia="en-GB"/>
        </w:rPr>
        <w:t>Additional (specialist) information from organisations can be accessed from the following:</w:t>
      </w:r>
    </w:p>
    <w:p w14:paraId="41DA6F02" w14:textId="77777777" w:rsidR="00243D9D" w:rsidRPr="00527DAC" w:rsidRDefault="00243D9D" w:rsidP="00243D9D">
      <w:pPr>
        <w:pStyle w:val="s10"/>
        <w:spacing w:before="46" w:beforeAutospacing="0" w:after="46" w:afterAutospacing="0"/>
        <w:jc w:val="both"/>
        <w:rPr>
          <w:rStyle w:val="s8"/>
          <w:rFonts w:asciiTheme="minorHAnsi" w:hAnsiTheme="minorHAnsi" w:cs="Arial"/>
          <w:sz w:val="22"/>
          <w:szCs w:val="22"/>
        </w:rPr>
      </w:pPr>
      <w:r w:rsidRPr="00527DAC">
        <w:rPr>
          <w:rStyle w:val="s8"/>
          <w:rFonts w:asciiTheme="minorHAnsi" w:hAnsiTheme="minorHAnsi" w:cs="Arial"/>
          <w:sz w:val="22"/>
          <w:szCs w:val="22"/>
        </w:rPr>
        <w:t>NSPCC</w:t>
      </w:r>
      <w:r>
        <w:rPr>
          <w:rStyle w:val="s8"/>
          <w:rFonts w:asciiTheme="minorHAnsi" w:hAnsiTheme="minorHAnsi" w:cs="Arial"/>
          <w:sz w:val="22"/>
          <w:szCs w:val="22"/>
        </w:rPr>
        <w:t xml:space="preserve"> -</w:t>
      </w:r>
      <w:r w:rsidRPr="00527DAC">
        <w:rPr>
          <w:rStyle w:val="s8"/>
          <w:rFonts w:asciiTheme="minorHAnsi" w:hAnsiTheme="minorHAnsi" w:cs="Arial"/>
          <w:sz w:val="22"/>
          <w:szCs w:val="22"/>
        </w:rPr>
        <w:t xml:space="preserve"> </w:t>
      </w:r>
      <w:hyperlink r:id="rId107" w:history="1">
        <w:r w:rsidRPr="00527DAC">
          <w:rPr>
            <w:rStyle w:val="Hyperlink"/>
            <w:rFonts w:asciiTheme="minorHAnsi" w:hAnsiTheme="minorHAnsi" w:cs="Arial"/>
            <w:sz w:val="22"/>
            <w:szCs w:val="22"/>
          </w:rPr>
          <w:t>https://www.nspcc.org.uk/preventing-abuse/child-abuse-and-neglect/</w:t>
        </w:r>
      </w:hyperlink>
      <w:r w:rsidRPr="00527DAC">
        <w:rPr>
          <w:rStyle w:val="s8"/>
          <w:rFonts w:asciiTheme="minorHAnsi" w:hAnsiTheme="minorHAnsi" w:cs="Arial"/>
          <w:sz w:val="22"/>
          <w:szCs w:val="22"/>
        </w:rPr>
        <w:t xml:space="preserve"> </w:t>
      </w:r>
    </w:p>
    <w:p w14:paraId="73E17A2A" w14:textId="77777777" w:rsidR="00243D9D" w:rsidRPr="00527DAC" w:rsidRDefault="00243D9D" w:rsidP="00243D9D">
      <w:pPr>
        <w:pStyle w:val="s10"/>
        <w:spacing w:before="46" w:beforeAutospacing="0" w:after="46" w:afterAutospacing="0"/>
        <w:jc w:val="both"/>
        <w:rPr>
          <w:rStyle w:val="s8"/>
          <w:rFonts w:asciiTheme="minorHAnsi" w:hAnsiTheme="minorHAnsi" w:cs="Arial"/>
          <w:color w:val="FF0000"/>
          <w:sz w:val="22"/>
          <w:szCs w:val="22"/>
        </w:rPr>
      </w:pPr>
      <w:r w:rsidRPr="00527DAC">
        <w:rPr>
          <w:rStyle w:val="s8"/>
          <w:rFonts w:asciiTheme="minorHAnsi" w:hAnsiTheme="minorHAnsi" w:cs="Arial"/>
          <w:sz w:val="22"/>
          <w:szCs w:val="22"/>
        </w:rPr>
        <w:t>TES</w:t>
      </w:r>
      <w:r>
        <w:rPr>
          <w:rStyle w:val="s8"/>
          <w:rFonts w:asciiTheme="minorHAnsi" w:hAnsiTheme="minorHAnsi" w:cs="Arial"/>
          <w:sz w:val="22"/>
          <w:szCs w:val="22"/>
        </w:rPr>
        <w:t xml:space="preserve"> -</w:t>
      </w:r>
      <w:r w:rsidRPr="00527DAC">
        <w:rPr>
          <w:rStyle w:val="s8"/>
          <w:rFonts w:asciiTheme="minorHAnsi" w:hAnsiTheme="minorHAnsi" w:cs="Arial"/>
          <w:color w:val="FF0000"/>
          <w:sz w:val="22"/>
          <w:szCs w:val="22"/>
        </w:rPr>
        <w:t xml:space="preserve"> </w:t>
      </w:r>
      <w:hyperlink r:id="rId108" w:history="1">
        <w:r w:rsidRPr="00527DAC">
          <w:rPr>
            <w:rStyle w:val="Hyperlink"/>
            <w:rFonts w:asciiTheme="minorHAnsi" w:hAnsiTheme="minorHAnsi" w:cs="Arial"/>
            <w:sz w:val="22"/>
            <w:szCs w:val="22"/>
          </w:rPr>
          <w:t>https://www.tes.com/teaching-resources</w:t>
        </w:r>
      </w:hyperlink>
    </w:p>
    <w:p w14:paraId="2C188051" w14:textId="77777777" w:rsidR="00243D9D" w:rsidRDefault="00243D9D" w:rsidP="00243D9D">
      <w:pPr>
        <w:pStyle w:val="s10"/>
        <w:spacing w:before="46" w:beforeAutospacing="0" w:after="46" w:afterAutospacing="0"/>
        <w:jc w:val="both"/>
        <w:rPr>
          <w:rStyle w:val="Hyperlink"/>
          <w:rFonts w:asciiTheme="minorHAnsi" w:hAnsiTheme="minorHAnsi" w:cs="Arial"/>
          <w:sz w:val="22"/>
          <w:szCs w:val="22"/>
        </w:rPr>
      </w:pPr>
      <w:proofErr w:type="spellStart"/>
      <w:r w:rsidRPr="00527DAC">
        <w:rPr>
          <w:rStyle w:val="s8"/>
          <w:rFonts w:asciiTheme="minorHAnsi" w:hAnsiTheme="minorHAnsi" w:cs="Arial"/>
          <w:sz w:val="22"/>
          <w:szCs w:val="22"/>
        </w:rPr>
        <w:t>MindEd</w:t>
      </w:r>
      <w:proofErr w:type="spellEnd"/>
      <w:r>
        <w:rPr>
          <w:rStyle w:val="s8"/>
          <w:rFonts w:asciiTheme="minorHAnsi" w:hAnsiTheme="minorHAnsi" w:cs="Arial"/>
          <w:sz w:val="22"/>
          <w:szCs w:val="22"/>
        </w:rPr>
        <w:t xml:space="preserve"> -</w:t>
      </w:r>
      <w:r w:rsidRPr="00527DAC">
        <w:rPr>
          <w:rStyle w:val="s8"/>
          <w:rFonts w:asciiTheme="minorHAnsi" w:hAnsiTheme="minorHAnsi" w:cs="Arial"/>
          <w:color w:val="FF0000"/>
          <w:sz w:val="22"/>
          <w:szCs w:val="22"/>
        </w:rPr>
        <w:t xml:space="preserve"> </w:t>
      </w:r>
      <w:hyperlink r:id="rId109" w:history="1">
        <w:r w:rsidRPr="00527DAC">
          <w:rPr>
            <w:rStyle w:val="Hyperlink"/>
            <w:rFonts w:asciiTheme="minorHAnsi" w:hAnsiTheme="minorHAnsi" w:cs="Arial"/>
            <w:sz w:val="22"/>
            <w:szCs w:val="22"/>
          </w:rPr>
          <w:t>https://www.minded.org.uk/course/view.php?id=402</w:t>
        </w:r>
      </w:hyperlink>
    </w:p>
    <w:p w14:paraId="42FF5BFF" w14:textId="77777777" w:rsidR="00243D9D" w:rsidRDefault="00243D9D" w:rsidP="00243D9D">
      <w:pPr>
        <w:pStyle w:val="s10"/>
        <w:spacing w:before="46" w:beforeAutospacing="0" w:after="46" w:afterAutospacing="0"/>
        <w:jc w:val="both"/>
        <w:rPr>
          <w:rStyle w:val="Hyperlink"/>
          <w:rFonts w:asciiTheme="minorHAnsi" w:hAnsiTheme="minorHAnsi" w:cs="Arial"/>
          <w:sz w:val="22"/>
          <w:szCs w:val="22"/>
        </w:rPr>
      </w:pPr>
    </w:p>
    <w:p w14:paraId="597924CB" w14:textId="77777777" w:rsidR="00243D9D" w:rsidRPr="00243D9D" w:rsidRDefault="00243D9D" w:rsidP="00243D9D">
      <w:pPr>
        <w:spacing w:after="262" w:line="271" w:lineRule="auto"/>
        <w:ind w:right="450"/>
        <w:rPr>
          <w:rFonts w:ascii="Calibri" w:eastAsiaTheme="minorHAnsi" w:hAnsi="Calibri"/>
          <w:sz w:val="22"/>
          <w:szCs w:val="22"/>
          <w:lang w:val="en-GB" w:eastAsia="en-GB"/>
        </w:rPr>
      </w:pPr>
      <w:r w:rsidRPr="00243D9D">
        <w:rPr>
          <w:rFonts w:ascii="Calibri" w:eastAsiaTheme="minorHAnsi" w:hAnsi="Calibri"/>
          <w:sz w:val="22"/>
          <w:szCs w:val="22"/>
          <w:lang w:val="en-GB" w:eastAsia="en-GB"/>
        </w:rPr>
        <w:t xml:space="preserve">Academy staff can also access government guidance </w:t>
      </w:r>
      <w:r w:rsidR="008F591E">
        <w:rPr>
          <w:rFonts w:ascii="Calibri" w:eastAsiaTheme="minorHAnsi" w:hAnsi="Calibri"/>
          <w:sz w:val="22"/>
          <w:szCs w:val="22"/>
          <w:lang w:val="en-GB" w:eastAsia="en-GB"/>
        </w:rPr>
        <w:t>(</w:t>
      </w:r>
      <w:r w:rsidRPr="00243D9D">
        <w:rPr>
          <w:rFonts w:ascii="Calibri" w:eastAsiaTheme="minorHAnsi" w:hAnsi="Calibri"/>
          <w:sz w:val="22"/>
          <w:szCs w:val="22"/>
          <w:lang w:val="en-GB" w:eastAsia="en-GB"/>
        </w:rPr>
        <w:t>as required</w:t>
      </w:r>
      <w:r w:rsidR="008F591E">
        <w:rPr>
          <w:rFonts w:ascii="Calibri" w:eastAsiaTheme="minorHAnsi" w:hAnsi="Calibri"/>
          <w:sz w:val="22"/>
          <w:szCs w:val="22"/>
          <w:lang w:val="en-GB" w:eastAsia="en-GB"/>
        </w:rPr>
        <w:t>)</w:t>
      </w:r>
      <w:r w:rsidRPr="00243D9D">
        <w:rPr>
          <w:rFonts w:ascii="Calibri" w:eastAsiaTheme="minorHAnsi" w:hAnsi="Calibri"/>
          <w:sz w:val="22"/>
          <w:szCs w:val="22"/>
          <w:lang w:val="en-GB" w:eastAsia="en-GB"/>
        </w:rPr>
        <w:t xml:space="preserve"> on the issues listed below via GOV.UK and other government websites:  </w:t>
      </w:r>
    </w:p>
    <w:p w14:paraId="178573D0" w14:textId="77777777" w:rsidR="00243D9D" w:rsidRPr="00243D9D" w:rsidRDefault="00525AAD" w:rsidP="00243D9D">
      <w:pPr>
        <w:spacing w:after="218" w:line="271" w:lineRule="auto"/>
        <w:ind w:right="450"/>
        <w:rPr>
          <w:rFonts w:asciiTheme="minorHAnsi" w:hAnsiTheme="minorHAnsi"/>
          <w:sz w:val="22"/>
          <w:szCs w:val="22"/>
        </w:rPr>
      </w:pPr>
      <w:hyperlink r:id="rId110">
        <w:r w:rsidR="00243D9D">
          <w:rPr>
            <w:rFonts w:asciiTheme="minorHAnsi" w:hAnsiTheme="minorHAnsi"/>
            <w:color w:val="0000FF"/>
            <w:sz w:val="22"/>
            <w:szCs w:val="22"/>
            <w:u w:val="single" w:color="0000FF"/>
          </w:rPr>
          <w:t>A</w:t>
        </w:r>
        <w:r w:rsidR="00243D9D" w:rsidRPr="00243D9D">
          <w:rPr>
            <w:rFonts w:asciiTheme="minorHAnsi" w:hAnsiTheme="minorHAnsi"/>
            <w:color w:val="0000FF"/>
            <w:sz w:val="22"/>
            <w:szCs w:val="22"/>
            <w:u w:val="single" w:color="0000FF"/>
          </w:rPr>
          <w:t>buse</w:t>
        </w:r>
      </w:hyperlink>
      <w:hyperlink r:id="rId111">
        <w:r w:rsidR="00243D9D" w:rsidRPr="00243D9D">
          <w:rPr>
            <w:rFonts w:asciiTheme="minorHAnsi" w:hAnsiTheme="minorHAnsi"/>
            <w:color w:val="FF0000"/>
            <w:sz w:val="22"/>
            <w:szCs w:val="22"/>
          </w:rPr>
          <w:t xml:space="preserve"> </w:t>
        </w:r>
      </w:hyperlink>
      <w:r w:rsidR="00243D9D" w:rsidRPr="00243D9D">
        <w:rPr>
          <w:rFonts w:asciiTheme="minorHAnsi" w:hAnsiTheme="minorHAnsi"/>
          <w:color w:val="FF0000"/>
          <w:sz w:val="22"/>
          <w:szCs w:val="22"/>
        </w:rPr>
        <w:t xml:space="preserve"> </w:t>
      </w:r>
      <w:r w:rsidR="00243D9D" w:rsidRPr="00243D9D">
        <w:rPr>
          <w:rFonts w:asciiTheme="minorHAnsi" w:hAnsiTheme="minorHAnsi"/>
          <w:sz w:val="22"/>
          <w:szCs w:val="22"/>
        </w:rPr>
        <w:t xml:space="preserve">(DfE advice for practitioners)  </w:t>
      </w:r>
    </w:p>
    <w:p w14:paraId="75B8B3E6" w14:textId="77777777" w:rsidR="00243D9D" w:rsidRPr="00243D9D" w:rsidRDefault="00525AAD" w:rsidP="00243D9D">
      <w:pPr>
        <w:spacing w:after="262" w:line="271" w:lineRule="auto"/>
        <w:ind w:right="450"/>
        <w:rPr>
          <w:rFonts w:asciiTheme="minorHAnsi" w:hAnsiTheme="minorHAnsi"/>
          <w:sz w:val="22"/>
          <w:szCs w:val="22"/>
        </w:rPr>
      </w:pPr>
      <w:hyperlink r:id="rId112">
        <w:r w:rsidR="00243D9D">
          <w:rPr>
            <w:rFonts w:asciiTheme="minorHAnsi" w:hAnsiTheme="minorHAnsi"/>
            <w:color w:val="0000FF"/>
            <w:sz w:val="22"/>
            <w:szCs w:val="22"/>
            <w:u w:val="single" w:color="0000FF"/>
          </w:rPr>
          <w:t>B</w:t>
        </w:r>
        <w:r w:rsidR="00243D9D" w:rsidRPr="00243D9D">
          <w:rPr>
            <w:rFonts w:asciiTheme="minorHAnsi" w:hAnsiTheme="minorHAnsi"/>
            <w:color w:val="0000FF"/>
            <w:sz w:val="22"/>
            <w:szCs w:val="22"/>
            <w:u w:val="single" w:color="0000FF"/>
          </w:rPr>
          <w:t>ullying including cyberbullying</w:t>
        </w:r>
      </w:hyperlink>
      <w:hyperlink r:id="rId113">
        <w:r w:rsidR="00243D9D" w:rsidRPr="00243D9D">
          <w:rPr>
            <w:rFonts w:asciiTheme="minorHAnsi" w:hAnsiTheme="minorHAnsi"/>
            <w:color w:val="0000FF"/>
            <w:sz w:val="22"/>
            <w:szCs w:val="22"/>
          </w:rPr>
          <w:t xml:space="preserve"> </w:t>
        </w:r>
      </w:hyperlink>
      <w:hyperlink r:id="rId114">
        <w:r w:rsidR="00243D9D" w:rsidRPr="00243D9D">
          <w:rPr>
            <w:rFonts w:asciiTheme="minorHAnsi" w:hAnsiTheme="minorHAnsi"/>
            <w:sz w:val="22"/>
            <w:szCs w:val="22"/>
          </w:rPr>
          <w:t>(</w:t>
        </w:r>
      </w:hyperlink>
      <w:r w:rsidR="00243D9D" w:rsidRPr="00243D9D">
        <w:rPr>
          <w:rFonts w:asciiTheme="minorHAnsi" w:hAnsiTheme="minorHAnsi"/>
          <w:sz w:val="22"/>
          <w:szCs w:val="22"/>
        </w:rPr>
        <w:t xml:space="preserve">DfE advice for headteachers, staff and governing bodies) </w:t>
      </w:r>
    </w:p>
    <w:p w14:paraId="49DA6761" w14:textId="77777777" w:rsidR="00243D9D" w:rsidRPr="00243D9D" w:rsidRDefault="00525AAD" w:rsidP="00243D9D">
      <w:pPr>
        <w:spacing w:after="272" w:line="271" w:lineRule="auto"/>
        <w:ind w:right="450"/>
        <w:rPr>
          <w:rFonts w:asciiTheme="minorHAnsi" w:hAnsiTheme="minorHAnsi"/>
          <w:sz w:val="22"/>
          <w:szCs w:val="22"/>
        </w:rPr>
      </w:pPr>
      <w:hyperlink r:id="rId115">
        <w:r w:rsidR="00243D9D">
          <w:rPr>
            <w:rFonts w:asciiTheme="minorHAnsi" w:hAnsiTheme="minorHAnsi"/>
            <w:color w:val="0000FF"/>
            <w:sz w:val="22"/>
            <w:szCs w:val="22"/>
            <w:u w:val="single" w:color="0000FF"/>
          </w:rPr>
          <w:t>C</w:t>
        </w:r>
        <w:r w:rsidR="00243D9D" w:rsidRPr="00243D9D">
          <w:rPr>
            <w:rFonts w:asciiTheme="minorHAnsi" w:hAnsiTheme="minorHAnsi"/>
            <w:color w:val="0000FF"/>
            <w:sz w:val="22"/>
            <w:szCs w:val="22"/>
            <w:u w:val="single" w:color="0000FF"/>
          </w:rPr>
          <w:t>riminal exploitation of children and vulnerable adults county lines</w:t>
        </w:r>
      </w:hyperlink>
      <w:hyperlink r:id="rId116">
        <w:r w:rsidR="00243D9D" w:rsidRPr="00243D9D">
          <w:rPr>
            <w:rFonts w:asciiTheme="minorHAnsi" w:hAnsiTheme="minorHAnsi"/>
            <w:color w:val="FF0000"/>
            <w:sz w:val="22"/>
            <w:szCs w:val="22"/>
          </w:rPr>
          <w:t xml:space="preserve"> </w:t>
        </w:r>
      </w:hyperlink>
      <w:r w:rsidR="00243D9D" w:rsidRPr="00243D9D">
        <w:rPr>
          <w:rFonts w:asciiTheme="minorHAnsi" w:hAnsiTheme="minorHAnsi"/>
          <w:sz w:val="22"/>
          <w:szCs w:val="22"/>
        </w:rPr>
        <w:t xml:space="preserve">(Home office guidance) and Annex A  </w:t>
      </w:r>
    </w:p>
    <w:p w14:paraId="5ABCD292" w14:textId="77777777" w:rsidR="00243D9D" w:rsidRPr="00243D9D" w:rsidRDefault="00525AAD" w:rsidP="00243D9D">
      <w:pPr>
        <w:spacing w:after="232" w:line="271" w:lineRule="auto"/>
        <w:ind w:right="450"/>
        <w:rPr>
          <w:rFonts w:asciiTheme="minorHAnsi" w:hAnsiTheme="minorHAnsi"/>
          <w:sz w:val="22"/>
          <w:szCs w:val="22"/>
        </w:rPr>
      </w:pPr>
      <w:hyperlink r:id="rId117">
        <w:r w:rsidR="00243D9D">
          <w:rPr>
            <w:rFonts w:asciiTheme="minorHAnsi" w:hAnsiTheme="minorHAnsi"/>
            <w:color w:val="0000FF"/>
            <w:sz w:val="22"/>
            <w:szCs w:val="22"/>
            <w:u w:val="single" w:color="0000FF"/>
          </w:rPr>
          <w:t>C</w:t>
        </w:r>
        <w:r w:rsidR="00243D9D" w:rsidRPr="00243D9D">
          <w:rPr>
            <w:rFonts w:asciiTheme="minorHAnsi" w:hAnsiTheme="minorHAnsi"/>
            <w:color w:val="0000FF"/>
            <w:sz w:val="22"/>
            <w:szCs w:val="22"/>
            <w:u w:val="single" w:color="0000FF"/>
          </w:rPr>
          <w:t>hildren missing education</w:t>
        </w:r>
      </w:hyperlink>
      <w:hyperlink r:id="rId118">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(DfE advice for schools) and Annex A  </w:t>
      </w:r>
    </w:p>
    <w:p w14:paraId="18E71F2E" w14:textId="77777777" w:rsidR="00243D9D" w:rsidRPr="00243D9D" w:rsidRDefault="00525AAD" w:rsidP="00243D9D">
      <w:pPr>
        <w:spacing w:after="233" w:line="271" w:lineRule="auto"/>
        <w:ind w:right="450"/>
        <w:rPr>
          <w:rFonts w:asciiTheme="minorHAnsi" w:hAnsiTheme="minorHAnsi"/>
          <w:sz w:val="22"/>
          <w:szCs w:val="22"/>
        </w:rPr>
      </w:pPr>
      <w:hyperlink r:id="rId119">
        <w:r w:rsidR="00243D9D">
          <w:rPr>
            <w:rFonts w:asciiTheme="minorHAnsi" w:hAnsiTheme="minorHAnsi"/>
            <w:color w:val="0000FF"/>
            <w:sz w:val="22"/>
            <w:szCs w:val="22"/>
            <w:u w:val="single" w:color="0000FF"/>
          </w:rPr>
          <w:t>C</w:t>
        </w:r>
        <w:r w:rsidR="00243D9D" w:rsidRPr="00243D9D">
          <w:rPr>
            <w:rFonts w:asciiTheme="minorHAnsi" w:hAnsiTheme="minorHAnsi"/>
            <w:color w:val="0000FF"/>
            <w:sz w:val="22"/>
            <w:szCs w:val="22"/>
            <w:u w:val="single" w:color="0000FF"/>
          </w:rPr>
          <w:t>hild missing from home or care</w:t>
        </w:r>
      </w:hyperlink>
      <w:hyperlink r:id="rId120">
        <w:r w:rsidR="00243D9D" w:rsidRPr="00243D9D">
          <w:rPr>
            <w:rFonts w:asciiTheme="minorHAnsi" w:hAnsiTheme="minorHAnsi"/>
            <w:color w:val="0000FF"/>
            <w:sz w:val="22"/>
            <w:szCs w:val="22"/>
          </w:rPr>
          <w:t xml:space="preserve"> </w:t>
        </w:r>
      </w:hyperlink>
      <w:r w:rsidR="00243D9D" w:rsidRPr="00243D9D">
        <w:rPr>
          <w:rFonts w:asciiTheme="minorHAnsi" w:hAnsiTheme="minorHAnsi"/>
          <w:sz w:val="22"/>
          <w:szCs w:val="22"/>
        </w:rPr>
        <w:t xml:space="preserve">(DfE statutory guidance) </w:t>
      </w:r>
    </w:p>
    <w:p w14:paraId="75A3F004" w14:textId="77777777" w:rsidR="00243D9D" w:rsidRPr="00243D9D" w:rsidRDefault="00525AAD" w:rsidP="00243D9D">
      <w:pPr>
        <w:spacing w:after="272" w:line="271" w:lineRule="auto"/>
        <w:ind w:right="450"/>
        <w:rPr>
          <w:rFonts w:asciiTheme="minorHAnsi" w:hAnsiTheme="minorHAnsi"/>
          <w:sz w:val="22"/>
          <w:szCs w:val="22"/>
        </w:rPr>
      </w:pPr>
      <w:hyperlink r:id="rId121">
        <w:r w:rsidR="00243D9D">
          <w:rPr>
            <w:rFonts w:asciiTheme="minorHAnsi" w:hAnsiTheme="minorHAnsi"/>
            <w:color w:val="0000FF"/>
            <w:sz w:val="22"/>
            <w:szCs w:val="22"/>
            <w:u w:val="single" w:color="0000FF"/>
          </w:rPr>
          <w:t>C</w:t>
        </w:r>
        <w:r w:rsidR="00243D9D" w:rsidRPr="00243D9D">
          <w:rPr>
            <w:rFonts w:asciiTheme="minorHAnsi" w:hAnsiTheme="minorHAnsi"/>
            <w:color w:val="0000FF"/>
            <w:sz w:val="22"/>
            <w:szCs w:val="22"/>
            <w:u w:val="single" w:color="0000FF"/>
          </w:rPr>
          <w:t>hild sexual exploitation advice for practitioners</w:t>
        </w:r>
      </w:hyperlink>
      <w:hyperlink r:id="rId122">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(DfE advice for practitioners)  and Annex A </w:t>
      </w:r>
    </w:p>
    <w:p w14:paraId="2D3BAE29" w14:textId="77777777" w:rsidR="00243D9D" w:rsidRPr="00243D9D" w:rsidRDefault="00525AAD" w:rsidP="00243D9D">
      <w:pPr>
        <w:spacing w:after="233" w:line="271" w:lineRule="auto"/>
        <w:ind w:right="450"/>
        <w:rPr>
          <w:rFonts w:asciiTheme="minorHAnsi" w:hAnsiTheme="minorHAnsi"/>
          <w:sz w:val="22"/>
          <w:szCs w:val="22"/>
        </w:rPr>
      </w:pPr>
      <w:hyperlink r:id="rId123">
        <w:r w:rsidR="00243D9D">
          <w:rPr>
            <w:rFonts w:asciiTheme="minorHAnsi" w:hAnsiTheme="minorHAnsi"/>
            <w:color w:val="0000FF"/>
            <w:sz w:val="22"/>
            <w:szCs w:val="22"/>
            <w:u w:val="single" w:color="0000FF"/>
          </w:rPr>
          <w:t>D</w:t>
        </w:r>
        <w:r w:rsidR="00243D9D" w:rsidRPr="00243D9D">
          <w:rPr>
            <w:rFonts w:asciiTheme="minorHAnsi" w:hAnsiTheme="minorHAnsi"/>
            <w:color w:val="0000FF"/>
            <w:sz w:val="22"/>
            <w:szCs w:val="22"/>
            <w:u w:val="single" w:color="0000FF"/>
          </w:rPr>
          <w:t>omestic abuse</w:t>
        </w:r>
      </w:hyperlink>
      <w:hyperlink r:id="rId124">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(Home Office advice) and Annex A</w:t>
      </w:r>
      <w:r w:rsidR="00243D9D" w:rsidRPr="00243D9D">
        <w:rPr>
          <w:rFonts w:asciiTheme="minorHAnsi" w:hAnsiTheme="minorHAnsi"/>
          <w:color w:val="FF0000"/>
          <w:sz w:val="22"/>
          <w:szCs w:val="22"/>
        </w:rPr>
        <w:t xml:space="preserve"> </w:t>
      </w:r>
    </w:p>
    <w:p w14:paraId="6595132A" w14:textId="77777777" w:rsidR="00243D9D" w:rsidRPr="00243D9D" w:rsidRDefault="00525AAD" w:rsidP="00243D9D">
      <w:pPr>
        <w:spacing w:after="262" w:line="271" w:lineRule="auto"/>
        <w:ind w:right="450"/>
        <w:rPr>
          <w:rFonts w:asciiTheme="minorHAnsi" w:hAnsiTheme="minorHAnsi"/>
          <w:sz w:val="22"/>
          <w:szCs w:val="22"/>
        </w:rPr>
      </w:pPr>
      <w:hyperlink r:id="rId125">
        <w:r w:rsidR="00243D9D">
          <w:rPr>
            <w:rFonts w:asciiTheme="minorHAnsi" w:hAnsiTheme="minorHAnsi"/>
            <w:color w:val="0000FF"/>
            <w:sz w:val="22"/>
            <w:szCs w:val="22"/>
            <w:u w:val="single" w:color="0000FF"/>
          </w:rPr>
          <w:t>D</w:t>
        </w:r>
        <w:r w:rsidR="00243D9D" w:rsidRPr="00243D9D">
          <w:rPr>
            <w:rFonts w:asciiTheme="minorHAnsi" w:hAnsiTheme="minorHAnsi"/>
            <w:color w:val="0000FF"/>
            <w:sz w:val="22"/>
            <w:szCs w:val="22"/>
            <w:u w:val="single" w:color="0000FF"/>
          </w:rPr>
          <w:t>rugs</w:t>
        </w:r>
      </w:hyperlink>
      <w:hyperlink r:id="rId126">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(DfE and ACPO advice for schools) </w:t>
      </w:r>
    </w:p>
    <w:p w14:paraId="230D1BE9" w14:textId="77777777" w:rsidR="00243D9D" w:rsidRPr="00243D9D" w:rsidRDefault="00525AAD" w:rsidP="00243D9D">
      <w:pPr>
        <w:spacing w:after="262" w:line="271" w:lineRule="auto"/>
        <w:ind w:right="450"/>
        <w:rPr>
          <w:rFonts w:asciiTheme="minorHAnsi" w:hAnsiTheme="minorHAnsi"/>
          <w:sz w:val="22"/>
          <w:szCs w:val="22"/>
        </w:rPr>
      </w:pPr>
      <w:hyperlink r:id="rId127">
        <w:r w:rsidR="00243D9D">
          <w:rPr>
            <w:rFonts w:asciiTheme="minorHAnsi" w:hAnsiTheme="minorHAnsi"/>
            <w:color w:val="0000FF"/>
            <w:sz w:val="22"/>
            <w:szCs w:val="22"/>
            <w:u w:val="single" w:color="0000FF"/>
          </w:rPr>
          <w:t>F</w:t>
        </w:r>
        <w:r w:rsidR="00243D9D" w:rsidRPr="00243D9D">
          <w:rPr>
            <w:rFonts w:asciiTheme="minorHAnsi" w:hAnsiTheme="minorHAnsi"/>
            <w:color w:val="0000FF"/>
            <w:sz w:val="22"/>
            <w:szCs w:val="22"/>
            <w:u w:val="single" w:color="0000FF"/>
          </w:rPr>
          <w:t>abricated or induced illness</w:t>
        </w:r>
      </w:hyperlink>
      <w:hyperlink r:id="rId128">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(DfE, Department for Health and Home Office statutory guidance) </w:t>
      </w:r>
    </w:p>
    <w:p w14:paraId="48F47177" w14:textId="77777777" w:rsidR="00243D9D" w:rsidRPr="00243D9D" w:rsidRDefault="00525AAD" w:rsidP="00243D9D">
      <w:pPr>
        <w:spacing w:after="233" w:line="271" w:lineRule="auto"/>
        <w:ind w:right="450"/>
        <w:rPr>
          <w:rFonts w:asciiTheme="minorHAnsi" w:hAnsiTheme="minorHAnsi"/>
          <w:sz w:val="22"/>
          <w:szCs w:val="22"/>
        </w:rPr>
      </w:pPr>
      <w:hyperlink r:id="rId129">
        <w:r w:rsidR="00243D9D">
          <w:rPr>
            <w:rFonts w:asciiTheme="minorHAnsi" w:hAnsiTheme="minorHAnsi"/>
            <w:color w:val="0000FF"/>
            <w:sz w:val="22"/>
            <w:szCs w:val="22"/>
            <w:u w:val="single" w:color="0000FF"/>
          </w:rPr>
          <w:t>F</w:t>
        </w:r>
        <w:r w:rsidR="00243D9D" w:rsidRPr="00243D9D">
          <w:rPr>
            <w:rFonts w:asciiTheme="minorHAnsi" w:hAnsiTheme="minorHAnsi"/>
            <w:color w:val="0000FF"/>
            <w:sz w:val="22"/>
            <w:szCs w:val="22"/>
            <w:u w:val="single" w:color="0000FF"/>
          </w:rPr>
          <w:t>aith based abuse</w:t>
        </w:r>
      </w:hyperlink>
      <w:hyperlink r:id="rId130">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(national action plan) </w:t>
      </w:r>
    </w:p>
    <w:p w14:paraId="64B1C86E" w14:textId="77777777" w:rsidR="00243D9D" w:rsidRPr="00243D9D" w:rsidRDefault="00525AAD" w:rsidP="00243D9D">
      <w:pPr>
        <w:spacing w:after="14" w:line="498" w:lineRule="auto"/>
        <w:ind w:right="450"/>
        <w:rPr>
          <w:rFonts w:asciiTheme="minorHAnsi" w:hAnsiTheme="minorHAnsi"/>
          <w:sz w:val="22"/>
          <w:szCs w:val="22"/>
        </w:rPr>
      </w:pPr>
      <w:hyperlink r:id="rId131">
        <w:r w:rsidR="00243D9D">
          <w:rPr>
            <w:rFonts w:asciiTheme="minorHAnsi" w:hAnsiTheme="minorHAnsi"/>
            <w:color w:val="0000FF"/>
            <w:sz w:val="22"/>
            <w:szCs w:val="22"/>
            <w:u w:val="single" w:color="0000FF"/>
          </w:rPr>
          <w:t>F</w:t>
        </w:r>
        <w:r w:rsidR="00243D9D" w:rsidRPr="00243D9D">
          <w:rPr>
            <w:rFonts w:asciiTheme="minorHAnsi" w:hAnsiTheme="minorHAnsi"/>
            <w:color w:val="0000FF"/>
            <w:sz w:val="22"/>
            <w:szCs w:val="22"/>
            <w:u w:val="single" w:color="0000FF"/>
          </w:rPr>
          <w:t>emale genital mutilation</w:t>
        </w:r>
      </w:hyperlink>
      <w:hyperlink r:id="rId132">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(multi agency statutory guidance) and Annex A   </w:t>
      </w:r>
      <w:hyperlink r:id="rId133">
        <w:r w:rsidR="00243D9D" w:rsidRPr="00243D9D">
          <w:rPr>
            <w:rFonts w:asciiTheme="minorHAnsi" w:hAnsiTheme="minorHAnsi"/>
            <w:color w:val="0000FF"/>
            <w:sz w:val="22"/>
            <w:szCs w:val="22"/>
            <w:u w:val="single" w:color="0000FF"/>
          </w:rPr>
          <w:t>female genital mutilation</w:t>
        </w:r>
      </w:hyperlink>
      <w:hyperlink r:id="rId134">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(Home Office advice) </w:t>
      </w:r>
    </w:p>
    <w:p w14:paraId="13631AE0" w14:textId="77777777" w:rsidR="00243D9D" w:rsidRPr="00243D9D" w:rsidRDefault="00525AAD" w:rsidP="00243D9D">
      <w:pPr>
        <w:spacing w:after="262" w:line="271" w:lineRule="auto"/>
        <w:ind w:right="450"/>
        <w:rPr>
          <w:rFonts w:asciiTheme="minorHAnsi" w:hAnsiTheme="minorHAnsi"/>
          <w:sz w:val="22"/>
          <w:szCs w:val="22"/>
        </w:rPr>
      </w:pPr>
      <w:hyperlink r:id="rId135">
        <w:r w:rsidR="00243D9D">
          <w:rPr>
            <w:rFonts w:asciiTheme="minorHAnsi" w:hAnsiTheme="minorHAnsi"/>
            <w:color w:val="0000FF"/>
            <w:sz w:val="22"/>
            <w:szCs w:val="22"/>
            <w:u w:val="single" w:color="0000FF"/>
          </w:rPr>
          <w:t>F</w:t>
        </w:r>
        <w:r w:rsidR="00243D9D" w:rsidRPr="00243D9D">
          <w:rPr>
            <w:rFonts w:asciiTheme="minorHAnsi" w:hAnsiTheme="minorHAnsi"/>
            <w:color w:val="0000FF"/>
            <w:sz w:val="22"/>
            <w:szCs w:val="22"/>
            <w:u w:val="single" w:color="0000FF"/>
          </w:rPr>
          <w:t>orced marriage</w:t>
        </w:r>
      </w:hyperlink>
      <w:hyperlink r:id="rId136">
        <w:r w:rsidR="00243D9D" w:rsidRPr="00243D9D">
          <w:rPr>
            <w:rFonts w:asciiTheme="minorHAnsi" w:hAnsiTheme="minorHAnsi"/>
            <w:color w:val="0000FF"/>
            <w:sz w:val="22"/>
            <w:szCs w:val="22"/>
          </w:rPr>
          <w:t xml:space="preserve"> </w:t>
        </w:r>
      </w:hyperlink>
      <w:r w:rsidR="00243D9D" w:rsidRPr="00243D9D">
        <w:rPr>
          <w:rFonts w:asciiTheme="minorHAnsi" w:hAnsiTheme="minorHAnsi"/>
          <w:sz w:val="22"/>
          <w:szCs w:val="22"/>
        </w:rPr>
        <w:t xml:space="preserve">(Foreign and Commonwealth Office and Home Office advice) and Annex A </w:t>
      </w:r>
    </w:p>
    <w:p w14:paraId="5C0AC0F7" w14:textId="77777777" w:rsidR="00243D9D" w:rsidRPr="00243D9D" w:rsidRDefault="00525AAD" w:rsidP="00243D9D">
      <w:pPr>
        <w:spacing w:after="232" w:line="271" w:lineRule="auto"/>
        <w:ind w:right="450"/>
        <w:rPr>
          <w:rFonts w:asciiTheme="minorHAnsi" w:hAnsiTheme="minorHAnsi"/>
          <w:sz w:val="22"/>
          <w:szCs w:val="22"/>
        </w:rPr>
      </w:pPr>
      <w:hyperlink r:id="rId137">
        <w:r w:rsidR="00243D9D">
          <w:rPr>
            <w:rFonts w:asciiTheme="minorHAnsi" w:hAnsiTheme="minorHAnsi"/>
            <w:color w:val="0000FF"/>
            <w:sz w:val="22"/>
            <w:szCs w:val="22"/>
            <w:u w:val="single" w:color="0000FF"/>
          </w:rPr>
          <w:t>G</w:t>
        </w:r>
        <w:r w:rsidR="00243D9D" w:rsidRPr="00243D9D">
          <w:rPr>
            <w:rFonts w:asciiTheme="minorHAnsi" w:hAnsiTheme="minorHAnsi"/>
            <w:color w:val="0000FF"/>
            <w:sz w:val="22"/>
            <w:szCs w:val="22"/>
            <w:u w:val="single" w:color="0000FF"/>
          </w:rPr>
          <w:t>angs and youth violence</w:t>
        </w:r>
      </w:hyperlink>
      <w:hyperlink r:id="rId138">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(Home Office advice) </w:t>
      </w:r>
    </w:p>
    <w:p w14:paraId="2399A969" w14:textId="77777777" w:rsidR="00243D9D" w:rsidRPr="00243D9D" w:rsidRDefault="00525AAD" w:rsidP="00243D9D">
      <w:pPr>
        <w:spacing w:after="218" w:line="271" w:lineRule="auto"/>
        <w:ind w:right="450"/>
        <w:rPr>
          <w:rFonts w:asciiTheme="minorHAnsi" w:hAnsiTheme="minorHAnsi"/>
          <w:sz w:val="22"/>
          <w:szCs w:val="22"/>
        </w:rPr>
      </w:pPr>
      <w:hyperlink r:id="rId139">
        <w:r w:rsidR="00243D9D">
          <w:rPr>
            <w:rFonts w:asciiTheme="minorHAnsi" w:hAnsiTheme="minorHAnsi"/>
            <w:color w:val="0000FF"/>
            <w:sz w:val="22"/>
            <w:szCs w:val="22"/>
            <w:u w:val="single" w:color="0000FF"/>
          </w:rPr>
          <w:t>G</w:t>
        </w:r>
        <w:r w:rsidR="00243D9D" w:rsidRPr="00243D9D">
          <w:rPr>
            <w:rFonts w:asciiTheme="minorHAnsi" w:hAnsiTheme="minorHAnsi"/>
            <w:color w:val="0000FF"/>
            <w:sz w:val="22"/>
            <w:szCs w:val="22"/>
            <w:u w:val="single" w:color="0000FF"/>
          </w:rPr>
          <w:t>ender based violence/violence against women and girls</w:t>
        </w:r>
      </w:hyperlink>
      <w:hyperlink r:id="rId140">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(Home Office strategy</w:t>
      </w:r>
      <w:r w:rsidR="00243D9D" w:rsidRPr="00243D9D">
        <w:rPr>
          <w:rFonts w:asciiTheme="minorHAnsi" w:hAnsiTheme="minorHAnsi"/>
          <w:sz w:val="22"/>
          <w:szCs w:val="22"/>
          <w:u w:val="single" w:color="000000"/>
        </w:rPr>
        <w:t>)</w:t>
      </w:r>
      <w:r w:rsidR="00243D9D" w:rsidRPr="00243D9D">
        <w:rPr>
          <w:rFonts w:asciiTheme="minorHAnsi" w:hAnsiTheme="minorHAnsi"/>
          <w:sz w:val="22"/>
          <w:szCs w:val="22"/>
        </w:rPr>
        <w:t xml:space="preserve">  </w:t>
      </w:r>
    </w:p>
    <w:p w14:paraId="5904E747" w14:textId="77777777" w:rsidR="00243D9D" w:rsidRPr="00243D9D" w:rsidRDefault="00525AAD" w:rsidP="00243D9D">
      <w:pPr>
        <w:spacing w:after="273"/>
        <w:ind w:right="381"/>
        <w:jc w:val="both"/>
        <w:rPr>
          <w:rFonts w:asciiTheme="minorHAnsi" w:hAnsiTheme="minorHAnsi"/>
          <w:sz w:val="22"/>
          <w:szCs w:val="22"/>
        </w:rPr>
      </w:pPr>
      <w:hyperlink r:id="rId141">
        <w:r w:rsidR="00243D9D">
          <w:rPr>
            <w:rFonts w:asciiTheme="minorHAnsi" w:hAnsiTheme="minorHAnsi"/>
            <w:color w:val="0000FF"/>
            <w:sz w:val="22"/>
            <w:szCs w:val="22"/>
            <w:u w:val="single" w:color="0000FF"/>
          </w:rPr>
          <w:t>G</w:t>
        </w:r>
        <w:r w:rsidR="00243D9D" w:rsidRPr="00243D9D">
          <w:rPr>
            <w:rFonts w:asciiTheme="minorHAnsi" w:hAnsiTheme="minorHAnsi"/>
            <w:color w:val="0000FF"/>
            <w:sz w:val="22"/>
            <w:szCs w:val="22"/>
            <w:u w:val="single" w:color="0000FF"/>
          </w:rPr>
          <w:t>ender-based violence/violence against women and girls</w:t>
        </w:r>
      </w:hyperlink>
      <w:hyperlink r:id="rId142">
        <w:r w:rsidR="00243D9D" w:rsidRPr="00243D9D">
          <w:rPr>
            <w:rFonts w:asciiTheme="minorHAnsi" w:hAnsiTheme="minorHAnsi"/>
            <w:color w:val="0000FF"/>
            <w:sz w:val="22"/>
            <w:szCs w:val="22"/>
          </w:rPr>
          <w:t xml:space="preserve"> </w:t>
        </w:r>
      </w:hyperlink>
      <w:r w:rsidR="00243D9D" w:rsidRPr="00243D9D">
        <w:rPr>
          <w:rFonts w:asciiTheme="minorHAnsi" w:hAnsiTheme="minorHAnsi"/>
          <w:sz w:val="22"/>
          <w:szCs w:val="22"/>
        </w:rPr>
        <w:t>(Home Office information)</w:t>
      </w:r>
      <w:r w:rsidR="00243D9D" w:rsidRPr="00243D9D">
        <w:rPr>
          <w:rFonts w:asciiTheme="minorHAnsi" w:hAnsiTheme="minorHAnsi"/>
          <w:color w:val="FF0000"/>
          <w:sz w:val="22"/>
          <w:szCs w:val="22"/>
        </w:rPr>
        <w:t xml:space="preserve"> </w:t>
      </w:r>
    </w:p>
    <w:p w14:paraId="2C29693C" w14:textId="77777777" w:rsidR="00243D9D" w:rsidRPr="00243D9D" w:rsidRDefault="00525AAD" w:rsidP="00243D9D">
      <w:pPr>
        <w:spacing w:after="232" w:line="271" w:lineRule="auto"/>
        <w:ind w:right="450"/>
        <w:rPr>
          <w:rFonts w:asciiTheme="minorHAnsi" w:hAnsiTheme="minorHAnsi"/>
          <w:sz w:val="22"/>
          <w:szCs w:val="22"/>
        </w:rPr>
      </w:pPr>
      <w:hyperlink r:id="rId143">
        <w:r w:rsidR="00243D9D">
          <w:rPr>
            <w:rFonts w:asciiTheme="minorHAnsi" w:hAnsiTheme="minorHAnsi"/>
            <w:color w:val="0000FF"/>
            <w:sz w:val="22"/>
            <w:szCs w:val="22"/>
            <w:u w:val="single" w:color="0000FF"/>
          </w:rPr>
          <w:t>H</w:t>
        </w:r>
        <w:r w:rsidR="00243D9D" w:rsidRPr="00243D9D">
          <w:rPr>
            <w:rFonts w:asciiTheme="minorHAnsi" w:hAnsiTheme="minorHAnsi"/>
            <w:color w:val="0000FF"/>
            <w:sz w:val="22"/>
            <w:szCs w:val="22"/>
            <w:u w:val="single" w:color="0000FF"/>
          </w:rPr>
          <w:t>ate</w:t>
        </w:r>
      </w:hyperlink>
      <w:hyperlink r:id="rId144">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(educate against hate website) </w:t>
      </w:r>
    </w:p>
    <w:p w14:paraId="4BB6DF7D" w14:textId="77777777" w:rsidR="00243D9D" w:rsidRPr="00243D9D" w:rsidRDefault="00525AAD" w:rsidP="00243D9D">
      <w:pPr>
        <w:spacing w:after="233" w:line="271" w:lineRule="auto"/>
        <w:ind w:right="450"/>
        <w:rPr>
          <w:rFonts w:asciiTheme="minorHAnsi" w:hAnsiTheme="minorHAnsi"/>
          <w:sz w:val="22"/>
          <w:szCs w:val="22"/>
        </w:rPr>
      </w:pPr>
      <w:hyperlink r:id="rId145">
        <w:r w:rsidR="00243D9D">
          <w:rPr>
            <w:rFonts w:asciiTheme="minorHAnsi" w:hAnsiTheme="minorHAnsi"/>
            <w:color w:val="0000FF"/>
            <w:sz w:val="22"/>
            <w:szCs w:val="22"/>
            <w:u w:val="single" w:color="0000FF"/>
          </w:rPr>
          <w:t>M</w:t>
        </w:r>
        <w:r w:rsidR="00243D9D" w:rsidRPr="00243D9D">
          <w:rPr>
            <w:rFonts w:asciiTheme="minorHAnsi" w:hAnsiTheme="minorHAnsi"/>
            <w:color w:val="0000FF"/>
            <w:sz w:val="22"/>
            <w:szCs w:val="22"/>
            <w:u w:val="single" w:color="0000FF"/>
          </w:rPr>
          <w:t>ental health</w:t>
        </w:r>
      </w:hyperlink>
      <w:hyperlink r:id="rId146">
        <w:r w:rsidR="00243D9D" w:rsidRPr="00243D9D">
          <w:rPr>
            <w:rFonts w:asciiTheme="minorHAnsi" w:hAnsiTheme="minorHAnsi"/>
            <w:color w:val="0000FF"/>
            <w:sz w:val="22"/>
            <w:szCs w:val="22"/>
          </w:rPr>
          <w:t xml:space="preserve"> </w:t>
        </w:r>
      </w:hyperlink>
      <w:r w:rsidR="00243D9D" w:rsidRPr="00243D9D">
        <w:rPr>
          <w:rFonts w:asciiTheme="minorHAnsi" w:hAnsiTheme="minorHAnsi"/>
          <w:sz w:val="22"/>
          <w:szCs w:val="22"/>
        </w:rPr>
        <w:t xml:space="preserve">(DfE advice for schools) </w:t>
      </w:r>
    </w:p>
    <w:p w14:paraId="41A89D32" w14:textId="77777777" w:rsidR="00243D9D" w:rsidRDefault="00525AAD" w:rsidP="00243D9D">
      <w:pPr>
        <w:spacing w:after="232" w:line="271" w:lineRule="auto"/>
        <w:ind w:right="450"/>
        <w:rPr>
          <w:rFonts w:asciiTheme="minorHAnsi" w:hAnsiTheme="minorHAnsi"/>
          <w:sz w:val="22"/>
          <w:szCs w:val="22"/>
        </w:rPr>
      </w:pPr>
      <w:hyperlink r:id="rId147">
        <w:r w:rsidR="00243D9D">
          <w:rPr>
            <w:rFonts w:asciiTheme="minorHAnsi" w:hAnsiTheme="minorHAnsi"/>
            <w:color w:val="0000FF"/>
            <w:sz w:val="22"/>
            <w:szCs w:val="22"/>
            <w:u w:val="single" w:color="0000FF"/>
          </w:rPr>
          <w:t>M</w:t>
        </w:r>
        <w:r w:rsidR="00243D9D" w:rsidRPr="00243D9D">
          <w:rPr>
            <w:rFonts w:asciiTheme="minorHAnsi" w:hAnsiTheme="minorHAnsi"/>
            <w:color w:val="0000FF"/>
            <w:sz w:val="22"/>
            <w:szCs w:val="22"/>
            <w:u w:val="single" w:color="0000FF"/>
          </w:rPr>
          <w:t>issing children and adults</w:t>
        </w:r>
      </w:hyperlink>
      <w:hyperlink r:id="rId148">
        <w:r w:rsidR="00243D9D" w:rsidRPr="00243D9D">
          <w:rPr>
            <w:rFonts w:asciiTheme="minorHAnsi" w:hAnsiTheme="minorHAnsi"/>
            <w:color w:val="0000FF"/>
            <w:sz w:val="22"/>
            <w:szCs w:val="22"/>
          </w:rPr>
          <w:t xml:space="preserve"> </w:t>
        </w:r>
      </w:hyperlink>
      <w:hyperlink r:id="rId149">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(Home Office strategy) </w:t>
      </w:r>
    </w:p>
    <w:p w14:paraId="7CA35862" w14:textId="77777777" w:rsidR="00E74906" w:rsidRPr="00E74906" w:rsidRDefault="00525AAD" w:rsidP="00243D9D">
      <w:pPr>
        <w:spacing w:after="232" w:line="271" w:lineRule="auto"/>
        <w:ind w:right="450"/>
        <w:rPr>
          <w:rFonts w:asciiTheme="minorHAnsi" w:hAnsiTheme="minorHAnsi" w:cstheme="minorHAnsi"/>
          <w:sz w:val="22"/>
          <w:szCs w:val="22"/>
        </w:rPr>
      </w:pPr>
      <w:hyperlink r:id="rId150" w:history="1">
        <w:r w:rsidR="00E74906">
          <w:rPr>
            <w:rStyle w:val="Hyperlink"/>
            <w:rFonts w:asciiTheme="minorHAnsi" w:hAnsiTheme="minorHAnsi" w:cstheme="minorHAnsi"/>
            <w:sz w:val="22"/>
            <w:szCs w:val="22"/>
          </w:rPr>
          <w:t xml:space="preserve">The National </w:t>
        </w:r>
        <w:proofErr w:type="spellStart"/>
        <w:r w:rsidR="00E74906">
          <w:rPr>
            <w:rStyle w:val="Hyperlink"/>
            <w:rFonts w:asciiTheme="minorHAnsi" w:hAnsiTheme="minorHAnsi" w:cstheme="minorHAnsi"/>
            <w:sz w:val="22"/>
            <w:szCs w:val="22"/>
          </w:rPr>
          <w:t>Organisation</w:t>
        </w:r>
        <w:proofErr w:type="spellEnd"/>
        <w:r w:rsidR="00E74906">
          <w:rPr>
            <w:rStyle w:val="Hyperlink"/>
            <w:rFonts w:asciiTheme="minorHAnsi" w:hAnsiTheme="minorHAnsi" w:cstheme="minorHAnsi"/>
            <w:sz w:val="22"/>
            <w:szCs w:val="22"/>
          </w:rPr>
          <w:t xml:space="preserve"> for the Treatment of Abusers (NOTA)</w:t>
        </w:r>
      </w:hyperlink>
      <w:r w:rsidR="00E74906">
        <w:rPr>
          <w:rFonts w:asciiTheme="minorHAnsi" w:hAnsiTheme="minorHAnsi" w:cstheme="minorHAnsi"/>
          <w:sz w:val="22"/>
          <w:szCs w:val="22"/>
        </w:rPr>
        <w:t xml:space="preserve"> </w:t>
      </w:r>
    </w:p>
    <w:p w14:paraId="2182A3E9" w14:textId="77777777" w:rsidR="00243D9D" w:rsidRPr="00243D9D" w:rsidRDefault="00525AAD" w:rsidP="00243D9D">
      <w:pPr>
        <w:spacing w:after="262" w:line="271" w:lineRule="auto"/>
        <w:ind w:right="450"/>
        <w:rPr>
          <w:rFonts w:asciiTheme="minorHAnsi" w:hAnsiTheme="minorHAnsi"/>
          <w:sz w:val="22"/>
          <w:szCs w:val="22"/>
        </w:rPr>
      </w:pPr>
      <w:hyperlink r:id="rId151">
        <w:r w:rsidR="00243D9D">
          <w:rPr>
            <w:rFonts w:asciiTheme="minorHAnsi" w:hAnsiTheme="minorHAnsi"/>
            <w:color w:val="0000FF"/>
            <w:sz w:val="22"/>
            <w:szCs w:val="22"/>
            <w:u w:val="single" w:color="0000FF"/>
          </w:rPr>
          <w:t>P</w:t>
        </w:r>
        <w:r w:rsidR="00243D9D" w:rsidRPr="00243D9D">
          <w:rPr>
            <w:rFonts w:asciiTheme="minorHAnsi" w:hAnsiTheme="minorHAnsi"/>
            <w:color w:val="0000FF"/>
            <w:sz w:val="22"/>
            <w:szCs w:val="22"/>
            <w:u w:val="single" w:color="0000FF"/>
          </w:rPr>
          <w:t>rivate fostering</w:t>
        </w:r>
      </w:hyperlink>
      <w:hyperlink r:id="rId152">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 (28 days or more- Children Act 1989- statutory guidance for local authorities) </w:t>
      </w:r>
    </w:p>
    <w:p w14:paraId="2BD6E24F" w14:textId="77777777" w:rsidR="00243D9D" w:rsidRPr="00243D9D" w:rsidRDefault="00525AAD" w:rsidP="00243D9D">
      <w:pPr>
        <w:spacing w:after="13" w:line="499" w:lineRule="auto"/>
        <w:ind w:right="450"/>
        <w:rPr>
          <w:rFonts w:asciiTheme="minorHAnsi" w:hAnsiTheme="minorHAnsi"/>
          <w:sz w:val="22"/>
          <w:szCs w:val="22"/>
        </w:rPr>
      </w:pPr>
      <w:hyperlink r:id="rId153">
        <w:r w:rsidR="00243D9D">
          <w:rPr>
            <w:rFonts w:asciiTheme="minorHAnsi" w:hAnsiTheme="minorHAnsi"/>
            <w:color w:val="0000FF"/>
            <w:sz w:val="22"/>
            <w:szCs w:val="22"/>
            <w:u w:val="single" w:color="0000FF"/>
          </w:rPr>
          <w:t>P</w:t>
        </w:r>
        <w:r w:rsidR="00243D9D" w:rsidRPr="00243D9D">
          <w:rPr>
            <w:rFonts w:asciiTheme="minorHAnsi" w:hAnsiTheme="minorHAnsi"/>
            <w:color w:val="0000FF"/>
            <w:sz w:val="22"/>
            <w:szCs w:val="22"/>
            <w:u w:val="single" w:color="0000FF"/>
          </w:rPr>
          <w:t xml:space="preserve">reventing </w:t>
        </w:r>
        <w:proofErr w:type="spellStart"/>
        <w:r w:rsidR="00243D9D" w:rsidRPr="00243D9D">
          <w:rPr>
            <w:rFonts w:asciiTheme="minorHAnsi" w:hAnsiTheme="minorHAnsi"/>
            <w:color w:val="0000FF"/>
            <w:sz w:val="22"/>
            <w:szCs w:val="22"/>
            <w:u w:val="single" w:color="0000FF"/>
          </w:rPr>
          <w:t>radicalisation</w:t>
        </w:r>
        <w:proofErr w:type="spellEnd"/>
      </w:hyperlink>
      <w:hyperlink r:id="rId154">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(Home Office Statutory Prevent guidance) and Annex A </w:t>
      </w:r>
      <w:hyperlink r:id="rId155">
        <w:r w:rsidR="00243D9D" w:rsidRPr="00243D9D">
          <w:rPr>
            <w:rFonts w:asciiTheme="minorHAnsi" w:hAnsiTheme="minorHAnsi"/>
            <w:color w:val="0000FF"/>
            <w:sz w:val="22"/>
            <w:szCs w:val="22"/>
            <w:u w:val="single" w:color="0000FF"/>
          </w:rPr>
          <w:t xml:space="preserve">protecting children from </w:t>
        </w:r>
        <w:proofErr w:type="spellStart"/>
        <w:r w:rsidR="00243D9D" w:rsidRPr="00243D9D">
          <w:rPr>
            <w:rFonts w:asciiTheme="minorHAnsi" w:hAnsiTheme="minorHAnsi"/>
            <w:color w:val="0000FF"/>
            <w:sz w:val="22"/>
            <w:szCs w:val="22"/>
            <w:u w:val="single" w:color="0000FF"/>
          </w:rPr>
          <w:t>radicalisation</w:t>
        </w:r>
        <w:proofErr w:type="spellEnd"/>
      </w:hyperlink>
      <w:hyperlink r:id="rId156">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(DfE Prevent advice for schools) </w:t>
      </w:r>
      <w:r w:rsidR="00243D9D" w:rsidRPr="00243D9D">
        <w:rPr>
          <w:rFonts w:asciiTheme="minorHAnsi" w:hAnsiTheme="minorHAnsi"/>
          <w:color w:val="FF0000"/>
          <w:sz w:val="22"/>
          <w:szCs w:val="22"/>
        </w:rPr>
        <w:t xml:space="preserve"> </w:t>
      </w:r>
    </w:p>
    <w:p w14:paraId="6DB4C12B" w14:textId="77777777" w:rsidR="00243D9D" w:rsidRPr="00243D9D" w:rsidRDefault="00525AAD" w:rsidP="00243D9D">
      <w:pPr>
        <w:spacing w:after="232" w:line="271" w:lineRule="auto"/>
        <w:ind w:right="450"/>
        <w:rPr>
          <w:rFonts w:asciiTheme="minorHAnsi" w:hAnsiTheme="minorHAnsi"/>
          <w:sz w:val="22"/>
          <w:szCs w:val="22"/>
        </w:rPr>
      </w:pPr>
      <w:hyperlink r:id="rId157">
        <w:r w:rsidR="00243D9D">
          <w:rPr>
            <w:rFonts w:asciiTheme="minorHAnsi" w:hAnsiTheme="minorHAnsi"/>
            <w:color w:val="0000FF"/>
            <w:sz w:val="22"/>
            <w:szCs w:val="22"/>
            <w:u w:val="single" w:color="0000FF"/>
          </w:rPr>
          <w:t>R</w:t>
        </w:r>
        <w:r w:rsidR="00243D9D" w:rsidRPr="00243D9D">
          <w:rPr>
            <w:rFonts w:asciiTheme="minorHAnsi" w:hAnsiTheme="minorHAnsi"/>
            <w:color w:val="0000FF"/>
            <w:sz w:val="22"/>
            <w:szCs w:val="22"/>
            <w:u w:val="single" w:color="0000FF"/>
          </w:rPr>
          <w:t>elationship abuse</w:t>
        </w:r>
      </w:hyperlink>
      <w:hyperlink r:id="rId158">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(disrespect nobody website) </w:t>
      </w:r>
    </w:p>
    <w:p w14:paraId="4A6391F8" w14:textId="77777777" w:rsidR="00243D9D" w:rsidRPr="00243D9D" w:rsidRDefault="00525AAD" w:rsidP="00243D9D">
      <w:pPr>
        <w:spacing w:after="272" w:line="271" w:lineRule="auto"/>
        <w:ind w:right="450"/>
        <w:rPr>
          <w:rFonts w:asciiTheme="minorHAnsi" w:hAnsiTheme="minorHAnsi"/>
          <w:sz w:val="22"/>
          <w:szCs w:val="22"/>
        </w:rPr>
      </w:pPr>
      <w:hyperlink r:id="rId159">
        <w:r w:rsidR="00243D9D">
          <w:rPr>
            <w:rFonts w:asciiTheme="minorHAnsi" w:hAnsiTheme="minorHAnsi"/>
            <w:color w:val="0000FF"/>
            <w:sz w:val="22"/>
            <w:szCs w:val="22"/>
            <w:u w:val="single" w:color="0000FF"/>
          </w:rPr>
          <w:t>S</w:t>
        </w:r>
        <w:r w:rsidR="00243D9D" w:rsidRPr="00243D9D">
          <w:rPr>
            <w:rFonts w:asciiTheme="minorHAnsi" w:hAnsiTheme="minorHAnsi"/>
            <w:color w:val="0000FF"/>
            <w:sz w:val="22"/>
            <w:szCs w:val="22"/>
            <w:u w:val="single" w:color="0000FF"/>
          </w:rPr>
          <w:t>exual violence and sexual harassment between children in schools and colleges</w:t>
        </w:r>
      </w:hyperlink>
      <w:hyperlink r:id="rId160">
        <w:r w:rsidR="00243D9D" w:rsidRPr="00243D9D">
          <w:rPr>
            <w:rFonts w:asciiTheme="minorHAnsi" w:hAnsiTheme="minorHAnsi"/>
            <w:sz w:val="22"/>
            <w:szCs w:val="22"/>
          </w:rPr>
          <w:t xml:space="preserve"> </w:t>
        </w:r>
      </w:hyperlink>
      <w:r w:rsidR="00243D9D" w:rsidRPr="00243D9D">
        <w:rPr>
          <w:rFonts w:asciiTheme="minorHAnsi" w:hAnsiTheme="minorHAnsi"/>
          <w:sz w:val="22"/>
          <w:szCs w:val="22"/>
        </w:rPr>
        <w:t xml:space="preserve"> (DfE advice for schools and colleges) </w:t>
      </w:r>
    </w:p>
    <w:p w14:paraId="68E3C0F7" w14:textId="77777777" w:rsidR="00243D9D" w:rsidRPr="00243D9D" w:rsidRDefault="00525AAD" w:rsidP="00243D9D">
      <w:pPr>
        <w:spacing w:after="232" w:line="271" w:lineRule="auto"/>
        <w:ind w:right="450"/>
        <w:rPr>
          <w:rFonts w:asciiTheme="minorHAnsi" w:hAnsiTheme="minorHAnsi"/>
          <w:sz w:val="22"/>
          <w:szCs w:val="22"/>
        </w:rPr>
      </w:pPr>
      <w:hyperlink r:id="rId161">
        <w:r w:rsidR="00243D9D">
          <w:rPr>
            <w:rFonts w:asciiTheme="minorHAnsi" w:hAnsiTheme="minorHAnsi"/>
            <w:color w:val="0000FF"/>
            <w:sz w:val="22"/>
            <w:szCs w:val="22"/>
            <w:u w:val="single" w:color="0000FF"/>
          </w:rPr>
          <w:t>S</w:t>
        </w:r>
        <w:r w:rsidR="00243D9D" w:rsidRPr="00243D9D">
          <w:rPr>
            <w:rFonts w:asciiTheme="minorHAnsi" w:hAnsiTheme="minorHAnsi"/>
            <w:color w:val="0000FF"/>
            <w:sz w:val="22"/>
            <w:szCs w:val="22"/>
            <w:u w:val="single" w:color="0000FF"/>
          </w:rPr>
          <w:t>exting</w:t>
        </w:r>
      </w:hyperlink>
      <w:hyperlink r:id="rId162">
        <w:r w:rsidR="00243D9D" w:rsidRPr="00243D9D">
          <w:rPr>
            <w:rFonts w:asciiTheme="minorHAnsi" w:hAnsiTheme="minorHAnsi"/>
            <w:color w:val="0000FF"/>
            <w:sz w:val="22"/>
            <w:szCs w:val="22"/>
          </w:rPr>
          <w:t xml:space="preserve"> </w:t>
        </w:r>
      </w:hyperlink>
      <w:r w:rsidR="00243D9D" w:rsidRPr="00243D9D">
        <w:rPr>
          <w:rFonts w:asciiTheme="minorHAnsi" w:hAnsiTheme="minorHAnsi"/>
          <w:sz w:val="22"/>
          <w:szCs w:val="22"/>
        </w:rPr>
        <w:t xml:space="preserve">(UK Council for Child Internet Safety advice for schools and colleges) </w:t>
      </w:r>
    </w:p>
    <w:p w14:paraId="046EB6D3" w14:textId="77777777" w:rsidR="00243D9D" w:rsidRDefault="00525AAD" w:rsidP="007A7D43">
      <w:pPr>
        <w:spacing w:after="239" w:line="271" w:lineRule="auto"/>
        <w:ind w:right="450"/>
        <w:rPr>
          <w:rFonts w:asciiTheme="minorHAnsi" w:hAnsiTheme="minorHAnsi"/>
          <w:sz w:val="22"/>
          <w:szCs w:val="22"/>
        </w:rPr>
      </w:pPr>
      <w:hyperlink r:id="rId163">
        <w:r w:rsidR="00243D9D">
          <w:rPr>
            <w:rFonts w:asciiTheme="minorHAnsi" w:hAnsiTheme="minorHAnsi"/>
            <w:color w:val="0000FF"/>
            <w:sz w:val="22"/>
            <w:szCs w:val="22"/>
            <w:u w:val="single" w:color="0000FF"/>
          </w:rPr>
          <w:t>T</w:t>
        </w:r>
        <w:r w:rsidR="00243D9D" w:rsidRPr="00243D9D">
          <w:rPr>
            <w:rFonts w:asciiTheme="minorHAnsi" w:hAnsiTheme="minorHAnsi"/>
            <w:color w:val="0000FF"/>
            <w:sz w:val="22"/>
            <w:szCs w:val="22"/>
            <w:u w:val="single" w:color="0000FF"/>
          </w:rPr>
          <w:t>rafficking and modern slavery</w:t>
        </w:r>
      </w:hyperlink>
      <w:hyperlink r:id="rId164">
        <w:r w:rsidR="00243D9D" w:rsidRPr="00243D9D">
          <w:rPr>
            <w:rFonts w:asciiTheme="minorHAnsi" w:hAnsiTheme="minorHAnsi"/>
            <w:color w:val="0000FF"/>
            <w:sz w:val="22"/>
            <w:szCs w:val="22"/>
          </w:rPr>
          <w:t xml:space="preserve"> </w:t>
        </w:r>
      </w:hyperlink>
      <w:r w:rsidR="00243D9D" w:rsidRPr="00243D9D">
        <w:rPr>
          <w:rFonts w:asciiTheme="minorHAnsi" w:hAnsiTheme="minorHAnsi"/>
          <w:sz w:val="22"/>
          <w:szCs w:val="22"/>
        </w:rPr>
        <w:t xml:space="preserve">(DfE and Home Office guidance) </w:t>
      </w:r>
    </w:p>
    <w:p w14:paraId="26687021" w14:textId="77777777" w:rsidR="00FC3803" w:rsidRPr="00E31FFF" w:rsidRDefault="00FC3803" w:rsidP="00FC3803">
      <w:pPr>
        <w:pStyle w:val="Heading1"/>
        <w:rPr>
          <w:rFonts w:asciiTheme="minorHAnsi" w:hAnsiTheme="minorHAnsi"/>
          <w:b w:val="0"/>
          <w:sz w:val="28"/>
          <w:szCs w:val="28"/>
        </w:rPr>
      </w:pPr>
      <w:bookmarkStart w:id="63" w:name="_Toc39231397"/>
      <w:r w:rsidRPr="00E31FFF">
        <w:rPr>
          <w:rFonts w:asciiTheme="minorHAnsi" w:hAnsiTheme="minorHAnsi"/>
          <w:b w:val="0"/>
          <w:sz w:val="28"/>
          <w:szCs w:val="28"/>
        </w:rPr>
        <w:lastRenderedPageBreak/>
        <w:t>Covid-19 Addendum</w:t>
      </w:r>
      <w:bookmarkEnd w:id="63"/>
    </w:p>
    <w:p w14:paraId="0FA273AA" w14:textId="77777777" w:rsidR="0092590C" w:rsidRPr="00E31FFF" w:rsidRDefault="0092590C" w:rsidP="0092590C">
      <w:pPr>
        <w:pStyle w:val="Heading2"/>
        <w:rPr>
          <w:rFonts w:asciiTheme="minorHAnsi" w:hAnsiTheme="minorHAnsi"/>
          <w:i w:val="0"/>
          <w:sz w:val="24"/>
          <w:szCs w:val="24"/>
        </w:rPr>
      </w:pPr>
      <w:bookmarkStart w:id="64" w:name="_Toc39231398"/>
      <w:r w:rsidRPr="00E31FFF">
        <w:rPr>
          <w:rFonts w:asciiTheme="minorHAnsi" w:hAnsiTheme="minorHAnsi"/>
          <w:i w:val="0"/>
          <w:sz w:val="24"/>
          <w:szCs w:val="24"/>
        </w:rPr>
        <w:t>9.0 Overview</w:t>
      </w:r>
      <w:bookmarkEnd w:id="64"/>
      <w:r w:rsidRPr="00E31FFF">
        <w:rPr>
          <w:rFonts w:asciiTheme="minorHAnsi" w:hAnsiTheme="minorHAnsi"/>
          <w:i w:val="0"/>
          <w:sz w:val="24"/>
          <w:szCs w:val="24"/>
        </w:rPr>
        <w:t xml:space="preserve"> </w:t>
      </w:r>
    </w:p>
    <w:p w14:paraId="663BF3C8" w14:textId="77777777" w:rsidR="0092590C" w:rsidRPr="00E31FFF" w:rsidRDefault="0092590C" w:rsidP="0092590C"/>
    <w:p w14:paraId="2504343F" w14:textId="77777777" w:rsidR="00FC3803" w:rsidRPr="00143286" w:rsidRDefault="00FC3803" w:rsidP="00143286">
      <w:pPr>
        <w:pStyle w:val="NoSpacing"/>
        <w:rPr>
          <w:rFonts w:asciiTheme="minorHAnsi" w:hAnsiTheme="minorHAnsi" w:cstheme="minorHAnsi"/>
          <w:sz w:val="22"/>
          <w:szCs w:val="22"/>
        </w:rPr>
      </w:pPr>
      <w:r w:rsidRPr="00E31FFF">
        <w:rPr>
          <w:rFonts w:asciiTheme="minorHAnsi" w:hAnsiTheme="minorHAnsi" w:cstheme="minorHAnsi"/>
          <w:sz w:val="22"/>
          <w:szCs w:val="22"/>
        </w:rPr>
        <w:t>This addendum applies during the period of school closure due to COVID-19.</w:t>
      </w:r>
      <w:r w:rsidR="00143286" w:rsidRPr="00E31FFF">
        <w:rPr>
          <w:rFonts w:asciiTheme="minorHAnsi" w:hAnsiTheme="minorHAnsi" w:cstheme="minorHAnsi"/>
          <w:sz w:val="22"/>
          <w:szCs w:val="22"/>
        </w:rPr>
        <w:t xml:space="preserve"> </w:t>
      </w:r>
      <w:r w:rsidRPr="00E31FFF">
        <w:rPr>
          <w:rFonts w:asciiTheme="minorHAnsi" w:hAnsiTheme="minorHAnsi" w:cstheme="minorHAnsi"/>
          <w:sz w:val="22"/>
          <w:szCs w:val="22"/>
        </w:rPr>
        <w:t>It reflects changes to the Trust’s normal Safeguarding Policy in line with the DfE guidance</w:t>
      </w:r>
      <w:r w:rsidRPr="00143286">
        <w:rPr>
          <w:rFonts w:asciiTheme="minorHAnsi" w:hAnsiTheme="minorHAnsi" w:cstheme="minorHAnsi"/>
          <w:color w:val="FF0000"/>
          <w:sz w:val="22"/>
          <w:szCs w:val="22"/>
        </w:rPr>
        <w:t xml:space="preserve"> </w:t>
      </w:r>
      <w:hyperlink r:id="rId165" w:history="1">
        <w:r w:rsidR="006620A0" w:rsidRPr="00143286">
          <w:rPr>
            <w:rStyle w:val="Hyperlink"/>
            <w:rFonts w:asciiTheme="minorHAnsi" w:hAnsiTheme="minorHAnsi" w:cstheme="minorHAnsi"/>
            <w:sz w:val="22"/>
            <w:szCs w:val="22"/>
          </w:rPr>
          <w:t>Coronavirus: Safeguarding in Schools, Colleges and other Providers</w:t>
        </w:r>
      </w:hyperlink>
    </w:p>
    <w:p w14:paraId="2D5520A4" w14:textId="77777777" w:rsidR="00143286" w:rsidRPr="00143286" w:rsidRDefault="00143286" w:rsidP="00143286">
      <w:pPr>
        <w:pStyle w:val="NoSpacing"/>
        <w:rPr>
          <w:rFonts w:asciiTheme="minorHAnsi" w:hAnsiTheme="minorHAnsi" w:cstheme="minorHAnsi"/>
          <w:sz w:val="22"/>
          <w:szCs w:val="22"/>
        </w:rPr>
      </w:pPr>
    </w:p>
    <w:p w14:paraId="35D1FF8E" w14:textId="77777777" w:rsidR="00643199" w:rsidRPr="00143286" w:rsidRDefault="006620A0" w:rsidP="00143286">
      <w:pPr>
        <w:pStyle w:val="NoSpacing"/>
        <w:rPr>
          <w:rStyle w:val="Hyperlink"/>
          <w:rFonts w:asciiTheme="minorHAnsi" w:hAnsiTheme="minorHAnsi" w:cstheme="minorHAnsi"/>
          <w:sz w:val="22"/>
          <w:szCs w:val="22"/>
        </w:rPr>
      </w:pPr>
      <w:r w:rsidRPr="00E31FFF">
        <w:rPr>
          <w:rFonts w:asciiTheme="minorHAnsi" w:hAnsiTheme="minorHAnsi" w:cstheme="minorHAnsi"/>
          <w:sz w:val="22"/>
          <w:szCs w:val="22"/>
        </w:rPr>
        <w:t>From Friday 20</w:t>
      </w:r>
      <w:r w:rsidR="00643199" w:rsidRPr="00E31FFF">
        <w:rPr>
          <w:rFonts w:asciiTheme="minorHAnsi" w:hAnsiTheme="minorHAnsi" w:cstheme="minorHAnsi"/>
          <w:sz w:val="22"/>
          <w:szCs w:val="22"/>
          <w:vertAlign w:val="superscript"/>
        </w:rPr>
        <w:t>th</w:t>
      </w:r>
      <w:r w:rsidR="00643199" w:rsidRPr="00E31FFF">
        <w:rPr>
          <w:rFonts w:asciiTheme="minorHAnsi" w:hAnsiTheme="minorHAnsi" w:cstheme="minorHAnsi"/>
          <w:sz w:val="22"/>
          <w:szCs w:val="22"/>
        </w:rPr>
        <w:t xml:space="preserve"> </w:t>
      </w:r>
      <w:r w:rsidRPr="00E31FFF">
        <w:rPr>
          <w:rFonts w:asciiTheme="minorHAnsi" w:hAnsiTheme="minorHAnsi" w:cstheme="minorHAnsi"/>
          <w:sz w:val="22"/>
          <w:szCs w:val="22"/>
        </w:rPr>
        <w:t>March</w:t>
      </w:r>
      <w:r w:rsidR="00643199" w:rsidRPr="00E31FFF">
        <w:rPr>
          <w:rFonts w:asciiTheme="minorHAnsi" w:hAnsiTheme="minorHAnsi" w:cstheme="minorHAnsi"/>
          <w:sz w:val="22"/>
          <w:szCs w:val="22"/>
        </w:rPr>
        <w:t xml:space="preserve"> 2020</w:t>
      </w:r>
      <w:r w:rsidRPr="00E31FFF">
        <w:rPr>
          <w:rFonts w:asciiTheme="minorHAnsi" w:hAnsiTheme="minorHAnsi" w:cstheme="minorHAnsi"/>
          <w:sz w:val="22"/>
          <w:szCs w:val="22"/>
        </w:rPr>
        <w:t xml:space="preserve">, the Government closed all schools in response to the spread of the coronavirus infection. However, where schools can be adequately staffed, they continue to remain open to </w:t>
      </w:r>
      <w:hyperlink r:id="rId166" w:history="1">
        <w:r w:rsidR="00643199" w:rsidRPr="00143286">
          <w:rPr>
            <w:rStyle w:val="Hyperlink"/>
            <w:rFonts w:asciiTheme="minorHAnsi" w:hAnsiTheme="minorHAnsi" w:cstheme="minorHAnsi"/>
            <w:sz w:val="22"/>
            <w:szCs w:val="22"/>
          </w:rPr>
          <w:t>vulnerable pupils</w:t>
        </w:r>
      </w:hyperlink>
      <w:r w:rsidR="00643199" w:rsidRPr="00143286">
        <w:rPr>
          <w:rStyle w:val="Hyperlink"/>
          <w:rFonts w:asciiTheme="minorHAnsi" w:hAnsiTheme="minorHAnsi" w:cstheme="minorHAnsi"/>
          <w:sz w:val="22"/>
          <w:szCs w:val="22"/>
        </w:rPr>
        <w:t xml:space="preserve"> </w:t>
      </w:r>
      <w:r w:rsidRPr="00E31FFF">
        <w:rPr>
          <w:rFonts w:asciiTheme="minorHAnsi" w:hAnsiTheme="minorHAnsi" w:cstheme="minorHAnsi"/>
          <w:sz w:val="22"/>
          <w:szCs w:val="22"/>
        </w:rPr>
        <w:t xml:space="preserve">and the children of </w:t>
      </w:r>
      <w:hyperlink r:id="rId167" w:history="1">
        <w:r w:rsidR="00643199" w:rsidRPr="00143286">
          <w:rPr>
            <w:rStyle w:val="Hyperlink"/>
            <w:rFonts w:asciiTheme="minorHAnsi" w:hAnsiTheme="minorHAnsi" w:cstheme="minorHAnsi"/>
            <w:sz w:val="22"/>
            <w:szCs w:val="22"/>
          </w:rPr>
          <w:t>critical (key) workers</w:t>
        </w:r>
      </w:hyperlink>
    </w:p>
    <w:p w14:paraId="5445CB78" w14:textId="77777777" w:rsidR="00643199" w:rsidRPr="00643199" w:rsidRDefault="00643199" w:rsidP="00643199">
      <w:pPr>
        <w:rPr>
          <w:rFonts w:asciiTheme="minorHAnsi" w:hAnsiTheme="minorHAnsi" w:cstheme="minorHAnsi"/>
          <w:sz w:val="22"/>
          <w:szCs w:val="22"/>
        </w:rPr>
      </w:pPr>
    </w:p>
    <w:p w14:paraId="149B8F1E" w14:textId="77777777" w:rsidR="00B119C6" w:rsidRPr="00E31FFF" w:rsidRDefault="00B119C6" w:rsidP="00B119C6">
      <w:pPr>
        <w:pStyle w:val="1bodycopy10pt"/>
        <w:rPr>
          <w:rFonts w:asciiTheme="minorHAnsi" w:eastAsia="Times New Roman" w:hAnsiTheme="minorHAnsi" w:cstheme="minorHAnsi"/>
          <w:sz w:val="22"/>
          <w:szCs w:val="22"/>
        </w:rPr>
      </w:pPr>
      <w:r w:rsidRPr="00E31FFF">
        <w:rPr>
          <w:rFonts w:asciiTheme="minorHAnsi" w:eastAsia="Times New Roman" w:hAnsiTheme="minorHAnsi" w:cstheme="minorHAnsi"/>
          <w:sz w:val="22"/>
          <w:szCs w:val="22"/>
        </w:rPr>
        <w:t xml:space="preserve">Although the Trust is operating in a different way to normal, we are still </w:t>
      </w:r>
      <w:r w:rsidR="0092590C" w:rsidRPr="00E31FFF">
        <w:rPr>
          <w:rFonts w:asciiTheme="minorHAnsi" w:eastAsia="Times New Roman" w:hAnsiTheme="minorHAnsi" w:cstheme="minorHAnsi"/>
          <w:sz w:val="22"/>
          <w:szCs w:val="22"/>
        </w:rPr>
        <w:t>adhering to the following s</w:t>
      </w:r>
      <w:r w:rsidRPr="00E31FFF">
        <w:rPr>
          <w:rFonts w:asciiTheme="minorHAnsi" w:eastAsia="Times New Roman" w:hAnsiTheme="minorHAnsi" w:cstheme="minorHAnsi"/>
          <w:sz w:val="22"/>
          <w:szCs w:val="22"/>
        </w:rPr>
        <w:t>afeguarding principles:</w:t>
      </w:r>
    </w:p>
    <w:p w14:paraId="2ECE212E" w14:textId="77777777" w:rsidR="00B119C6" w:rsidRPr="00E31FFF" w:rsidRDefault="00B119C6" w:rsidP="00B119C6">
      <w:pPr>
        <w:pStyle w:val="NoSpacing"/>
        <w:numPr>
          <w:ilvl w:val="0"/>
          <w:numId w:val="20"/>
        </w:numPr>
        <w:rPr>
          <w:rFonts w:asciiTheme="minorHAnsi" w:hAnsiTheme="minorHAnsi" w:cstheme="minorHAnsi"/>
          <w:sz w:val="22"/>
          <w:szCs w:val="22"/>
        </w:rPr>
      </w:pPr>
      <w:r w:rsidRPr="00E31FFF">
        <w:rPr>
          <w:rFonts w:asciiTheme="minorHAnsi" w:hAnsiTheme="minorHAnsi" w:cstheme="minorHAnsi"/>
          <w:sz w:val="22"/>
          <w:szCs w:val="22"/>
        </w:rPr>
        <w:t>The best interests of children must come first.</w:t>
      </w:r>
    </w:p>
    <w:p w14:paraId="34DBACCA" w14:textId="77777777" w:rsidR="00B119C6" w:rsidRPr="00E31FFF" w:rsidRDefault="00B119C6" w:rsidP="00B119C6">
      <w:pPr>
        <w:pStyle w:val="NoSpacing"/>
        <w:numPr>
          <w:ilvl w:val="0"/>
          <w:numId w:val="20"/>
        </w:numPr>
        <w:rPr>
          <w:rFonts w:asciiTheme="minorHAnsi" w:hAnsiTheme="minorHAnsi" w:cstheme="minorHAnsi"/>
          <w:sz w:val="22"/>
          <w:szCs w:val="22"/>
        </w:rPr>
      </w:pPr>
      <w:r w:rsidRPr="00E31FFF">
        <w:rPr>
          <w:rFonts w:asciiTheme="minorHAnsi" w:hAnsiTheme="minorHAnsi" w:cstheme="minorHAnsi"/>
          <w:sz w:val="22"/>
          <w:szCs w:val="22"/>
        </w:rPr>
        <w:t>If anyone has a safeguarding concern about any child, they should continue to act on it immediately.</w:t>
      </w:r>
    </w:p>
    <w:p w14:paraId="6A809B5F" w14:textId="77777777" w:rsidR="00B119C6" w:rsidRPr="00E31FFF" w:rsidRDefault="00B119C6" w:rsidP="00B119C6">
      <w:pPr>
        <w:pStyle w:val="NoSpacing"/>
        <w:numPr>
          <w:ilvl w:val="0"/>
          <w:numId w:val="20"/>
        </w:numPr>
        <w:rPr>
          <w:rFonts w:asciiTheme="minorHAnsi" w:hAnsiTheme="minorHAnsi" w:cstheme="minorHAnsi"/>
          <w:sz w:val="22"/>
          <w:szCs w:val="22"/>
        </w:rPr>
      </w:pPr>
      <w:r w:rsidRPr="00E31FFF">
        <w:rPr>
          <w:rFonts w:asciiTheme="minorHAnsi" w:hAnsiTheme="minorHAnsi" w:cstheme="minorHAnsi"/>
          <w:sz w:val="22"/>
          <w:szCs w:val="22"/>
        </w:rPr>
        <w:t xml:space="preserve">A DSL or </w:t>
      </w:r>
      <w:r w:rsidR="0092590C" w:rsidRPr="00E31FFF">
        <w:rPr>
          <w:rFonts w:asciiTheme="minorHAnsi" w:hAnsiTheme="minorHAnsi" w:cstheme="minorHAnsi"/>
          <w:sz w:val="22"/>
          <w:szCs w:val="22"/>
        </w:rPr>
        <w:t xml:space="preserve">DDSL </w:t>
      </w:r>
      <w:r w:rsidRPr="00E31FFF">
        <w:rPr>
          <w:rFonts w:asciiTheme="minorHAnsi" w:hAnsiTheme="minorHAnsi" w:cstheme="minorHAnsi"/>
          <w:sz w:val="22"/>
          <w:szCs w:val="22"/>
        </w:rPr>
        <w:t>should be available at all times</w:t>
      </w:r>
      <w:r w:rsidR="0092590C" w:rsidRPr="00E31FFF">
        <w:rPr>
          <w:rFonts w:asciiTheme="minorHAnsi" w:hAnsiTheme="minorHAnsi" w:cstheme="minorHAnsi"/>
          <w:sz w:val="22"/>
          <w:szCs w:val="22"/>
        </w:rPr>
        <w:t>.</w:t>
      </w:r>
    </w:p>
    <w:p w14:paraId="62D56B1E" w14:textId="77777777" w:rsidR="00B119C6" w:rsidRPr="00E31FFF" w:rsidRDefault="00B119C6" w:rsidP="00B119C6">
      <w:pPr>
        <w:pStyle w:val="NoSpacing"/>
        <w:numPr>
          <w:ilvl w:val="0"/>
          <w:numId w:val="20"/>
        </w:numPr>
        <w:rPr>
          <w:rFonts w:asciiTheme="minorHAnsi" w:hAnsiTheme="minorHAnsi" w:cstheme="minorHAnsi"/>
          <w:sz w:val="22"/>
          <w:szCs w:val="22"/>
        </w:rPr>
      </w:pPr>
      <w:r w:rsidRPr="00E31FFF">
        <w:rPr>
          <w:rFonts w:asciiTheme="minorHAnsi" w:hAnsiTheme="minorHAnsi" w:cstheme="minorHAnsi"/>
          <w:sz w:val="22"/>
          <w:szCs w:val="22"/>
        </w:rPr>
        <w:t>It’s essential that unsuitable people don’t enter the school workforce or gain access to children</w:t>
      </w:r>
      <w:r w:rsidR="00F62F89" w:rsidRPr="00E31FFF">
        <w:rPr>
          <w:rFonts w:asciiTheme="minorHAnsi" w:hAnsiTheme="minorHAnsi" w:cstheme="minorHAnsi"/>
          <w:sz w:val="22"/>
          <w:szCs w:val="22"/>
        </w:rPr>
        <w:t xml:space="preserve"> (refer to </w:t>
      </w:r>
      <w:r w:rsidR="00164DF2" w:rsidRPr="00E31FFF">
        <w:rPr>
          <w:rFonts w:asciiTheme="minorHAnsi" w:hAnsiTheme="minorHAnsi" w:cstheme="minorHAnsi"/>
          <w:sz w:val="22"/>
          <w:szCs w:val="22"/>
        </w:rPr>
        <w:t xml:space="preserve">section </w:t>
      </w:r>
      <w:r w:rsidR="00F62F89" w:rsidRPr="00E31FFF">
        <w:rPr>
          <w:rFonts w:asciiTheme="minorHAnsi" w:hAnsiTheme="minorHAnsi" w:cstheme="minorHAnsi"/>
          <w:sz w:val="22"/>
          <w:szCs w:val="22"/>
        </w:rPr>
        <w:t xml:space="preserve">9.6). </w:t>
      </w:r>
    </w:p>
    <w:p w14:paraId="307B5569" w14:textId="77777777" w:rsidR="0092590C" w:rsidRPr="00E31FFF" w:rsidRDefault="00B119C6" w:rsidP="0092590C">
      <w:pPr>
        <w:pStyle w:val="NoSpacing"/>
        <w:numPr>
          <w:ilvl w:val="0"/>
          <w:numId w:val="20"/>
        </w:numPr>
        <w:rPr>
          <w:rFonts w:asciiTheme="minorHAnsi" w:hAnsiTheme="minorHAnsi" w:cstheme="minorHAnsi"/>
          <w:sz w:val="22"/>
          <w:szCs w:val="22"/>
        </w:rPr>
      </w:pPr>
      <w:r w:rsidRPr="00E31FFF">
        <w:rPr>
          <w:rFonts w:asciiTheme="minorHAnsi" w:hAnsiTheme="minorHAnsi" w:cstheme="minorHAnsi"/>
          <w:sz w:val="22"/>
          <w:szCs w:val="22"/>
        </w:rPr>
        <w:t>Children should continue to be protected when they are online.</w:t>
      </w:r>
    </w:p>
    <w:p w14:paraId="06886C1F" w14:textId="77777777" w:rsidR="0092590C" w:rsidRPr="00E31FFF" w:rsidRDefault="0092590C" w:rsidP="0092590C">
      <w:pPr>
        <w:pStyle w:val="Heading2"/>
        <w:rPr>
          <w:rFonts w:asciiTheme="minorHAnsi" w:hAnsiTheme="minorHAnsi"/>
          <w:i w:val="0"/>
          <w:sz w:val="24"/>
          <w:szCs w:val="24"/>
        </w:rPr>
      </w:pPr>
      <w:bookmarkStart w:id="65" w:name="_Toc39231399"/>
      <w:r w:rsidRPr="00E31FFF">
        <w:rPr>
          <w:rFonts w:asciiTheme="minorHAnsi" w:hAnsiTheme="minorHAnsi"/>
          <w:i w:val="0"/>
          <w:sz w:val="24"/>
          <w:szCs w:val="24"/>
        </w:rPr>
        <w:t xml:space="preserve">9.1 </w:t>
      </w:r>
      <w:r w:rsidR="002E0B07" w:rsidRPr="00E31FFF">
        <w:rPr>
          <w:rFonts w:asciiTheme="minorHAnsi" w:hAnsiTheme="minorHAnsi"/>
          <w:i w:val="0"/>
          <w:sz w:val="24"/>
          <w:szCs w:val="24"/>
        </w:rPr>
        <w:t xml:space="preserve">Attendance of </w:t>
      </w:r>
      <w:r w:rsidRPr="00E31FFF">
        <w:rPr>
          <w:rFonts w:asciiTheme="minorHAnsi" w:hAnsiTheme="minorHAnsi"/>
          <w:i w:val="0"/>
          <w:sz w:val="24"/>
          <w:szCs w:val="24"/>
        </w:rPr>
        <w:t>Vulnerable Pupils and Children of Critical (Key) Workers</w:t>
      </w:r>
      <w:bookmarkEnd w:id="65"/>
    </w:p>
    <w:p w14:paraId="3AA8A5F9" w14:textId="77777777" w:rsidR="0092590C" w:rsidRPr="00E31FFF" w:rsidRDefault="0092590C" w:rsidP="0092590C">
      <w:pPr>
        <w:pStyle w:val="NoSpacing"/>
        <w:rPr>
          <w:rFonts w:asciiTheme="minorHAnsi" w:hAnsiTheme="minorHAnsi" w:cstheme="minorHAnsi"/>
          <w:sz w:val="22"/>
          <w:szCs w:val="22"/>
        </w:rPr>
      </w:pPr>
    </w:p>
    <w:p w14:paraId="72F40A96" w14:textId="77777777" w:rsidR="0092590C" w:rsidRPr="00E31FFF" w:rsidRDefault="0092590C" w:rsidP="0092590C">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Children of Key Workers should be identified in accordance with the </w:t>
      </w:r>
      <w:hyperlink r:id="rId168" w:history="1">
        <w:r w:rsidRPr="0092590C">
          <w:rPr>
            <w:rStyle w:val="Hyperlink"/>
            <w:rFonts w:asciiTheme="minorHAnsi" w:eastAsia="Times New Roman" w:hAnsiTheme="minorHAnsi" w:cstheme="minorHAnsi"/>
            <w:sz w:val="22"/>
            <w:szCs w:val="22"/>
            <w:lang w:val="en-US" w:eastAsia="en-US"/>
          </w:rPr>
          <w:t>Key Workers Letter</w:t>
        </w:r>
      </w:hyperlink>
      <w:r w:rsidR="002E0B07">
        <w:rPr>
          <w:rFonts w:asciiTheme="minorHAnsi" w:hAnsiTheme="minorHAnsi" w:cstheme="minorHAnsi"/>
          <w:color w:val="FF0000"/>
          <w:sz w:val="22"/>
          <w:szCs w:val="22"/>
        </w:rPr>
        <w:t xml:space="preserve"> </w:t>
      </w:r>
      <w:r w:rsidR="002E0B07" w:rsidRPr="00E31FFF">
        <w:rPr>
          <w:rFonts w:asciiTheme="minorHAnsi" w:hAnsiTheme="minorHAnsi" w:cstheme="minorHAnsi"/>
          <w:sz w:val="22"/>
          <w:szCs w:val="22"/>
        </w:rPr>
        <w:t>and a</w:t>
      </w:r>
      <w:r w:rsidRPr="00E31FFF">
        <w:rPr>
          <w:rFonts w:asciiTheme="minorHAnsi" w:hAnsiTheme="minorHAnsi" w:cstheme="minorHAnsi"/>
          <w:sz w:val="22"/>
          <w:szCs w:val="22"/>
        </w:rPr>
        <w:t xml:space="preserve"> </w:t>
      </w:r>
      <w:r w:rsidR="002E0B07" w:rsidRPr="00E31FFF">
        <w:rPr>
          <w:rFonts w:asciiTheme="minorHAnsi" w:hAnsiTheme="minorHAnsi" w:cstheme="minorHAnsi"/>
          <w:sz w:val="22"/>
          <w:szCs w:val="22"/>
        </w:rPr>
        <w:t xml:space="preserve">centralised </w:t>
      </w:r>
      <w:r w:rsidRPr="00E31FFF">
        <w:rPr>
          <w:rFonts w:asciiTheme="minorHAnsi" w:hAnsiTheme="minorHAnsi" w:cstheme="minorHAnsi"/>
          <w:sz w:val="22"/>
          <w:szCs w:val="22"/>
        </w:rPr>
        <w:t>lis</w:t>
      </w:r>
      <w:r w:rsidR="002E0B07" w:rsidRPr="00E31FFF">
        <w:rPr>
          <w:rFonts w:asciiTheme="minorHAnsi" w:hAnsiTheme="minorHAnsi" w:cstheme="minorHAnsi"/>
          <w:sz w:val="22"/>
          <w:szCs w:val="22"/>
        </w:rPr>
        <w:t xml:space="preserve">t </w:t>
      </w:r>
      <w:r w:rsidRPr="00E31FFF">
        <w:rPr>
          <w:rFonts w:asciiTheme="minorHAnsi" w:hAnsiTheme="minorHAnsi" w:cstheme="minorHAnsi"/>
          <w:sz w:val="22"/>
          <w:szCs w:val="22"/>
        </w:rPr>
        <w:t xml:space="preserve">compiled an updated accordingly. </w:t>
      </w:r>
    </w:p>
    <w:p w14:paraId="17470120" w14:textId="77777777" w:rsidR="0092590C" w:rsidRPr="00E31FFF" w:rsidRDefault="0092590C" w:rsidP="0092590C">
      <w:pPr>
        <w:pStyle w:val="NoSpacing"/>
        <w:rPr>
          <w:rFonts w:asciiTheme="minorHAnsi" w:hAnsiTheme="minorHAnsi" w:cstheme="minorHAnsi"/>
          <w:sz w:val="22"/>
          <w:szCs w:val="22"/>
        </w:rPr>
      </w:pPr>
    </w:p>
    <w:p w14:paraId="1A02DA01" w14:textId="77777777" w:rsidR="0092590C" w:rsidRPr="00E31FFF" w:rsidRDefault="0092590C" w:rsidP="0092590C">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Vulnerable pupils should be identified by the constituent academy and RAG-rated </w:t>
      </w:r>
      <w:r w:rsidR="008D328E" w:rsidRPr="00E31FFF">
        <w:rPr>
          <w:rFonts w:asciiTheme="minorHAnsi" w:hAnsiTheme="minorHAnsi" w:cstheme="minorHAnsi"/>
          <w:sz w:val="22"/>
          <w:szCs w:val="22"/>
        </w:rPr>
        <w:t xml:space="preserve">according to the criteria below. </w:t>
      </w:r>
    </w:p>
    <w:p w14:paraId="7A7226BC" w14:textId="77777777" w:rsidR="0092590C" w:rsidRDefault="0092590C" w:rsidP="0092590C">
      <w:pPr>
        <w:pStyle w:val="NoSpacing"/>
        <w:rPr>
          <w:rFonts w:asciiTheme="minorHAnsi" w:hAnsiTheme="minorHAnsi" w:cstheme="minorHAnsi"/>
          <w:color w:val="FF0000"/>
          <w:sz w:val="22"/>
          <w:szCs w:val="22"/>
        </w:rPr>
      </w:pPr>
    </w:p>
    <w:tbl>
      <w:tblPr>
        <w:tblW w:w="12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66"/>
        <w:gridCol w:w="11624"/>
      </w:tblGrid>
      <w:tr w:rsidR="002E0B07" w14:paraId="49E3C777" w14:textId="77777777" w:rsidTr="00BB6864">
        <w:trPr>
          <w:trHeight w:val="300"/>
        </w:trPr>
        <w:tc>
          <w:tcPr>
            <w:tcW w:w="1266" w:type="dxa"/>
            <w:shd w:val="clear" w:color="auto" w:fill="F2F2F2" w:themeFill="background1" w:themeFillShade="F2"/>
            <w:noWrap/>
            <w:vAlign w:val="bottom"/>
          </w:tcPr>
          <w:p w14:paraId="0844FA5A" w14:textId="77777777" w:rsidR="002E0B07" w:rsidRPr="002E0B07" w:rsidRDefault="002E0B07" w:rsidP="002E0B07">
            <w:pPr>
              <w:jc w:val="center"/>
              <w:rPr>
                <w:rFonts w:ascii="Calibri" w:hAnsi="Calibri" w:cs="Calibri"/>
                <w:b/>
                <w:bCs/>
                <w:sz w:val="22"/>
                <w:szCs w:val="22"/>
              </w:rPr>
            </w:pPr>
            <w:r w:rsidRPr="002E0B07">
              <w:rPr>
                <w:rFonts w:ascii="Calibri" w:hAnsi="Calibri" w:cs="Calibri"/>
                <w:b/>
                <w:bCs/>
                <w:sz w:val="22"/>
                <w:szCs w:val="22"/>
              </w:rPr>
              <w:t>RAG Rating</w:t>
            </w:r>
          </w:p>
        </w:tc>
        <w:tc>
          <w:tcPr>
            <w:tcW w:w="11624" w:type="dxa"/>
            <w:shd w:val="clear" w:color="auto" w:fill="F2F2F2" w:themeFill="background1" w:themeFillShade="F2"/>
            <w:noWrap/>
            <w:vAlign w:val="bottom"/>
          </w:tcPr>
          <w:p w14:paraId="59451281" w14:textId="77777777" w:rsidR="002E0B07" w:rsidRPr="002E0B07" w:rsidRDefault="002E0B07" w:rsidP="002E0B07">
            <w:pPr>
              <w:jc w:val="center"/>
              <w:rPr>
                <w:rFonts w:ascii="Calibri" w:hAnsi="Calibri" w:cs="Calibri"/>
                <w:b/>
                <w:bCs/>
                <w:sz w:val="22"/>
                <w:szCs w:val="22"/>
              </w:rPr>
            </w:pPr>
            <w:r w:rsidRPr="002E0B07">
              <w:rPr>
                <w:rFonts w:ascii="Calibri" w:hAnsi="Calibri" w:cs="Calibri"/>
                <w:b/>
                <w:bCs/>
                <w:sz w:val="22"/>
                <w:szCs w:val="22"/>
              </w:rPr>
              <w:t>Description</w:t>
            </w:r>
          </w:p>
        </w:tc>
      </w:tr>
      <w:tr w:rsidR="0092590C" w14:paraId="66022F0F" w14:textId="77777777" w:rsidTr="00BB6864">
        <w:trPr>
          <w:trHeight w:val="300"/>
        </w:trPr>
        <w:tc>
          <w:tcPr>
            <w:tcW w:w="1266" w:type="dxa"/>
            <w:shd w:val="clear" w:color="auto" w:fill="FF0000"/>
            <w:noWrap/>
            <w:vAlign w:val="bottom"/>
            <w:hideMark/>
          </w:tcPr>
          <w:p w14:paraId="4267E996" w14:textId="77777777" w:rsidR="0092590C" w:rsidRDefault="0092590C">
            <w:pPr>
              <w:rPr>
                <w:rFonts w:ascii="Calibri" w:hAnsi="Calibri" w:cs="Calibri"/>
                <w:color w:val="000000"/>
                <w:sz w:val="22"/>
                <w:szCs w:val="22"/>
                <w:lang w:val="en-GB" w:eastAsia="en-GB"/>
              </w:rPr>
            </w:pPr>
            <w:r>
              <w:rPr>
                <w:rFonts w:ascii="Calibri" w:hAnsi="Calibri" w:cs="Calibri"/>
                <w:color w:val="000000"/>
                <w:sz w:val="22"/>
                <w:szCs w:val="22"/>
              </w:rPr>
              <w:t> </w:t>
            </w:r>
          </w:p>
        </w:tc>
        <w:tc>
          <w:tcPr>
            <w:tcW w:w="11624" w:type="dxa"/>
            <w:shd w:val="clear" w:color="auto" w:fill="auto"/>
            <w:noWrap/>
            <w:vAlign w:val="bottom"/>
            <w:hideMark/>
          </w:tcPr>
          <w:p w14:paraId="2778F2AA" w14:textId="77777777" w:rsidR="0092590C" w:rsidRPr="00E31FFF" w:rsidRDefault="008D328E" w:rsidP="008D328E">
            <w:pPr>
              <w:rPr>
                <w:rFonts w:ascii="Calibri" w:hAnsi="Calibri" w:cs="Calibri"/>
                <w:sz w:val="22"/>
                <w:szCs w:val="22"/>
              </w:rPr>
            </w:pPr>
            <w:r w:rsidRPr="00E31FFF">
              <w:rPr>
                <w:rFonts w:ascii="Calibri" w:hAnsi="Calibri" w:cs="Calibri"/>
                <w:sz w:val="22"/>
                <w:szCs w:val="22"/>
              </w:rPr>
              <w:t>Case is c</w:t>
            </w:r>
            <w:r w:rsidR="0092590C" w:rsidRPr="00E31FFF">
              <w:rPr>
                <w:rFonts w:ascii="Calibri" w:hAnsi="Calibri" w:cs="Calibri"/>
                <w:sz w:val="22"/>
                <w:szCs w:val="22"/>
              </w:rPr>
              <w:t>urrently open</w:t>
            </w:r>
            <w:r w:rsidRPr="00E31FFF">
              <w:rPr>
                <w:rFonts w:ascii="Calibri" w:hAnsi="Calibri" w:cs="Calibri"/>
                <w:sz w:val="22"/>
                <w:szCs w:val="22"/>
              </w:rPr>
              <w:t xml:space="preserve"> to Children’s Social Care, there are concerns and the child is at risk </w:t>
            </w:r>
          </w:p>
        </w:tc>
      </w:tr>
      <w:tr w:rsidR="0092590C" w14:paraId="059E3055" w14:textId="77777777" w:rsidTr="00BB6864">
        <w:trPr>
          <w:trHeight w:val="300"/>
        </w:trPr>
        <w:tc>
          <w:tcPr>
            <w:tcW w:w="1266" w:type="dxa"/>
            <w:shd w:val="clear" w:color="auto" w:fill="FFC000"/>
            <w:noWrap/>
            <w:vAlign w:val="bottom"/>
            <w:hideMark/>
          </w:tcPr>
          <w:p w14:paraId="7CD44157" w14:textId="77777777" w:rsidR="0092590C" w:rsidRDefault="0092590C">
            <w:pPr>
              <w:rPr>
                <w:rFonts w:ascii="Calibri" w:hAnsi="Calibri" w:cs="Calibri"/>
                <w:color w:val="000000"/>
                <w:sz w:val="22"/>
                <w:szCs w:val="22"/>
              </w:rPr>
            </w:pPr>
            <w:r>
              <w:rPr>
                <w:rFonts w:ascii="Calibri" w:hAnsi="Calibri" w:cs="Calibri"/>
                <w:color w:val="000000"/>
                <w:sz w:val="22"/>
                <w:szCs w:val="22"/>
              </w:rPr>
              <w:t> </w:t>
            </w:r>
          </w:p>
        </w:tc>
        <w:tc>
          <w:tcPr>
            <w:tcW w:w="11624" w:type="dxa"/>
            <w:shd w:val="clear" w:color="auto" w:fill="auto"/>
            <w:noWrap/>
            <w:vAlign w:val="bottom"/>
            <w:hideMark/>
          </w:tcPr>
          <w:p w14:paraId="75DBA036" w14:textId="77777777" w:rsidR="0092590C" w:rsidRPr="00E31FFF" w:rsidRDefault="008D328E" w:rsidP="008D328E">
            <w:pPr>
              <w:rPr>
                <w:rFonts w:ascii="Calibri" w:hAnsi="Calibri" w:cs="Calibri"/>
                <w:sz w:val="22"/>
                <w:szCs w:val="22"/>
              </w:rPr>
            </w:pPr>
            <w:r w:rsidRPr="00E31FFF">
              <w:rPr>
                <w:rFonts w:ascii="Calibri" w:hAnsi="Calibri" w:cs="Calibri"/>
                <w:sz w:val="22"/>
                <w:szCs w:val="22"/>
              </w:rPr>
              <w:t xml:space="preserve">Case is currently open to Children’s Social Care, but there are </w:t>
            </w:r>
            <w:r w:rsidR="0092590C" w:rsidRPr="00E31FFF">
              <w:rPr>
                <w:rFonts w:ascii="Calibri" w:hAnsi="Calibri" w:cs="Calibri"/>
                <w:sz w:val="22"/>
                <w:szCs w:val="22"/>
              </w:rPr>
              <w:t>no immediate concerns</w:t>
            </w:r>
            <w:r w:rsidRPr="00E31FFF">
              <w:rPr>
                <w:rFonts w:ascii="Calibri" w:hAnsi="Calibri" w:cs="Calibri"/>
                <w:sz w:val="22"/>
                <w:szCs w:val="22"/>
              </w:rPr>
              <w:t>,</w:t>
            </w:r>
            <w:r w:rsidR="0092590C" w:rsidRPr="00E31FFF">
              <w:rPr>
                <w:rFonts w:ascii="Calibri" w:hAnsi="Calibri" w:cs="Calibri"/>
                <w:sz w:val="22"/>
                <w:szCs w:val="22"/>
              </w:rPr>
              <w:t xml:space="preserve"> however </w:t>
            </w:r>
            <w:r w:rsidRPr="00E31FFF">
              <w:rPr>
                <w:rFonts w:ascii="Calibri" w:hAnsi="Calibri" w:cs="Calibri"/>
                <w:sz w:val="22"/>
                <w:szCs w:val="22"/>
              </w:rPr>
              <w:t xml:space="preserve">the child </w:t>
            </w:r>
            <w:r w:rsidR="0092590C" w:rsidRPr="00E31FFF">
              <w:rPr>
                <w:rFonts w:ascii="Calibri" w:hAnsi="Calibri" w:cs="Calibri"/>
                <w:sz w:val="22"/>
                <w:szCs w:val="22"/>
              </w:rPr>
              <w:t>could be at risk</w:t>
            </w:r>
          </w:p>
        </w:tc>
      </w:tr>
      <w:tr w:rsidR="0092590C" w14:paraId="0C6D7852" w14:textId="77777777" w:rsidTr="00BB6864">
        <w:trPr>
          <w:trHeight w:val="300"/>
        </w:trPr>
        <w:tc>
          <w:tcPr>
            <w:tcW w:w="1266" w:type="dxa"/>
            <w:shd w:val="clear" w:color="auto" w:fill="00B050"/>
            <w:noWrap/>
            <w:vAlign w:val="bottom"/>
            <w:hideMark/>
          </w:tcPr>
          <w:p w14:paraId="20B0D1F8" w14:textId="77777777" w:rsidR="0092590C" w:rsidRDefault="0092590C">
            <w:pPr>
              <w:rPr>
                <w:rFonts w:ascii="Calibri" w:hAnsi="Calibri" w:cs="Calibri"/>
                <w:color w:val="000000"/>
                <w:sz w:val="22"/>
                <w:szCs w:val="22"/>
              </w:rPr>
            </w:pPr>
            <w:r>
              <w:rPr>
                <w:rFonts w:ascii="Calibri" w:hAnsi="Calibri" w:cs="Calibri"/>
                <w:color w:val="000000"/>
                <w:sz w:val="22"/>
                <w:szCs w:val="22"/>
              </w:rPr>
              <w:t> </w:t>
            </w:r>
          </w:p>
        </w:tc>
        <w:tc>
          <w:tcPr>
            <w:tcW w:w="11624" w:type="dxa"/>
            <w:shd w:val="clear" w:color="auto" w:fill="auto"/>
            <w:noWrap/>
            <w:vAlign w:val="bottom"/>
            <w:hideMark/>
          </w:tcPr>
          <w:p w14:paraId="3A73ED90" w14:textId="77777777" w:rsidR="0092590C" w:rsidRPr="00E31FFF" w:rsidRDefault="008D328E" w:rsidP="008D328E">
            <w:pPr>
              <w:rPr>
                <w:rFonts w:ascii="Calibri" w:hAnsi="Calibri" w:cs="Calibri"/>
                <w:sz w:val="22"/>
                <w:szCs w:val="22"/>
              </w:rPr>
            </w:pPr>
            <w:r w:rsidRPr="00E31FFF">
              <w:rPr>
                <w:rFonts w:ascii="Calibri" w:hAnsi="Calibri" w:cs="Calibri"/>
                <w:sz w:val="22"/>
                <w:szCs w:val="22"/>
              </w:rPr>
              <w:t xml:space="preserve">There has been </w:t>
            </w:r>
            <w:r w:rsidR="0092590C" w:rsidRPr="00E31FFF">
              <w:rPr>
                <w:rFonts w:ascii="Calibri" w:hAnsi="Calibri" w:cs="Calibri"/>
                <w:sz w:val="22"/>
                <w:szCs w:val="22"/>
              </w:rPr>
              <w:t xml:space="preserve">no confirmation </w:t>
            </w:r>
            <w:r w:rsidRPr="00E31FFF">
              <w:rPr>
                <w:rFonts w:ascii="Calibri" w:hAnsi="Calibri" w:cs="Calibri"/>
                <w:sz w:val="22"/>
                <w:szCs w:val="22"/>
              </w:rPr>
              <w:t xml:space="preserve">that the case has been </w:t>
            </w:r>
            <w:r w:rsidR="0092590C" w:rsidRPr="00E31FFF">
              <w:rPr>
                <w:rFonts w:ascii="Calibri" w:hAnsi="Calibri" w:cs="Calibri"/>
                <w:sz w:val="22"/>
                <w:szCs w:val="22"/>
              </w:rPr>
              <w:t>of clo</w:t>
            </w:r>
            <w:r w:rsidRPr="00E31FFF">
              <w:rPr>
                <w:rFonts w:ascii="Calibri" w:hAnsi="Calibri" w:cs="Calibri"/>
                <w:sz w:val="22"/>
                <w:szCs w:val="22"/>
              </w:rPr>
              <w:t xml:space="preserve">sed by Children’s Social Care and there are </w:t>
            </w:r>
            <w:r w:rsidR="0092590C" w:rsidRPr="00E31FFF">
              <w:rPr>
                <w:rFonts w:ascii="Calibri" w:hAnsi="Calibri" w:cs="Calibri"/>
                <w:sz w:val="22"/>
                <w:szCs w:val="22"/>
              </w:rPr>
              <w:t>no new concerns</w:t>
            </w:r>
            <w:r w:rsidR="00164DF2" w:rsidRPr="00E31FFF">
              <w:rPr>
                <w:rFonts w:ascii="Calibri" w:hAnsi="Calibri" w:cs="Calibri"/>
                <w:sz w:val="22"/>
                <w:szCs w:val="22"/>
              </w:rPr>
              <w:t xml:space="preserve"> (the case has been inactive for a significant period)</w:t>
            </w:r>
          </w:p>
        </w:tc>
      </w:tr>
      <w:tr w:rsidR="0092590C" w14:paraId="52064F37" w14:textId="77777777" w:rsidTr="00BB6864">
        <w:trPr>
          <w:trHeight w:val="315"/>
        </w:trPr>
        <w:tc>
          <w:tcPr>
            <w:tcW w:w="1266" w:type="dxa"/>
            <w:shd w:val="clear" w:color="000000" w:fill="B4C6E7"/>
            <w:noWrap/>
            <w:vAlign w:val="bottom"/>
            <w:hideMark/>
          </w:tcPr>
          <w:p w14:paraId="5EAD8E72" w14:textId="77777777" w:rsidR="0092590C" w:rsidRDefault="0092590C">
            <w:pPr>
              <w:rPr>
                <w:rFonts w:ascii="Calibri" w:hAnsi="Calibri" w:cs="Calibri"/>
                <w:color w:val="000000"/>
                <w:sz w:val="22"/>
                <w:szCs w:val="22"/>
              </w:rPr>
            </w:pPr>
            <w:r>
              <w:rPr>
                <w:rFonts w:ascii="Calibri" w:hAnsi="Calibri" w:cs="Calibri"/>
                <w:color w:val="000000"/>
                <w:sz w:val="22"/>
                <w:szCs w:val="22"/>
              </w:rPr>
              <w:t> </w:t>
            </w:r>
          </w:p>
        </w:tc>
        <w:tc>
          <w:tcPr>
            <w:tcW w:w="11624" w:type="dxa"/>
            <w:shd w:val="clear" w:color="auto" w:fill="auto"/>
            <w:noWrap/>
            <w:vAlign w:val="bottom"/>
            <w:hideMark/>
          </w:tcPr>
          <w:p w14:paraId="433E8F25" w14:textId="77777777" w:rsidR="0092590C" w:rsidRPr="00E31FFF" w:rsidRDefault="008D328E" w:rsidP="008D328E">
            <w:pPr>
              <w:rPr>
                <w:rFonts w:ascii="Calibri" w:hAnsi="Calibri" w:cs="Calibri"/>
                <w:sz w:val="22"/>
                <w:szCs w:val="22"/>
              </w:rPr>
            </w:pPr>
            <w:r w:rsidRPr="00E31FFF">
              <w:rPr>
                <w:rFonts w:ascii="Calibri" w:hAnsi="Calibri" w:cs="Calibri"/>
                <w:sz w:val="22"/>
                <w:szCs w:val="22"/>
              </w:rPr>
              <w:t xml:space="preserve">Pupils that are not covered above but are either a </w:t>
            </w:r>
            <w:r w:rsidR="0092590C" w:rsidRPr="00E31FFF">
              <w:rPr>
                <w:rFonts w:ascii="Calibri" w:hAnsi="Calibri" w:cs="Calibri"/>
                <w:sz w:val="22"/>
                <w:szCs w:val="22"/>
              </w:rPr>
              <w:t xml:space="preserve">LAC </w:t>
            </w:r>
            <w:r w:rsidRPr="00E31FFF">
              <w:rPr>
                <w:rFonts w:ascii="Calibri" w:hAnsi="Calibri" w:cs="Calibri"/>
                <w:sz w:val="22"/>
                <w:szCs w:val="22"/>
              </w:rPr>
              <w:t xml:space="preserve">and/or have an </w:t>
            </w:r>
            <w:r w:rsidR="0092590C" w:rsidRPr="00E31FFF">
              <w:rPr>
                <w:rFonts w:ascii="Calibri" w:hAnsi="Calibri" w:cs="Calibri"/>
                <w:sz w:val="22"/>
                <w:szCs w:val="22"/>
              </w:rPr>
              <w:t>EHCP</w:t>
            </w:r>
          </w:p>
        </w:tc>
      </w:tr>
    </w:tbl>
    <w:p w14:paraId="5719C37A" w14:textId="17115976" w:rsidR="00F64438" w:rsidRPr="00E31FFF" w:rsidRDefault="00F64438" w:rsidP="00F64438">
      <w:pPr>
        <w:pStyle w:val="NoSpacing"/>
        <w:rPr>
          <w:rFonts w:asciiTheme="minorHAnsi" w:hAnsiTheme="minorHAnsi" w:cstheme="minorHAnsi"/>
          <w:sz w:val="22"/>
          <w:szCs w:val="22"/>
        </w:rPr>
      </w:pPr>
      <w:r w:rsidRPr="00E31FFF">
        <w:rPr>
          <w:rFonts w:asciiTheme="minorHAnsi" w:hAnsiTheme="minorHAnsi" w:cstheme="minorHAnsi"/>
          <w:sz w:val="22"/>
          <w:szCs w:val="22"/>
        </w:rPr>
        <w:lastRenderedPageBreak/>
        <w:t xml:space="preserve">A daily register must be </w:t>
      </w:r>
      <w:r w:rsidR="00E90E99" w:rsidRPr="00E31FFF">
        <w:rPr>
          <w:rFonts w:asciiTheme="minorHAnsi" w:hAnsiTheme="minorHAnsi" w:cstheme="minorHAnsi"/>
          <w:sz w:val="22"/>
          <w:szCs w:val="22"/>
        </w:rPr>
        <w:t>taken,</w:t>
      </w:r>
      <w:r w:rsidRPr="00E31FFF">
        <w:rPr>
          <w:rFonts w:asciiTheme="minorHAnsi" w:hAnsiTheme="minorHAnsi" w:cstheme="minorHAnsi"/>
          <w:sz w:val="22"/>
          <w:szCs w:val="22"/>
        </w:rPr>
        <w:t xml:space="preserve"> and the Principal must </w:t>
      </w:r>
      <w:r w:rsidR="00E90E99" w:rsidRPr="00E31FFF">
        <w:rPr>
          <w:rFonts w:asciiTheme="minorHAnsi" w:hAnsiTheme="minorHAnsi" w:cstheme="minorHAnsi"/>
          <w:sz w:val="22"/>
          <w:szCs w:val="22"/>
        </w:rPr>
        <w:t>send</w:t>
      </w:r>
      <w:r w:rsidRPr="00E31FFF">
        <w:rPr>
          <w:rFonts w:asciiTheme="minorHAnsi" w:hAnsiTheme="minorHAnsi" w:cstheme="minorHAnsi"/>
          <w:sz w:val="22"/>
          <w:szCs w:val="22"/>
        </w:rPr>
        <w:t xml:space="preserve"> </w:t>
      </w:r>
      <w:r w:rsidR="00E90E99" w:rsidRPr="00E31FFF">
        <w:rPr>
          <w:rFonts w:asciiTheme="minorHAnsi" w:hAnsiTheme="minorHAnsi" w:cstheme="minorHAnsi"/>
          <w:sz w:val="22"/>
          <w:szCs w:val="22"/>
        </w:rPr>
        <w:t xml:space="preserve">it securely </w:t>
      </w:r>
      <w:r w:rsidRPr="00E31FFF">
        <w:rPr>
          <w:rFonts w:asciiTheme="minorHAnsi" w:hAnsiTheme="minorHAnsi" w:cstheme="minorHAnsi"/>
          <w:sz w:val="22"/>
          <w:szCs w:val="22"/>
        </w:rPr>
        <w:t>to the DfE and Local Authority.</w:t>
      </w:r>
    </w:p>
    <w:p w14:paraId="126CF8A3" w14:textId="77777777" w:rsidR="00F64438" w:rsidRDefault="00F64438" w:rsidP="00F64438">
      <w:pPr>
        <w:spacing w:before="75" w:after="75" w:line="375" w:lineRule="atLeast"/>
        <w:rPr>
          <w:rFonts w:ascii="Helvetica" w:hAnsi="Helvetica" w:cs="Helvetica"/>
          <w:color w:val="0B0C0C"/>
          <w:sz w:val="29"/>
          <w:szCs w:val="29"/>
          <w:lang w:val="en-GB" w:eastAsia="en-GB"/>
        </w:rPr>
      </w:pPr>
      <w:r w:rsidRPr="00E31FFF">
        <w:rPr>
          <w:rFonts w:asciiTheme="minorHAnsi" w:hAnsiTheme="minorHAnsi" w:cstheme="minorHAnsi"/>
          <w:sz w:val="22"/>
          <w:szCs w:val="22"/>
        </w:rPr>
        <w:t>DfE -</w:t>
      </w:r>
      <w:r>
        <w:rPr>
          <w:rFonts w:asciiTheme="minorHAnsi" w:hAnsiTheme="minorHAnsi" w:cstheme="minorHAnsi"/>
          <w:color w:val="FF0000"/>
          <w:sz w:val="22"/>
          <w:szCs w:val="22"/>
        </w:rPr>
        <w:t xml:space="preserve"> </w:t>
      </w:r>
      <w:hyperlink r:id="rId169" w:history="1">
        <w:r w:rsidRPr="00F64438">
          <w:rPr>
            <w:rStyle w:val="Hyperlink"/>
            <w:rFonts w:asciiTheme="minorHAnsi" w:hAnsiTheme="minorHAnsi" w:cstheme="minorHAnsi"/>
            <w:sz w:val="22"/>
            <w:szCs w:val="22"/>
            <w:lang w:val="en-GB" w:eastAsia="en-GB"/>
          </w:rPr>
          <w:t>http://www.education.gov.uk/educational-setting-status</w:t>
        </w:r>
      </w:hyperlink>
    </w:p>
    <w:p w14:paraId="798B4C78" w14:textId="77777777" w:rsidR="00F64438" w:rsidRPr="00F64438" w:rsidRDefault="00F64438" w:rsidP="00F64438">
      <w:pPr>
        <w:pStyle w:val="Default"/>
        <w:rPr>
          <w:rFonts w:asciiTheme="minorHAnsi" w:hAnsiTheme="minorHAnsi" w:cstheme="minorHAnsi"/>
          <w:sz w:val="22"/>
          <w:szCs w:val="22"/>
        </w:rPr>
      </w:pPr>
      <w:r w:rsidRPr="00E31FFF">
        <w:rPr>
          <w:rFonts w:asciiTheme="minorHAnsi" w:hAnsiTheme="minorHAnsi" w:cstheme="minorHAnsi"/>
          <w:color w:val="auto"/>
          <w:sz w:val="22"/>
          <w:szCs w:val="22"/>
        </w:rPr>
        <w:t xml:space="preserve">Local Authority - </w:t>
      </w:r>
      <w:hyperlink r:id="rId170" w:history="1">
        <w:r w:rsidRPr="00F64438">
          <w:rPr>
            <w:rStyle w:val="Hyperlink"/>
            <w:rFonts w:asciiTheme="minorHAnsi" w:hAnsiTheme="minorHAnsi" w:cstheme="minorHAnsi"/>
            <w:sz w:val="22"/>
            <w:szCs w:val="22"/>
          </w:rPr>
          <w:t>https://strong.southend.gov.uk/encrypt</w:t>
        </w:r>
      </w:hyperlink>
    </w:p>
    <w:p w14:paraId="70018DD4" w14:textId="77777777" w:rsidR="00F64438" w:rsidRDefault="00F64438" w:rsidP="0092590C">
      <w:pPr>
        <w:pStyle w:val="NoSpacing"/>
        <w:rPr>
          <w:rFonts w:asciiTheme="minorHAnsi" w:hAnsiTheme="minorHAnsi" w:cstheme="minorHAnsi"/>
          <w:color w:val="FF0000"/>
          <w:sz w:val="22"/>
          <w:szCs w:val="22"/>
        </w:rPr>
      </w:pPr>
    </w:p>
    <w:p w14:paraId="06AAF023" w14:textId="77777777" w:rsidR="00F64438" w:rsidRPr="00E31FFF" w:rsidRDefault="00F64438" w:rsidP="0092590C">
      <w:pPr>
        <w:pStyle w:val="NoSpacing"/>
        <w:rPr>
          <w:rFonts w:asciiTheme="minorHAnsi" w:hAnsiTheme="minorHAnsi" w:cstheme="minorHAnsi"/>
          <w:b/>
          <w:bCs/>
          <w:sz w:val="22"/>
          <w:szCs w:val="22"/>
        </w:rPr>
      </w:pPr>
      <w:r w:rsidRPr="00E31FFF">
        <w:rPr>
          <w:rFonts w:asciiTheme="minorHAnsi" w:hAnsiTheme="minorHAnsi" w:cstheme="minorHAnsi"/>
          <w:sz w:val="22"/>
          <w:szCs w:val="22"/>
        </w:rPr>
        <w:t xml:space="preserve">The designated member of staff responsible for attendance must contact all parents whose children who are eligible to attend school </w:t>
      </w:r>
      <w:r w:rsidRPr="00E31FFF">
        <w:rPr>
          <w:rFonts w:asciiTheme="minorHAnsi" w:hAnsiTheme="minorHAnsi" w:cstheme="minorHAnsi"/>
          <w:b/>
          <w:bCs/>
          <w:sz w:val="22"/>
          <w:szCs w:val="22"/>
        </w:rPr>
        <w:t xml:space="preserve">to confirm their non-attendance. </w:t>
      </w:r>
    </w:p>
    <w:p w14:paraId="66CB1467" w14:textId="77777777" w:rsidR="0049795A" w:rsidRPr="00E31FFF" w:rsidRDefault="0049795A" w:rsidP="0092590C">
      <w:pPr>
        <w:pStyle w:val="NoSpacing"/>
        <w:rPr>
          <w:rFonts w:asciiTheme="minorHAnsi" w:hAnsiTheme="minorHAnsi" w:cstheme="minorHAnsi"/>
          <w:b/>
          <w:bCs/>
          <w:sz w:val="22"/>
          <w:szCs w:val="22"/>
        </w:rPr>
      </w:pPr>
    </w:p>
    <w:p w14:paraId="17DA9B45" w14:textId="77777777" w:rsidR="0049795A" w:rsidRPr="00E31FFF" w:rsidRDefault="0049795A" w:rsidP="0092590C">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In the case of a pupil who previously attended, but is now not attending, contact will be made with the parent to ascertain the reason(s). </w:t>
      </w:r>
    </w:p>
    <w:p w14:paraId="38837677" w14:textId="77777777" w:rsidR="00F64438" w:rsidRPr="00E31FFF" w:rsidRDefault="00F64438" w:rsidP="0092590C">
      <w:pPr>
        <w:pStyle w:val="NoSpacing"/>
        <w:rPr>
          <w:rFonts w:asciiTheme="minorHAnsi" w:hAnsiTheme="minorHAnsi" w:cstheme="minorHAnsi"/>
          <w:sz w:val="22"/>
          <w:szCs w:val="22"/>
        </w:rPr>
      </w:pPr>
    </w:p>
    <w:p w14:paraId="26648940" w14:textId="77777777" w:rsidR="002E0B07" w:rsidRPr="00E31FFF" w:rsidRDefault="002E0B07" w:rsidP="0092590C">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For those </w:t>
      </w:r>
      <w:r w:rsidR="00F64438" w:rsidRPr="00E31FFF">
        <w:rPr>
          <w:rFonts w:asciiTheme="minorHAnsi" w:hAnsiTheme="minorHAnsi" w:cstheme="minorHAnsi"/>
          <w:b/>
          <w:bCs/>
          <w:sz w:val="22"/>
          <w:szCs w:val="22"/>
        </w:rPr>
        <w:t>vulnerable</w:t>
      </w:r>
      <w:r w:rsidR="00F64438" w:rsidRPr="00E31FFF">
        <w:rPr>
          <w:rFonts w:asciiTheme="minorHAnsi" w:hAnsiTheme="minorHAnsi" w:cstheme="minorHAnsi"/>
          <w:sz w:val="22"/>
          <w:szCs w:val="22"/>
        </w:rPr>
        <w:t xml:space="preserve"> </w:t>
      </w:r>
      <w:r w:rsidRPr="00E31FFF">
        <w:rPr>
          <w:rFonts w:asciiTheme="minorHAnsi" w:hAnsiTheme="minorHAnsi" w:cstheme="minorHAnsi"/>
          <w:sz w:val="22"/>
          <w:szCs w:val="22"/>
        </w:rPr>
        <w:t xml:space="preserve">pupils not attending school, contact will be made, </w:t>
      </w:r>
      <w:r w:rsidRPr="00E31FFF">
        <w:rPr>
          <w:rFonts w:asciiTheme="minorHAnsi" w:hAnsiTheme="minorHAnsi" w:cstheme="minorHAnsi"/>
          <w:b/>
          <w:bCs/>
          <w:sz w:val="22"/>
          <w:szCs w:val="22"/>
        </w:rPr>
        <w:t>where appropriate and reasonable</w:t>
      </w:r>
      <w:r w:rsidRPr="00E31FFF">
        <w:rPr>
          <w:rFonts w:asciiTheme="minorHAnsi" w:hAnsiTheme="minorHAnsi" w:cstheme="minorHAnsi"/>
          <w:sz w:val="22"/>
          <w:szCs w:val="22"/>
        </w:rPr>
        <w:t>, in the following way:</w:t>
      </w:r>
    </w:p>
    <w:p w14:paraId="79F223CE" w14:textId="77777777" w:rsidR="002E0B07" w:rsidRDefault="002E0B07" w:rsidP="0092590C">
      <w:pPr>
        <w:pStyle w:val="NoSpacing"/>
        <w:rPr>
          <w:rFonts w:asciiTheme="minorHAnsi" w:hAnsiTheme="minorHAnsi" w:cstheme="minorHAnsi"/>
          <w:color w:val="FF0000"/>
          <w:sz w:val="22"/>
          <w:szCs w:val="22"/>
        </w:rPr>
      </w:pPr>
    </w:p>
    <w:tbl>
      <w:tblPr>
        <w:tblW w:w="12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27"/>
        <w:gridCol w:w="6663"/>
      </w:tblGrid>
      <w:tr w:rsidR="002E0B07" w:rsidRPr="008D328E" w14:paraId="76689050" w14:textId="77777777" w:rsidTr="00BB6864">
        <w:trPr>
          <w:trHeight w:val="300"/>
        </w:trPr>
        <w:tc>
          <w:tcPr>
            <w:tcW w:w="6227" w:type="dxa"/>
            <w:shd w:val="clear" w:color="auto" w:fill="F2F2F2" w:themeFill="background1" w:themeFillShade="F2"/>
            <w:noWrap/>
            <w:vAlign w:val="bottom"/>
          </w:tcPr>
          <w:p w14:paraId="59548195" w14:textId="77777777" w:rsidR="002E0B07" w:rsidRPr="002E0B07" w:rsidRDefault="002E0B07" w:rsidP="002E0B07">
            <w:pPr>
              <w:jc w:val="center"/>
              <w:rPr>
                <w:rFonts w:ascii="Calibri" w:hAnsi="Calibri" w:cs="Calibri"/>
                <w:b/>
                <w:bCs/>
                <w:sz w:val="22"/>
                <w:szCs w:val="22"/>
              </w:rPr>
            </w:pPr>
            <w:r w:rsidRPr="002E0B07">
              <w:rPr>
                <w:rFonts w:ascii="Calibri" w:hAnsi="Calibri" w:cs="Calibri"/>
                <w:b/>
                <w:bCs/>
                <w:sz w:val="22"/>
                <w:szCs w:val="22"/>
              </w:rPr>
              <w:t>Rag Rating</w:t>
            </w:r>
          </w:p>
        </w:tc>
        <w:tc>
          <w:tcPr>
            <w:tcW w:w="6663" w:type="dxa"/>
            <w:shd w:val="clear" w:color="auto" w:fill="F2F2F2" w:themeFill="background1" w:themeFillShade="F2"/>
            <w:noWrap/>
            <w:vAlign w:val="bottom"/>
          </w:tcPr>
          <w:p w14:paraId="19FC12C3" w14:textId="77777777" w:rsidR="002E0B07" w:rsidRPr="002E0B07" w:rsidRDefault="002E0B07" w:rsidP="002E0B07">
            <w:pPr>
              <w:jc w:val="center"/>
              <w:rPr>
                <w:rFonts w:ascii="Calibri" w:hAnsi="Calibri" w:cs="Calibri"/>
                <w:b/>
                <w:bCs/>
                <w:sz w:val="22"/>
                <w:szCs w:val="22"/>
              </w:rPr>
            </w:pPr>
            <w:r w:rsidRPr="002E0B07">
              <w:rPr>
                <w:rFonts w:ascii="Calibri" w:hAnsi="Calibri" w:cs="Calibri"/>
                <w:b/>
                <w:bCs/>
                <w:sz w:val="22"/>
                <w:szCs w:val="22"/>
              </w:rPr>
              <w:t>Contact</w:t>
            </w:r>
          </w:p>
        </w:tc>
      </w:tr>
      <w:tr w:rsidR="002E0B07" w:rsidRPr="008D328E" w14:paraId="0BDD696B" w14:textId="77777777" w:rsidTr="00BB6864">
        <w:trPr>
          <w:trHeight w:val="300"/>
        </w:trPr>
        <w:tc>
          <w:tcPr>
            <w:tcW w:w="6227" w:type="dxa"/>
            <w:shd w:val="clear" w:color="000000" w:fill="FF0000"/>
            <w:noWrap/>
            <w:vAlign w:val="bottom"/>
            <w:hideMark/>
          </w:tcPr>
          <w:p w14:paraId="24754639" w14:textId="77777777" w:rsidR="002E0B07" w:rsidRDefault="002E0B07" w:rsidP="002E0B07">
            <w:pPr>
              <w:rPr>
                <w:lang w:val="en-GB" w:eastAsia="en-GB"/>
              </w:rPr>
            </w:pPr>
            <w:r>
              <w:t> </w:t>
            </w:r>
          </w:p>
        </w:tc>
        <w:tc>
          <w:tcPr>
            <w:tcW w:w="6663" w:type="dxa"/>
            <w:shd w:val="clear" w:color="auto" w:fill="auto"/>
            <w:noWrap/>
            <w:vAlign w:val="bottom"/>
            <w:hideMark/>
          </w:tcPr>
          <w:p w14:paraId="4213C79B" w14:textId="77777777" w:rsidR="002E0B07" w:rsidRPr="00E31FFF" w:rsidRDefault="002E0B07" w:rsidP="002E0B07">
            <w:pPr>
              <w:jc w:val="center"/>
              <w:rPr>
                <w:rFonts w:ascii="Calibri" w:hAnsi="Calibri" w:cs="Calibri"/>
                <w:sz w:val="22"/>
                <w:szCs w:val="22"/>
              </w:rPr>
            </w:pPr>
            <w:r w:rsidRPr="00E31FFF">
              <w:rPr>
                <w:rFonts w:ascii="Calibri" w:hAnsi="Calibri" w:cs="Calibri"/>
                <w:sz w:val="22"/>
                <w:szCs w:val="22"/>
              </w:rPr>
              <w:t>Daily</w:t>
            </w:r>
          </w:p>
        </w:tc>
      </w:tr>
      <w:tr w:rsidR="002E0B07" w:rsidRPr="008D328E" w14:paraId="7BFEB31E" w14:textId="77777777" w:rsidTr="00BB6864">
        <w:trPr>
          <w:trHeight w:val="300"/>
        </w:trPr>
        <w:tc>
          <w:tcPr>
            <w:tcW w:w="6227" w:type="dxa"/>
            <w:shd w:val="clear" w:color="000000" w:fill="FFC000"/>
            <w:noWrap/>
            <w:vAlign w:val="bottom"/>
            <w:hideMark/>
          </w:tcPr>
          <w:p w14:paraId="4821D4C2" w14:textId="77777777" w:rsidR="002E0B07" w:rsidRDefault="002E0B07" w:rsidP="002E0B07">
            <w:r>
              <w:t> </w:t>
            </w:r>
          </w:p>
        </w:tc>
        <w:tc>
          <w:tcPr>
            <w:tcW w:w="6663" w:type="dxa"/>
            <w:shd w:val="clear" w:color="auto" w:fill="auto"/>
            <w:noWrap/>
            <w:vAlign w:val="bottom"/>
            <w:hideMark/>
          </w:tcPr>
          <w:p w14:paraId="54EBFABB" w14:textId="77777777" w:rsidR="002E0B07" w:rsidRPr="00E31FFF" w:rsidRDefault="002E0B07" w:rsidP="002E0B07">
            <w:pPr>
              <w:jc w:val="center"/>
              <w:rPr>
                <w:rFonts w:ascii="Calibri" w:hAnsi="Calibri" w:cs="Calibri"/>
                <w:sz w:val="22"/>
                <w:szCs w:val="22"/>
              </w:rPr>
            </w:pPr>
            <w:r w:rsidRPr="00E31FFF">
              <w:rPr>
                <w:rFonts w:ascii="Calibri" w:hAnsi="Calibri" w:cs="Calibri"/>
                <w:sz w:val="22"/>
                <w:szCs w:val="22"/>
              </w:rPr>
              <w:t>Twice a week</w:t>
            </w:r>
          </w:p>
        </w:tc>
      </w:tr>
      <w:tr w:rsidR="002E0B07" w:rsidRPr="008D328E" w14:paraId="46990831" w14:textId="77777777" w:rsidTr="00BB6864">
        <w:trPr>
          <w:trHeight w:val="300"/>
        </w:trPr>
        <w:tc>
          <w:tcPr>
            <w:tcW w:w="6227" w:type="dxa"/>
            <w:shd w:val="clear" w:color="000000" w:fill="00B050"/>
            <w:noWrap/>
            <w:vAlign w:val="bottom"/>
            <w:hideMark/>
          </w:tcPr>
          <w:p w14:paraId="752A8845" w14:textId="77777777" w:rsidR="002E0B07" w:rsidRDefault="002E0B07" w:rsidP="002E0B07">
            <w:r>
              <w:t> </w:t>
            </w:r>
          </w:p>
        </w:tc>
        <w:tc>
          <w:tcPr>
            <w:tcW w:w="6663" w:type="dxa"/>
            <w:shd w:val="clear" w:color="auto" w:fill="auto"/>
            <w:noWrap/>
            <w:vAlign w:val="bottom"/>
            <w:hideMark/>
          </w:tcPr>
          <w:p w14:paraId="7BBAC15D" w14:textId="77777777" w:rsidR="002E0B07" w:rsidRPr="00E31FFF" w:rsidRDefault="002E0B07" w:rsidP="002E0B07">
            <w:pPr>
              <w:jc w:val="center"/>
              <w:rPr>
                <w:rFonts w:ascii="Calibri" w:hAnsi="Calibri" w:cs="Calibri"/>
                <w:sz w:val="22"/>
                <w:szCs w:val="22"/>
              </w:rPr>
            </w:pPr>
            <w:r w:rsidRPr="00E31FFF">
              <w:rPr>
                <w:rFonts w:ascii="Calibri" w:hAnsi="Calibri" w:cs="Calibri"/>
                <w:sz w:val="22"/>
                <w:szCs w:val="22"/>
              </w:rPr>
              <w:t>Weekly</w:t>
            </w:r>
          </w:p>
        </w:tc>
      </w:tr>
      <w:tr w:rsidR="002E0B07" w:rsidRPr="008D328E" w14:paraId="7509819A" w14:textId="77777777" w:rsidTr="00BB6864">
        <w:trPr>
          <w:trHeight w:val="315"/>
        </w:trPr>
        <w:tc>
          <w:tcPr>
            <w:tcW w:w="6227" w:type="dxa"/>
            <w:shd w:val="clear" w:color="000000" w:fill="B4C6E7"/>
            <w:noWrap/>
            <w:vAlign w:val="bottom"/>
            <w:hideMark/>
          </w:tcPr>
          <w:p w14:paraId="77DC1FEE" w14:textId="77777777" w:rsidR="002E0B07" w:rsidRDefault="002E0B07" w:rsidP="002E0B07">
            <w:r>
              <w:t> </w:t>
            </w:r>
          </w:p>
        </w:tc>
        <w:tc>
          <w:tcPr>
            <w:tcW w:w="6663" w:type="dxa"/>
            <w:shd w:val="clear" w:color="auto" w:fill="auto"/>
            <w:noWrap/>
            <w:vAlign w:val="bottom"/>
            <w:hideMark/>
          </w:tcPr>
          <w:p w14:paraId="52C1EF63" w14:textId="77777777" w:rsidR="002E0B07" w:rsidRPr="00E31FFF" w:rsidRDefault="002E0B07" w:rsidP="002E0B07">
            <w:pPr>
              <w:jc w:val="center"/>
              <w:rPr>
                <w:rFonts w:ascii="Calibri" w:hAnsi="Calibri" w:cs="Calibri"/>
                <w:sz w:val="22"/>
                <w:szCs w:val="22"/>
              </w:rPr>
            </w:pPr>
            <w:r w:rsidRPr="00E31FFF">
              <w:rPr>
                <w:rFonts w:ascii="Calibri" w:hAnsi="Calibri" w:cs="Calibri"/>
                <w:sz w:val="22"/>
                <w:szCs w:val="22"/>
              </w:rPr>
              <w:t>Weekly</w:t>
            </w:r>
          </w:p>
        </w:tc>
      </w:tr>
    </w:tbl>
    <w:p w14:paraId="08BDEC95" w14:textId="77777777" w:rsidR="002E0B07" w:rsidRDefault="002E0B07" w:rsidP="0092590C">
      <w:pPr>
        <w:pStyle w:val="NoSpacing"/>
        <w:rPr>
          <w:rFonts w:asciiTheme="minorHAnsi" w:hAnsiTheme="minorHAnsi" w:cstheme="minorHAnsi"/>
          <w:color w:val="FF0000"/>
          <w:sz w:val="22"/>
          <w:szCs w:val="22"/>
        </w:rPr>
      </w:pPr>
    </w:p>
    <w:p w14:paraId="7929B883" w14:textId="77777777" w:rsidR="002E0B07" w:rsidRPr="00143286" w:rsidRDefault="002E0B07" w:rsidP="00143286">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In the event of an unsatisfactory response e.g. </w:t>
      </w:r>
      <w:r w:rsidR="0008537E" w:rsidRPr="00E31FFF">
        <w:rPr>
          <w:rFonts w:asciiTheme="minorHAnsi" w:hAnsiTheme="minorHAnsi" w:cstheme="minorHAnsi"/>
          <w:sz w:val="22"/>
          <w:szCs w:val="22"/>
        </w:rPr>
        <w:t>no contact after 5 days; contact is made but there</w:t>
      </w:r>
      <w:r w:rsidRPr="00E31FFF">
        <w:rPr>
          <w:rFonts w:asciiTheme="minorHAnsi" w:hAnsiTheme="minorHAnsi" w:cstheme="minorHAnsi"/>
          <w:sz w:val="22"/>
          <w:szCs w:val="22"/>
        </w:rPr>
        <w:t xml:space="preserve"> are known high risk factors for the child and/or family and significant concerns </w:t>
      </w:r>
      <w:r w:rsidR="0008537E" w:rsidRPr="00E31FFF">
        <w:rPr>
          <w:rFonts w:asciiTheme="minorHAnsi" w:hAnsiTheme="minorHAnsi" w:cstheme="minorHAnsi"/>
          <w:sz w:val="22"/>
          <w:szCs w:val="22"/>
        </w:rPr>
        <w:t xml:space="preserve">are </w:t>
      </w:r>
      <w:r w:rsidRPr="00E31FFF">
        <w:rPr>
          <w:rFonts w:asciiTheme="minorHAnsi" w:hAnsiTheme="minorHAnsi" w:cstheme="minorHAnsi"/>
          <w:sz w:val="22"/>
          <w:szCs w:val="22"/>
        </w:rPr>
        <w:t>confirmed</w:t>
      </w:r>
      <w:r w:rsidR="00143286" w:rsidRPr="00E31FFF">
        <w:rPr>
          <w:rFonts w:asciiTheme="minorHAnsi" w:hAnsiTheme="minorHAnsi" w:cstheme="minorHAnsi"/>
          <w:sz w:val="22"/>
          <w:szCs w:val="22"/>
        </w:rPr>
        <w:t>;</w:t>
      </w:r>
      <w:r w:rsidR="0008537E" w:rsidRPr="00E31FFF">
        <w:rPr>
          <w:rFonts w:asciiTheme="minorHAnsi" w:hAnsiTheme="minorHAnsi" w:cstheme="minorHAnsi"/>
          <w:sz w:val="22"/>
          <w:szCs w:val="22"/>
        </w:rPr>
        <w:t xml:space="preserve"> or the parent is </w:t>
      </w:r>
      <w:r w:rsidRPr="00E31FFF">
        <w:rPr>
          <w:rFonts w:asciiTheme="minorHAnsi" w:hAnsiTheme="minorHAnsi" w:cstheme="minorHAnsi"/>
          <w:sz w:val="22"/>
          <w:szCs w:val="22"/>
        </w:rPr>
        <w:t>obstructive/evasive</w:t>
      </w:r>
      <w:r w:rsidR="0008537E" w:rsidRPr="00E31FFF">
        <w:rPr>
          <w:rFonts w:asciiTheme="minorHAnsi" w:hAnsiTheme="minorHAnsi" w:cstheme="minorHAnsi"/>
          <w:sz w:val="22"/>
          <w:szCs w:val="22"/>
        </w:rPr>
        <w:t xml:space="preserve"> and </w:t>
      </w:r>
      <w:r w:rsidRPr="00E31FFF">
        <w:rPr>
          <w:rFonts w:asciiTheme="minorHAnsi" w:hAnsiTheme="minorHAnsi" w:cstheme="minorHAnsi"/>
          <w:sz w:val="22"/>
          <w:szCs w:val="22"/>
        </w:rPr>
        <w:t xml:space="preserve">wellbeing cannot be assured, </w:t>
      </w:r>
      <w:r w:rsidR="0008537E" w:rsidRPr="00E31FFF">
        <w:rPr>
          <w:rFonts w:asciiTheme="minorHAnsi" w:hAnsiTheme="minorHAnsi" w:cstheme="minorHAnsi"/>
          <w:sz w:val="22"/>
          <w:szCs w:val="22"/>
        </w:rPr>
        <w:t xml:space="preserve">this should be escalated </w:t>
      </w:r>
      <w:r w:rsidR="00143286" w:rsidRPr="00E31FFF">
        <w:rPr>
          <w:rFonts w:asciiTheme="minorHAnsi" w:hAnsiTheme="minorHAnsi" w:cstheme="minorHAnsi"/>
          <w:sz w:val="22"/>
          <w:szCs w:val="22"/>
        </w:rPr>
        <w:t xml:space="preserve">by the DSL </w:t>
      </w:r>
      <w:r w:rsidR="0008537E" w:rsidRPr="00E31FFF">
        <w:rPr>
          <w:rFonts w:asciiTheme="minorHAnsi" w:hAnsiTheme="minorHAnsi" w:cstheme="minorHAnsi"/>
          <w:sz w:val="22"/>
          <w:szCs w:val="22"/>
        </w:rPr>
        <w:t xml:space="preserve">to </w:t>
      </w:r>
      <w:hyperlink r:id="rId171" w:history="1">
        <w:r w:rsidR="0008537E" w:rsidRPr="00143286">
          <w:rPr>
            <w:rStyle w:val="Hyperlink"/>
            <w:rFonts w:asciiTheme="minorHAnsi" w:hAnsiTheme="minorHAnsi" w:cstheme="minorHAnsi"/>
            <w:sz w:val="22"/>
            <w:szCs w:val="22"/>
          </w:rPr>
          <w:t>MASH@southend.gov.uk</w:t>
        </w:r>
      </w:hyperlink>
      <w:r w:rsidRPr="00143286">
        <w:rPr>
          <w:rFonts w:asciiTheme="minorHAnsi" w:hAnsiTheme="minorHAnsi" w:cstheme="minorHAnsi"/>
          <w:sz w:val="22"/>
          <w:szCs w:val="22"/>
        </w:rPr>
        <w:t xml:space="preserve"> </w:t>
      </w:r>
      <w:r w:rsidR="0008537E" w:rsidRPr="00E31FFF">
        <w:rPr>
          <w:rFonts w:asciiTheme="minorHAnsi" w:hAnsiTheme="minorHAnsi" w:cstheme="minorHAnsi"/>
          <w:sz w:val="22"/>
          <w:szCs w:val="22"/>
        </w:rPr>
        <w:t>and</w:t>
      </w:r>
      <w:r w:rsidR="0008537E" w:rsidRPr="00143286">
        <w:rPr>
          <w:rFonts w:asciiTheme="minorHAnsi" w:hAnsiTheme="minorHAnsi" w:cstheme="minorHAnsi"/>
          <w:sz w:val="22"/>
          <w:szCs w:val="22"/>
        </w:rPr>
        <w:t xml:space="preserve"> </w:t>
      </w:r>
      <w:hyperlink r:id="rId172" w:history="1">
        <w:r w:rsidR="0008537E" w:rsidRPr="00143286">
          <w:rPr>
            <w:rStyle w:val="Hyperlink"/>
            <w:rFonts w:asciiTheme="minorHAnsi" w:hAnsiTheme="minorHAnsi" w:cstheme="minorHAnsi"/>
            <w:sz w:val="22"/>
            <w:szCs w:val="22"/>
          </w:rPr>
          <w:t>senteam@southend.gov.uk</w:t>
        </w:r>
      </w:hyperlink>
    </w:p>
    <w:p w14:paraId="5098761F" w14:textId="77777777" w:rsidR="00143286" w:rsidRPr="00143286" w:rsidRDefault="00143286" w:rsidP="00143286">
      <w:pPr>
        <w:pStyle w:val="NoSpacing"/>
        <w:rPr>
          <w:rFonts w:asciiTheme="minorHAnsi" w:hAnsiTheme="minorHAnsi" w:cstheme="minorHAnsi"/>
          <w:sz w:val="22"/>
          <w:szCs w:val="22"/>
        </w:rPr>
      </w:pPr>
    </w:p>
    <w:p w14:paraId="21CF30A7" w14:textId="00656EFD" w:rsidR="00576745" w:rsidRDefault="007D3069" w:rsidP="00143286">
      <w:pPr>
        <w:pStyle w:val="NoSpacing"/>
        <w:rPr>
          <w:rFonts w:asciiTheme="minorHAnsi" w:eastAsia="Times New Roman" w:hAnsiTheme="minorHAnsi" w:cstheme="minorHAnsi"/>
          <w:color w:val="FF0000"/>
          <w:sz w:val="22"/>
          <w:szCs w:val="22"/>
          <w:lang w:val="en-US" w:eastAsia="en-US"/>
        </w:rPr>
      </w:pPr>
      <w:r>
        <w:rPr>
          <w:rFonts w:asciiTheme="minorHAnsi" w:hAnsiTheme="minorHAnsi" w:cstheme="minorHAnsi"/>
          <w:sz w:val="22"/>
          <w:szCs w:val="22"/>
        </w:rPr>
        <w:t xml:space="preserve">A Vulnerable Pupils Tracker </w:t>
      </w:r>
      <w:r w:rsidR="00970780" w:rsidRPr="00E31FFF">
        <w:rPr>
          <w:rFonts w:asciiTheme="minorHAnsi" w:eastAsia="Times New Roman" w:hAnsiTheme="minorHAnsi" w:cstheme="minorHAnsi"/>
          <w:sz w:val="22"/>
          <w:szCs w:val="22"/>
          <w:lang w:val="en-US" w:eastAsia="en-US"/>
        </w:rPr>
        <w:t xml:space="preserve">for each constituent academy must </w:t>
      </w:r>
      <w:r w:rsidR="00AF209C" w:rsidRPr="00E31FFF">
        <w:rPr>
          <w:rFonts w:asciiTheme="minorHAnsi" w:eastAsia="Times New Roman" w:hAnsiTheme="minorHAnsi" w:cstheme="minorHAnsi"/>
          <w:sz w:val="22"/>
          <w:szCs w:val="22"/>
          <w:lang w:val="en-US" w:eastAsia="en-US"/>
        </w:rPr>
        <w:t xml:space="preserve">be </w:t>
      </w:r>
      <w:r w:rsidR="00970780" w:rsidRPr="00E31FFF">
        <w:rPr>
          <w:rFonts w:asciiTheme="minorHAnsi" w:eastAsia="Times New Roman" w:hAnsiTheme="minorHAnsi" w:cstheme="minorHAnsi"/>
          <w:sz w:val="22"/>
          <w:szCs w:val="22"/>
          <w:lang w:val="en-US" w:eastAsia="en-US"/>
        </w:rPr>
        <w:t>maintained</w:t>
      </w:r>
      <w:r w:rsidR="00AF209C" w:rsidRPr="00E31FFF">
        <w:rPr>
          <w:rFonts w:asciiTheme="minorHAnsi" w:eastAsia="Times New Roman" w:hAnsiTheme="minorHAnsi" w:cstheme="minorHAnsi"/>
          <w:sz w:val="22"/>
          <w:szCs w:val="22"/>
          <w:lang w:val="en-US" w:eastAsia="en-US"/>
        </w:rPr>
        <w:t xml:space="preserve"> and updated on a weekly basis by </w:t>
      </w:r>
      <w:r w:rsidR="00970780" w:rsidRPr="00E31FFF">
        <w:rPr>
          <w:rFonts w:asciiTheme="minorHAnsi" w:eastAsia="Times New Roman" w:hAnsiTheme="minorHAnsi" w:cstheme="minorHAnsi"/>
          <w:sz w:val="22"/>
          <w:szCs w:val="22"/>
          <w:lang w:val="en-US" w:eastAsia="en-US"/>
        </w:rPr>
        <w:t xml:space="preserve">the DSL and reviewed by the Principal. Any actions should be discussed and implemented in accordance with  </w:t>
      </w:r>
      <w:hyperlink r:id="rId173" w:history="1">
        <w:r w:rsidR="00970780" w:rsidRPr="00143286">
          <w:rPr>
            <w:rStyle w:val="Hyperlink"/>
            <w:rFonts w:asciiTheme="minorHAnsi" w:hAnsiTheme="minorHAnsi" w:cstheme="minorHAnsi"/>
            <w:sz w:val="22"/>
            <w:szCs w:val="22"/>
          </w:rPr>
          <w:t>KCSIE 2020</w:t>
        </w:r>
      </w:hyperlink>
      <w:r w:rsidR="00970780" w:rsidRPr="00143286">
        <w:rPr>
          <w:rStyle w:val="Hyperlink"/>
          <w:rFonts w:asciiTheme="minorHAnsi" w:hAnsiTheme="minorHAnsi" w:cstheme="minorHAnsi"/>
          <w:sz w:val="22"/>
          <w:szCs w:val="22"/>
        </w:rPr>
        <w:t xml:space="preserve"> (2019 version until September) </w:t>
      </w:r>
      <w:r w:rsidR="002E0B07" w:rsidRPr="00143286">
        <w:rPr>
          <w:rFonts w:asciiTheme="minorHAnsi" w:eastAsia="Times New Roman" w:hAnsiTheme="minorHAnsi" w:cstheme="minorHAnsi"/>
          <w:sz w:val="22"/>
          <w:szCs w:val="22"/>
          <w:lang w:val="en-US" w:eastAsia="en-US"/>
        </w:rPr>
        <w:t>,</w:t>
      </w:r>
      <w:r w:rsidR="00970780" w:rsidRPr="00143286">
        <w:rPr>
          <w:rFonts w:asciiTheme="minorHAnsi" w:eastAsia="Times New Roman" w:hAnsiTheme="minorHAnsi" w:cstheme="minorHAnsi"/>
          <w:sz w:val="22"/>
          <w:szCs w:val="22"/>
          <w:lang w:val="en-US" w:eastAsia="en-US"/>
        </w:rPr>
        <w:t xml:space="preserve"> </w:t>
      </w:r>
      <w:hyperlink r:id="rId174" w:history="1">
        <w:r w:rsidR="002E0B07" w:rsidRPr="00143286">
          <w:rPr>
            <w:rStyle w:val="Hyperlink"/>
            <w:rFonts w:asciiTheme="minorHAnsi" w:hAnsiTheme="minorHAnsi" w:cstheme="minorHAnsi"/>
            <w:sz w:val="22"/>
            <w:szCs w:val="22"/>
          </w:rPr>
          <w:t>SET Procedures (2019)</w:t>
        </w:r>
        <w:r w:rsidR="002E0B07" w:rsidRPr="00143286">
          <w:rPr>
            <w:rStyle w:val="Hyperlink"/>
            <w:rFonts w:asciiTheme="minorHAnsi" w:hAnsiTheme="minorHAnsi" w:cstheme="minorHAnsi"/>
            <w:sz w:val="22"/>
            <w:szCs w:val="22"/>
            <w:u w:val="none"/>
          </w:rPr>
          <w:t xml:space="preserve"> </w:t>
        </w:r>
      </w:hyperlink>
      <w:r w:rsidR="002E0B07" w:rsidRPr="00E31FFF">
        <w:rPr>
          <w:rFonts w:asciiTheme="minorHAnsi" w:eastAsia="Times New Roman" w:hAnsiTheme="minorHAnsi" w:cstheme="minorHAnsi"/>
          <w:sz w:val="22"/>
          <w:szCs w:val="22"/>
          <w:lang w:val="en-US" w:eastAsia="en-US"/>
        </w:rPr>
        <w:t>and ongoing guidance from the Local Authority</w:t>
      </w:r>
      <w:r w:rsidR="002E0B07" w:rsidRPr="00143286">
        <w:rPr>
          <w:rFonts w:asciiTheme="minorHAnsi" w:eastAsia="Times New Roman" w:hAnsiTheme="minorHAnsi" w:cstheme="minorHAnsi"/>
          <w:color w:val="FF0000"/>
          <w:sz w:val="22"/>
          <w:szCs w:val="22"/>
          <w:lang w:val="en-US" w:eastAsia="en-US"/>
        </w:rPr>
        <w:t xml:space="preserve">. </w:t>
      </w:r>
    </w:p>
    <w:p w14:paraId="63741FA1" w14:textId="02161116" w:rsidR="00576745" w:rsidRDefault="00576745" w:rsidP="00576745">
      <w:pPr>
        <w:pStyle w:val="Heading3"/>
        <w:rPr>
          <w:rFonts w:asciiTheme="minorHAnsi" w:hAnsiTheme="minorHAnsi" w:cstheme="minorHAnsi"/>
          <w:sz w:val="22"/>
          <w:szCs w:val="22"/>
        </w:rPr>
      </w:pPr>
      <w:bookmarkStart w:id="66" w:name="_Toc39231400"/>
      <w:r w:rsidRPr="00576745">
        <w:rPr>
          <w:rFonts w:asciiTheme="minorHAnsi" w:hAnsiTheme="minorHAnsi" w:cstheme="minorHAnsi"/>
          <w:sz w:val="22"/>
          <w:szCs w:val="22"/>
        </w:rPr>
        <w:t>9.1</w:t>
      </w:r>
      <w:r w:rsidR="003B6491">
        <w:rPr>
          <w:rFonts w:asciiTheme="minorHAnsi" w:hAnsiTheme="minorHAnsi" w:cstheme="minorHAnsi"/>
          <w:sz w:val="22"/>
          <w:szCs w:val="22"/>
        </w:rPr>
        <w:t>.</w:t>
      </w:r>
      <w:r w:rsidRPr="00576745">
        <w:rPr>
          <w:rFonts w:asciiTheme="minorHAnsi" w:hAnsiTheme="minorHAnsi" w:cstheme="minorHAnsi"/>
          <w:sz w:val="22"/>
          <w:szCs w:val="22"/>
        </w:rPr>
        <w:t>1 Further Arrangements for Children with an EHCP</w:t>
      </w:r>
      <w:bookmarkEnd w:id="66"/>
    </w:p>
    <w:p w14:paraId="28A5295A" w14:textId="121E36C9" w:rsidR="00576745" w:rsidRPr="00576745" w:rsidRDefault="00576745" w:rsidP="00576745">
      <w:pPr>
        <w:pStyle w:val="NoSpacing"/>
        <w:jc w:val="both"/>
        <w:rPr>
          <w:rStyle w:val="Hyperlink"/>
          <w:color w:val="auto"/>
          <w:u w:val="none"/>
        </w:rPr>
      </w:pPr>
      <w:r w:rsidRPr="00576745">
        <w:rPr>
          <w:rFonts w:asciiTheme="minorHAnsi" w:hAnsiTheme="minorHAnsi" w:cstheme="minorHAnsi"/>
          <w:sz w:val="22"/>
          <w:szCs w:val="22"/>
        </w:rPr>
        <w:t>Following the publication of the</w:t>
      </w:r>
      <w:r>
        <w:rPr>
          <w:rFonts w:asciiTheme="minorHAnsi" w:hAnsiTheme="minorHAnsi" w:cstheme="minorHAnsi"/>
          <w:sz w:val="22"/>
          <w:szCs w:val="22"/>
        </w:rPr>
        <w:t xml:space="preserve"> DfE’s SEND</w:t>
      </w:r>
      <w:r>
        <w:t xml:space="preserve"> </w:t>
      </w:r>
      <w:r w:rsidR="00D51AE4">
        <w:rPr>
          <w:rFonts w:asciiTheme="minorHAnsi" w:hAnsiTheme="minorHAnsi" w:cstheme="minorHAnsi"/>
          <w:sz w:val="22"/>
          <w:szCs w:val="22"/>
        </w:rPr>
        <w:t>r</w:t>
      </w:r>
      <w:r w:rsidRPr="00576745">
        <w:rPr>
          <w:rFonts w:asciiTheme="minorHAnsi" w:hAnsiTheme="minorHAnsi" w:cstheme="minorHAnsi"/>
          <w:sz w:val="22"/>
          <w:szCs w:val="22"/>
        </w:rPr>
        <w:t>isk assessment guidance</w:t>
      </w:r>
      <w:r>
        <w:rPr>
          <w:rFonts w:asciiTheme="minorHAnsi" w:hAnsiTheme="minorHAnsi" w:cstheme="minorHAnsi"/>
          <w:sz w:val="22"/>
          <w:szCs w:val="22"/>
        </w:rPr>
        <w:t xml:space="preserve"> on 19</w:t>
      </w:r>
      <w:r w:rsidRPr="00576745">
        <w:rPr>
          <w:rFonts w:asciiTheme="minorHAnsi" w:hAnsiTheme="minorHAnsi" w:cstheme="minorHAnsi"/>
          <w:sz w:val="22"/>
          <w:szCs w:val="22"/>
          <w:vertAlign w:val="superscript"/>
        </w:rPr>
        <w:t>th</w:t>
      </w:r>
      <w:r>
        <w:rPr>
          <w:rFonts w:asciiTheme="minorHAnsi" w:hAnsiTheme="minorHAnsi" w:cstheme="minorHAnsi"/>
          <w:sz w:val="22"/>
          <w:szCs w:val="22"/>
        </w:rPr>
        <w:t xml:space="preserve"> April -</w:t>
      </w:r>
      <w:r>
        <w:t xml:space="preserve"> </w:t>
      </w:r>
      <w:hyperlink r:id="rId175" w:history="1">
        <w:r w:rsidRPr="00576745">
          <w:rPr>
            <w:rStyle w:val="Hyperlink"/>
            <w:rFonts w:asciiTheme="minorHAnsi" w:hAnsiTheme="minorHAnsi" w:cstheme="minorHAnsi"/>
            <w:sz w:val="22"/>
            <w:szCs w:val="22"/>
          </w:rPr>
          <w:t>https://www.gov.uk/government/publications/coronavirus-covid-19-send-risk-assessment-guidance</w:t>
        </w:r>
      </w:hyperlink>
      <w:r>
        <w:rPr>
          <w:rStyle w:val="Hyperlink"/>
          <w:rFonts w:asciiTheme="minorHAnsi" w:hAnsiTheme="minorHAnsi" w:cstheme="minorHAnsi"/>
          <w:sz w:val="22"/>
          <w:szCs w:val="22"/>
          <w:u w:val="none"/>
        </w:rPr>
        <w:t xml:space="preserve">, </w:t>
      </w:r>
      <w:r>
        <w:rPr>
          <w:rStyle w:val="Hyperlink"/>
          <w:rFonts w:asciiTheme="minorHAnsi" w:hAnsiTheme="minorHAnsi" w:cstheme="minorHAnsi"/>
          <w:color w:val="auto"/>
          <w:sz w:val="22"/>
          <w:szCs w:val="22"/>
          <w:u w:val="none"/>
        </w:rPr>
        <w:t>the Senior Leader responsible for SEND, after contacting parents in line with section 9.1</w:t>
      </w:r>
      <w:r w:rsidR="00D51AE4">
        <w:rPr>
          <w:rStyle w:val="Hyperlink"/>
          <w:rFonts w:asciiTheme="minorHAnsi"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 will RAG-rate children </w:t>
      </w:r>
      <w:r w:rsidR="007211B8">
        <w:rPr>
          <w:rStyle w:val="Hyperlink"/>
          <w:rFonts w:asciiTheme="minorHAnsi" w:hAnsiTheme="minorHAnsi" w:cstheme="minorHAnsi"/>
          <w:color w:val="auto"/>
          <w:sz w:val="22"/>
          <w:szCs w:val="22"/>
          <w:u w:val="none"/>
        </w:rPr>
        <w:t>in the following way:</w:t>
      </w:r>
    </w:p>
    <w:p w14:paraId="064241A4" w14:textId="49C7E6F0" w:rsidR="00576745" w:rsidRDefault="00576745" w:rsidP="00576745">
      <w:pPr>
        <w:pStyle w:val="NoSpacing"/>
        <w:rPr>
          <w:rFonts w:asciiTheme="minorHAnsi" w:hAnsiTheme="minorHAnsi" w:cstheme="minorHAnsi"/>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5953"/>
        <w:gridCol w:w="5584"/>
      </w:tblGrid>
      <w:tr w:rsidR="00576745" w14:paraId="10C1D82E" w14:textId="77777777" w:rsidTr="00BB6864">
        <w:tc>
          <w:tcPr>
            <w:tcW w:w="1413" w:type="dxa"/>
            <w:shd w:val="clear" w:color="auto" w:fill="F2F2F2" w:themeFill="background1" w:themeFillShade="F2"/>
            <w:vAlign w:val="bottom"/>
          </w:tcPr>
          <w:p w14:paraId="181D56F0" w14:textId="6AFA4208" w:rsidR="00576745" w:rsidRPr="00576745" w:rsidRDefault="00576745" w:rsidP="00576745">
            <w:pPr>
              <w:pStyle w:val="NoSpacing"/>
              <w:jc w:val="center"/>
              <w:rPr>
                <w:rFonts w:asciiTheme="minorHAnsi" w:hAnsiTheme="minorHAnsi" w:cstheme="minorHAnsi"/>
                <w:b/>
                <w:bCs/>
                <w:sz w:val="22"/>
                <w:szCs w:val="22"/>
              </w:rPr>
            </w:pPr>
            <w:r w:rsidRPr="002E0B07">
              <w:rPr>
                <w:rFonts w:ascii="Calibri" w:hAnsi="Calibri" w:cs="Calibri"/>
                <w:b/>
                <w:bCs/>
                <w:sz w:val="22"/>
                <w:szCs w:val="22"/>
              </w:rPr>
              <w:t>Rag Rating</w:t>
            </w:r>
          </w:p>
        </w:tc>
        <w:tc>
          <w:tcPr>
            <w:tcW w:w="5953" w:type="dxa"/>
            <w:shd w:val="clear" w:color="auto" w:fill="F2F2F2" w:themeFill="background1" w:themeFillShade="F2"/>
          </w:tcPr>
          <w:p w14:paraId="389D06EF" w14:textId="68E6516A" w:rsidR="00576745" w:rsidRPr="00576745" w:rsidRDefault="00576745" w:rsidP="00576745">
            <w:pPr>
              <w:pStyle w:val="NoSpacing"/>
              <w:jc w:val="center"/>
              <w:rPr>
                <w:rFonts w:asciiTheme="minorHAnsi" w:hAnsiTheme="minorHAnsi" w:cstheme="minorHAnsi"/>
                <w:b/>
                <w:bCs/>
                <w:sz w:val="22"/>
                <w:szCs w:val="22"/>
              </w:rPr>
            </w:pPr>
            <w:r w:rsidRPr="00576745">
              <w:rPr>
                <w:rFonts w:asciiTheme="minorHAnsi" w:hAnsiTheme="minorHAnsi" w:cstheme="minorHAnsi"/>
                <w:b/>
                <w:bCs/>
                <w:sz w:val="22"/>
                <w:szCs w:val="22"/>
              </w:rPr>
              <w:t>Description</w:t>
            </w:r>
          </w:p>
        </w:tc>
        <w:tc>
          <w:tcPr>
            <w:tcW w:w="5584" w:type="dxa"/>
            <w:shd w:val="clear" w:color="auto" w:fill="F2F2F2" w:themeFill="background1" w:themeFillShade="F2"/>
          </w:tcPr>
          <w:p w14:paraId="7B1FDF2E" w14:textId="3F2AF99B" w:rsidR="00576745" w:rsidRPr="00576745" w:rsidRDefault="00576745" w:rsidP="00576745">
            <w:pPr>
              <w:pStyle w:val="NoSpacing"/>
              <w:jc w:val="center"/>
              <w:rPr>
                <w:rFonts w:asciiTheme="minorHAnsi" w:hAnsiTheme="minorHAnsi" w:cstheme="minorHAnsi"/>
                <w:b/>
                <w:bCs/>
                <w:sz w:val="22"/>
                <w:szCs w:val="22"/>
              </w:rPr>
            </w:pPr>
            <w:r w:rsidRPr="00576745">
              <w:rPr>
                <w:rFonts w:asciiTheme="minorHAnsi" w:hAnsiTheme="minorHAnsi" w:cstheme="minorHAnsi"/>
                <w:b/>
                <w:bCs/>
                <w:sz w:val="22"/>
                <w:szCs w:val="22"/>
              </w:rPr>
              <w:t>Advised Action</w:t>
            </w:r>
          </w:p>
        </w:tc>
      </w:tr>
      <w:tr w:rsidR="00576745" w14:paraId="488D6F73" w14:textId="77777777" w:rsidTr="00BB6864">
        <w:tc>
          <w:tcPr>
            <w:tcW w:w="1413" w:type="dxa"/>
            <w:shd w:val="clear" w:color="auto" w:fill="FF0000"/>
            <w:vAlign w:val="bottom"/>
          </w:tcPr>
          <w:p w14:paraId="778F28E9" w14:textId="04D358AC" w:rsidR="00576745" w:rsidRPr="00576745" w:rsidRDefault="00576745" w:rsidP="00576745">
            <w:pPr>
              <w:pStyle w:val="NoSpacing"/>
              <w:rPr>
                <w:rFonts w:asciiTheme="minorHAnsi" w:hAnsiTheme="minorHAnsi" w:cstheme="minorHAnsi"/>
                <w:sz w:val="22"/>
                <w:szCs w:val="22"/>
              </w:rPr>
            </w:pPr>
            <w:r>
              <w:t> </w:t>
            </w:r>
          </w:p>
        </w:tc>
        <w:tc>
          <w:tcPr>
            <w:tcW w:w="5953" w:type="dxa"/>
            <w:shd w:val="clear" w:color="auto" w:fill="auto"/>
          </w:tcPr>
          <w:p w14:paraId="4A21686E" w14:textId="1A9235DE" w:rsidR="00576745" w:rsidRPr="00D51AE4" w:rsidRDefault="004D1C1A" w:rsidP="00576745">
            <w:pPr>
              <w:pStyle w:val="NoSpacing"/>
              <w:rPr>
                <w:rFonts w:asciiTheme="minorHAnsi" w:hAnsiTheme="minorHAnsi" w:cstheme="minorHAnsi"/>
                <w:sz w:val="22"/>
                <w:szCs w:val="22"/>
              </w:rPr>
            </w:pPr>
            <w:r>
              <w:rPr>
                <w:rFonts w:asciiTheme="minorHAnsi" w:eastAsia="Times New Roman" w:hAnsiTheme="minorHAnsi" w:cstheme="minorHAnsi"/>
                <w:sz w:val="22"/>
                <w:szCs w:val="22"/>
              </w:rPr>
              <w:t>Following advice, t</w:t>
            </w:r>
            <w:r w:rsidR="00D51AE4" w:rsidRPr="00D51AE4">
              <w:rPr>
                <w:rFonts w:asciiTheme="minorHAnsi" w:eastAsia="Times New Roman" w:hAnsiTheme="minorHAnsi" w:cstheme="minorHAnsi"/>
                <w:sz w:val="22"/>
                <w:szCs w:val="22"/>
              </w:rPr>
              <w:t>he parent decides that the risk of contracting Covid-19 (and associated transmission), exacerbated by their child’s underlying health conditions, outweighs all other risks</w:t>
            </w:r>
            <w:r w:rsidR="00D51AE4">
              <w:rPr>
                <w:rFonts w:asciiTheme="minorHAnsi" w:eastAsia="Times New Roman" w:hAnsiTheme="minorHAnsi" w:cstheme="minorHAnsi"/>
                <w:sz w:val="22"/>
                <w:szCs w:val="22"/>
              </w:rPr>
              <w:t>.</w:t>
            </w:r>
          </w:p>
        </w:tc>
        <w:tc>
          <w:tcPr>
            <w:tcW w:w="5584" w:type="dxa"/>
            <w:shd w:val="clear" w:color="auto" w:fill="auto"/>
          </w:tcPr>
          <w:p w14:paraId="7EB0327A" w14:textId="3BDB656E" w:rsidR="00576745" w:rsidRPr="00D51AE4" w:rsidRDefault="00D51AE4" w:rsidP="00576745">
            <w:pPr>
              <w:pStyle w:val="NoSpacing"/>
              <w:rPr>
                <w:rFonts w:asciiTheme="minorHAnsi" w:hAnsiTheme="minorHAnsi" w:cstheme="minorHAnsi"/>
                <w:sz w:val="22"/>
                <w:szCs w:val="22"/>
              </w:rPr>
            </w:pPr>
            <w:r w:rsidRPr="00D51AE4">
              <w:rPr>
                <w:rFonts w:asciiTheme="minorHAnsi" w:eastAsia="Times New Roman" w:hAnsiTheme="minorHAnsi" w:cstheme="minorHAnsi"/>
                <w:sz w:val="22"/>
                <w:szCs w:val="22"/>
              </w:rPr>
              <w:t>The child should not attend school because they have underling health conditions</w:t>
            </w:r>
            <w:r w:rsidR="000740FA">
              <w:rPr>
                <w:rFonts w:asciiTheme="minorHAnsi" w:eastAsia="Times New Roman" w:hAnsiTheme="minorHAnsi" w:cstheme="minorHAnsi"/>
                <w:sz w:val="22"/>
                <w:szCs w:val="22"/>
              </w:rPr>
              <w:t xml:space="preserve"> and can be safely supported at home. </w:t>
            </w:r>
          </w:p>
        </w:tc>
      </w:tr>
      <w:tr w:rsidR="00576745" w14:paraId="5F7E9A1D" w14:textId="77777777" w:rsidTr="00BB6864">
        <w:tc>
          <w:tcPr>
            <w:tcW w:w="1413" w:type="dxa"/>
            <w:shd w:val="clear" w:color="auto" w:fill="FFC000"/>
            <w:vAlign w:val="bottom"/>
          </w:tcPr>
          <w:p w14:paraId="74F975CD" w14:textId="26E1A95D" w:rsidR="00576745" w:rsidRPr="00576745" w:rsidRDefault="00576745" w:rsidP="00576745">
            <w:pPr>
              <w:pStyle w:val="NoSpacing"/>
              <w:rPr>
                <w:rFonts w:asciiTheme="minorHAnsi" w:hAnsiTheme="minorHAnsi" w:cstheme="minorHAnsi"/>
                <w:sz w:val="22"/>
                <w:szCs w:val="22"/>
              </w:rPr>
            </w:pPr>
            <w:r>
              <w:t> </w:t>
            </w:r>
          </w:p>
        </w:tc>
        <w:tc>
          <w:tcPr>
            <w:tcW w:w="5953" w:type="dxa"/>
            <w:shd w:val="clear" w:color="auto" w:fill="auto"/>
          </w:tcPr>
          <w:p w14:paraId="21293050" w14:textId="6613A07A" w:rsidR="00576745" w:rsidRPr="00D51AE4" w:rsidRDefault="004D1C1A" w:rsidP="00576745">
            <w:pPr>
              <w:pStyle w:val="NoSpacing"/>
              <w:rPr>
                <w:rFonts w:asciiTheme="minorHAnsi" w:hAnsiTheme="minorHAnsi" w:cstheme="minorHAnsi"/>
                <w:sz w:val="22"/>
                <w:szCs w:val="22"/>
              </w:rPr>
            </w:pPr>
            <w:r>
              <w:rPr>
                <w:rFonts w:asciiTheme="minorHAnsi" w:eastAsia="Times New Roman" w:hAnsiTheme="minorHAnsi" w:cstheme="minorHAnsi"/>
                <w:sz w:val="22"/>
                <w:szCs w:val="22"/>
              </w:rPr>
              <w:t>Following advice, t</w:t>
            </w:r>
            <w:r w:rsidR="00D51AE4" w:rsidRPr="00D51AE4">
              <w:rPr>
                <w:rFonts w:asciiTheme="minorHAnsi" w:eastAsia="Times New Roman" w:hAnsiTheme="minorHAnsi" w:cstheme="minorHAnsi"/>
                <w:sz w:val="22"/>
                <w:szCs w:val="22"/>
              </w:rPr>
              <w:t>he parent decides that the risk of contracting Covid-19 (and associated transmission) outweigh</w:t>
            </w:r>
            <w:r w:rsidR="00E60D8F">
              <w:rPr>
                <w:rFonts w:asciiTheme="minorHAnsi" w:eastAsia="Times New Roman" w:hAnsiTheme="minorHAnsi" w:cstheme="minorHAnsi"/>
                <w:sz w:val="22"/>
                <w:szCs w:val="22"/>
              </w:rPr>
              <w:t>s</w:t>
            </w:r>
            <w:r w:rsidR="00D51AE4" w:rsidRPr="00D51AE4">
              <w:rPr>
                <w:rFonts w:asciiTheme="minorHAnsi" w:eastAsia="Times New Roman" w:hAnsiTheme="minorHAnsi" w:cstheme="minorHAnsi"/>
                <w:sz w:val="22"/>
                <w:szCs w:val="22"/>
              </w:rPr>
              <w:t xml:space="preserve"> all other risks and the child can be safely supported at home</w:t>
            </w:r>
            <w:r w:rsidR="00D51AE4">
              <w:rPr>
                <w:rFonts w:asciiTheme="minorHAnsi" w:eastAsia="Times New Roman" w:hAnsiTheme="minorHAnsi" w:cstheme="minorHAnsi"/>
                <w:sz w:val="22"/>
                <w:szCs w:val="22"/>
              </w:rPr>
              <w:t>.</w:t>
            </w:r>
          </w:p>
        </w:tc>
        <w:tc>
          <w:tcPr>
            <w:tcW w:w="5584" w:type="dxa"/>
            <w:shd w:val="clear" w:color="auto" w:fill="auto"/>
          </w:tcPr>
          <w:p w14:paraId="442F23D6" w14:textId="637888E6" w:rsidR="00576745" w:rsidRPr="00D51AE4" w:rsidRDefault="00D51AE4" w:rsidP="00576745">
            <w:pPr>
              <w:pStyle w:val="NoSpacing"/>
              <w:rPr>
                <w:rFonts w:asciiTheme="minorHAnsi" w:hAnsiTheme="minorHAnsi" w:cstheme="minorHAnsi"/>
                <w:sz w:val="22"/>
                <w:szCs w:val="22"/>
              </w:rPr>
            </w:pPr>
            <w:r w:rsidRPr="00D51AE4">
              <w:rPr>
                <w:rFonts w:asciiTheme="minorHAnsi" w:eastAsia="Times New Roman" w:hAnsiTheme="minorHAnsi" w:cstheme="minorHAnsi"/>
                <w:sz w:val="22"/>
                <w:szCs w:val="22"/>
              </w:rPr>
              <w:t xml:space="preserve">The child should not attend school </w:t>
            </w:r>
            <w:r w:rsidR="000740FA">
              <w:rPr>
                <w:rFonts w:asciiTheme="minorHAnsi" w:eastAsia="Times New Roman" w:hAnsiTheme="minorHAnsi" w:cstheme="minorHAnsi"/>
                <w:sz w:val="22"/>
                <w:szCs w:val="22"/>
              </w:rPr>
              <w:t xml:space="preserve">and can be safely supported at home. </w:t>
            </w:r>
          </w:p>
        </w:tc>
      </w:tr>
      <w:tr w:rsidR="00576745" w14:paraId="517C189D" w14:textId="77777777" w:rsidTr="00BB6864">
        <w:tc>
          <w:tcPr>
            <w:tcW w:w="1413" w:type="dxa"/>
            <w:shd w:val="clear" w:color="auto" w:fill="00B050"/>
            <w:vAlign w:val="bottom"/>
          </w:tcPr>
          <w:p w14:paraId="38637A1E" w14:textId="20366086" w:rsidR="00576745" w:rsidRPr="00576745" w:rsidRDefault="00576745" w:rsidP="00576745">
            <w:pPr>
              <w:pStyle w:val="NoSpacing"/>
              <w:rPr>
                <w:rFonts w:asciiTheme="minorHAnsi" w:hAnsiTheme="minorHAnsi" w:cstheme="minorHAnsi"/>
                <w:sz w:val="22"/>
                <w:szCs w:val="22"/>
              </w:rPr>
            </w:pPr>
            <w:r>
              <w:t> </w:t>
            </w:r>
          </w:p>
        </w:tc>
        <w:tc>
          <w:tcPr>
            <w:tcW w:w="5953" w:type="dxa"/>
            <w:shd w:val="clear" w:color="auto" w:fill="FFFFFF" w:themeFill="background1"/>
          </w:tcPr>
          <w:p w14:paraId="5B50AFFB" w14:textId="2B01EBF5" w:rsidR="00576745" w:rsidRPr="00D51AE4" w:rsidRDefault="004D1C1A" w:rsidP="004D1C1A">
            <w:pPr>
              <w:rPr>
                <w:rFonts w:asciiTheme="minorHAnsi" w:hAnsiTheme="minorHAnsi" w:cstheme="minorHAnsi"/>
                <w:sz w:val="22"/>
                <w:szCs w:val="22"/>
              </w:rPr>
            </w:pPr>
            <w:r>
              <w:rPr>
                <w:rFonts w:asciiTheme="minorHAnsi" w:hAnsiTheme="minorHAnsi" w:cstheme="minorHAnsi"/>
                <w:sz w:val="22"/>
                <w:szCs w:val="22"/>
              </w:rPr>
              <w:t>Following advice, t</w:t>
            </w:r>
            <w:r w:rsidR="00D51AE4" w:rsidRPr="00D51AE4">
              <w:rPr>
                <w:rFonts w:asciiTheme="minorHAnsi" w:hAnsiTheme="minorHAnsi" w:cstheme="minorHAnsi"/>
                <w:sz w:val="22"/>
                <w:szCs w:val="22"/>
              </w:rPr>
              <w:t>he parent decides that the risk of contracting Covid-19 (and associated transmission)</w:t>
            </w:r>
            <w:r w:rsidR="00E60D8F">
              <w:rPr>
                <w:rFonts w:asciiTheme="minorHAnsi" w:hAnsiTheme="minorHAnsi" w:cstheme="minorHAnsi"/>
                <w:sz w:val="22"/>
                <w:szCs w:val="22"/>
              </w:rPr>
              <w:t xml:space="preserve"> does </w:t>
            </w:r>
            <w:r w:rsidR="00E60D8F" w:rsidRPr="00E60D8F">
              <w:rPr>
                <w:rFonts w:asciiTheme="minorHAnsi" w:hAnsiTheme="minorHAnsi" w:cstheme="minorHAnsi"/>
                <w:sz w:val="22"/>
                <w:szCs w:val="22"/>
              </w:rPr>
              <w:t xml:space="preserve">not </w:t>
            </w:r>
            <w:r w:rsidR="00D51AE4" w:rsidRPr="00D51AE4">
              <w:rPr>
                <w:rFonts w:asciiTheme="minorHAnsi" w:hAnsiTheme="minorHAnsi" w:cstheme="minorHAnsi"/>
                <w:sz w:val="22"/>
                <w:szCs w:val="22"/>
              </w:rPr>
              <w:t>outweigh all other risks</w:t>
            </w:r>
            <w:r w:rsidR="00E60D8F">
              <w:rPr>
                <w:rFonts w:asciiTheme="minorHAnsi" w:hAnsiTheme="minorHAnsi" w:cstheme="minorHAnsi"/>
                <w:sz w:val="22"/>
                <w:szCs w:val="22"/>
              </w:rPr>
              <w:t xml:space="preserve"> and the child can safely attend school. </w:t>
            </w:r>
          </w:p>
        </w:tc>
        <w:tc>
          <w:tcPr>
            <w:tcW w:w="5584" w:type="dxa"/>
            <w:shd w:val="clear" w:color="auto" w:fill="FFFFFF" w:themeFill="background1"/>
          </w:tcPr>
          <w:p w14:paraId="417C1D48" w14:textId="2E1F434B" w:rsidR="00576745" w:rsidRPr="00D51AE4" w:rsidRDefault="00D51AE4" w:rsidP="00576745">
            <w:pPr>
              <w:pStyle w:val="NoSpacing"/>
              <w:rPr>
                <w:rFonts w:asciiTheme="minorHAnsi" w:hAnsiTheme="minorHAnsi" w:cstheme="minorHAnsi"/>
                <w:sz w:val="22"/>
                <w:szCs w:val="22"/>
              </w:rPr>
            </w:pPr>
            <w:r w:rsidRPr="00D51AE4">
              <w:rPr>
                <w:rFonts w:asciiTheme="minorHAnsi" w:eastAsia="Times New Roman" w:hAnsiTheme="minorHAnsi" w:cstheme="minorHAnsi"/>
                <w:sz w:val="22"/>
                <w:szCs w:val="22"/>
              </w:rPr>
              <w:t>The child should attend school</w:t>
            </w:r>
            <w:r>
              <w:rPr>
                <w:rFonts w:asciiTheme="minorHAnsi" w:eastAsia="Times New Roman" w:hAnsiTheme="minorHAnsi" w:cstheme="minorHAnsi"/>
                <w:sz w:val="22"/>
                <w:szCs w:val="22"/>
              </w:rPr>
              <w:t>.</w:t>
            </w:r>
          </w:p>
        </w:tc>
      </w:tr>
    </w:tbl>
    <w:p w14:paraId="6977875B" w14:textId="77777777" w:rsidR="00E90E99" w:rsidRDefault="00E90E99" w:rsidP="0092590C">
      <w:pPr>
        <w:pStyle w:val="NoSpacing"/>
        <w:rPr>
          <w:rFonts w:asciiTheme="minorHAnsi" w:eastAsia="Times New Roman" w:hAnsiTheme="minorHAnsi"/>
          <w:color w:val="FF0000"/>
          <w:sz w:val="22"/>
          <w:szCs w:val="22"/>
          <w:lang w:val="en-US" w:eastAsia="en-US"/>
        </w:rPr>
      </w:pPr>
    </w:p>
    <w:p w14:paraId="2990AE6A" w14:textId="77777777" w:rsidR="004E35D8" w:rsidRPr="00E31FFF" w:rsidRDefault="004E35D8" w:rsidP="004E35D8">
      <w:pPr>
        <w:pStyle w:val="Heading2"/>
        <w:rPr>
          <w:rFonts w:asciiTheme="minorHAnsi" w:hAnsiTheme="minorHAnsi"/>
          <w:i w:val="0"/>
          <w:sz w:val="24"/>
          <w:szCs w:val="24"/>
        </w:rPr>
      </w:pPr>
      <w:bookmarkStart w:id="67" w:name="_Toc39231401"/>
      <w:r w:rsidRPr="00E31FFF">
        <w:rPr>
          <w:rFonts w:asciiTheme="minorHAnsi" w:hAnsiTheme="minorHAnsi"/>
          <w:i w:val="0"/>
          <w:sz w:val="24"/>
          <w:szCs w:val="24"/>
        </w:rPr>
        <w:t>9.2 FSM Arrangements</w:t>
      </w:r>
      <w:bookmarkEnd w:id="67"/>
      <w:r w:rsidRPr="00E31FFF">
        <w:rPr>
          <w:rFonts w:asciiTheme="minorHAnsi" w:hAnsiTheme="minorHAnsi"/>
          <w:i w:val="0"/>
          <w:sz w:val="24"/>
          <w:szCs w:val="24"/>
        </w:rPr>
        <w:t xml:space="preserve"> </w:t>
      </w:r>
    </w:p>
    <w:p w14:paraId="2E7FD1C1" w14:textId="77777777" w:rsidR="004E35D8" w:rsidRPr="00E31FFF" w:rsidRDefault="004E35D8" w:rsidP="004E35D8"/>
    <w:p w14:paraId="789EAA42" w14:textId="103FE118" w:rsidR="004E35D8" w:rsidRPr="007211B8" w:rsidRDefault="004E35D8" w:rsidP="004E35D8">
      <w:pPr>
        <w:pStyle w:val="NoSpacing"/>
        <w:jc w:val="both"/>
        <w:rPr>
          <w:rFonts w:asciiTheme="minorHAnsi" w:eastAsia="Times New Roman" w:hAnsiTheme="minorHAnsi"/>
          <w:sz w:val="22"/>
          <w:szCs w:val="22"/>
          <w:lang w:val="en-US" w:eastAsia="en-US"/>
        </w:rPr>
      </w:pPr>
      <w:r w:rsidRPr="00E31FFF">
        <w:rPr>
          <w:rFonts w:asciiTheme="minorHAnsi" w:eastAsia="Times New Roman" w:hAnsiTheme="minorHAnsi"/>
          <w:sz w:val="22"/>
          <w:szCs w:val="22"/>
          <w:lang w:val="en-US" w:eastAsia="en-US"/>
        </w:rPr>
        <w:t xml:space="preserve">Pupils eligible for FSM will receive a voucher </w:t>
      </w:r>
      <w:proofErr w:type="spellStart"/>
      <w:r w:rsidRPr="00E31FFF">
        <w:rPr>
          <w:rFonts w:asciiTheme="minorHAnsi" w:eastAsia="Times New Roman" w:hAnsiTheme="minorHAnsi"/>
          <w:sz w:val="22"/>
          <w:szCs w:val="22"/>
          <w:lang w:val="en-US" w:eastAsia="en-US"/>
        </w:rPr>
        <w:t>organised</w:t>
      </w:r>
      <w:proofErr w:type="spellEnd"/>
      <w:r w:rsidRPr="00E31FFF">
        <w:rPr>
          <w:rFonts w:asciiTheme="minorHAnsi" w:eastAsia="Times New Roman" w:hAnsiTheme="minorHAnsi"/>
          <w:sz w:val="22"/>
          <w:szCs w:val="22"/>
          <w:lang w:val="en-US" w:eastAsia="en-US"/>
        </w:rPr>
        <w:t xml:space="preserve"> through the</w:t>
      </w:r>
      <w:r w:rsidRPr="00E31FFF">
        <w:rPr>
          <w:rFonts w:asciiTheme="minorHAnsi" w:eastAsia="Times New Roman" w:hAnsiTheme="minorHAnsi" w:cstheme="minorHAnsi"/>
          <w:sz w:val="22"/>
          <w:szCs w:val="22"/>
          <w:lang w:val="en-US" w:eastAsia="en-US"/>
        </w:rPr>
        <w:t xml:space="preserve"> </w:t>
      </w:r>
      <w:hyperlink r:id="rId176" w:history="1">
        <w:proofErr w:type="spellStart"/>
        <w:r>
          <w:rPr>
            <w:rStyle w:val="Hyperlink"/>
            <w:rFonts w:asciiTheme="minorHAnsi" w:hAnsiTheme="minorHAnsi" w:cstheme="minorHAnsi"/>
            <w:sz w:val="22"/>
            <w:szCs w:val="22"/>
          </w:rPr>
          <w:t>Edenred</w:t>
        </w:r>
        <w:proofErr w:type="spellEnd"/>
        <w:r>
          <w:rPr>
            <w:rStyle w:val="Hyperlink"/>
            <w:rFonts w:asciiTheme="minorHAnsi" w:hAnsiTheme="minorHAnsi" w:cstheme="minorHAnsi"/>
            <w:sz w:val="22"/>
            <w:szCs w:val="22"/>
          </w:rPr>
          <w:t xml:space="preserve"> Voucher Scheme</w:t>
        </w:r>
      </w:hyperlink>
      <w:r w:rsidR="007211B8">
        <w:rPr>
          <w:rStyle w:val="Hyperlink"/>
          <w:rFonts w:asciiTheme="minorHAnsi" w:hAnsiTheme="minorHAnsi" w:cstheme="minorHAnsi"/>
          <w:sz w:val="22"/>
          <w:szCs w:val="22"/>
        </w:rPr>
        <w:t xml:space="preserve"> </w:t>
      </w:r>
      <w:r w:rsidR="007211B8" w:rsidRPr="007211B8">
        <w:rPr>
          <w:rStyle w:val="Hyperlink"/>
          <w:rFonts w:asciiTheme="minorHAnsi" w:hAnsiTheme="minorHAnsi" w:cstheme="minorHAnsi"/>
          <w:color w:val="auto"/>
          <w:sz w:val="22"/>
          <w:szCs w:val="22"/>
          <w:u w:val="none"/>
        </w:rPr>
        <w:t xml:space="preserve">(or other appropriate scheme). </w:t>
      </w:r>
    </w:p>
    <w:p w14:paraId="79F69B50" w14:textId="77777777" w:rsidR="00E90E99" w:rsidRPr="002E0B07" w:rsidRDefault="00E90E99" w:rsidP="0092590C">
      <w:pPr>
        <w:pStyle w:val="NoSpacing"/>
        <w:rPr>
          <w:rFonts w:asciiTheme="minorHAnsi" w:eastAsia="Times New Roman" w:hAnsiTheme="minorHAnsi"/>
          <w:color w:val="FF0000"/>
          <w:sz w:val="22"/>
          <w:szCs w:val="22"/>
          <w:lang w:val="en-US" w:eastAsia="en-US"/>
        </w:rPr>
      </w:pPr>
    </w:p>
    <w:p w14:paraId="04B1374A" w14:textId="77777777" w:rsidR="0092590C" w:rsidRPr="00E31FFF" w:rsidRDefault="0092590C" w:rsidP="0092590C">
      <w:pPr>
        <w:pStyle w:val="Heading2"/>
        <w:rPr>
          <w:rFonts w:asciiTheme="minorHAnsi" w:hAnsiTheme="minorHAnsi"/>
          <w:i w:val="0"/>
          <w:sz w:val="24"/>
          <w:szCs w:val="24"/>
        </w:rPr>
      </w:pPr>
      <w:bookmarkStart w:id="68" w:name="_Toc39231402"/>
      <w:r w:rsidRPr="00E31FFF">
        <w:rPr>
          <w:rFonts w:asciiTheme="minorHAnsi" w:hAnsiTheme="minorHAnsi"/>
          <w:i w:val="0"/>
          <w:sz w:val="24"/>
          <w:szCs w:val="24"/>
        </w:rPr>
        <w:t>9.</w:t>
      </w:r>
      <w:r w:rsidR="004E35D8" w:rsidRPr="00E31FFF">
        <w:rPr>
          <w:rFonts w:asciiTheme="minorHAnsi" w:hAnsiTheme="minorHAnsi"/>
          <w:i w:val="0"/>
          <w:sz w:val="24"/>
          <w:szCs w:val="24"/>
        </w:rPr>
        <w:t>3</w:t>
      </w:r>
      <w:r w:rsidRPr="00E31FFF">
        <w:rPr>
          <w:rFonts w:asciiTheme="minorHAnsi" w:hAnsiTheme="minorHAnsi"/>
          <w:i w:val="0"/>
          <w:sz w:val="24"/>
          <w:szCs w:val="24"/>
        </w:rPr>
        <w:t xml:space="preserve"> Staffing </w:t>
      </w:r>
      <w:r w:rsidR="002E0B07" w:rsidRPr="00E31FFF">
        <w:rPr>
          <w:rFonts w:asciiTheme="minorHAnsi" w:hAnsiTheme="minorHAnsi"/>
          <w:i w:val="0"/>
          <w:sz w:val="24"/>
          <w:szCs w:val="24"/>
        </w:rPr>
        <w:t>During School Closure</w:t>
      </w:r>
      <w:bookmarkEnd w:id="68"/>
    </w:p>
    <w:p w14:paraId="1DA2C2AA" w14:textId="77777777" w:rsidR="0092590C" w:rsidRPr="00E31FFF" w:rsidRDefault="0092590C" w:rsidP="00643199">
      <w:pPr>
        <w:pStyle w:val="NoSpacing"/>
        <w:jc w:val="both"/>
        <w:rPr>
          <w:rFonts w:asciiTheme="minorHAnsi" w:eastAsia="Times New Roman" w:hAnsiTheme="minorHAnsi"/>
          <w:sz w:val="6"/>
          <w:szCs w:val="6"/>
          <w:lang w:val="en-US" w:eastAsia="en-US"/>
        </w:rPr>
      </w:pPr>
    </w:p>
    <w:p w14:paraId="0812B0C1" w14:textId="77777777" w:rsidR="00643199" w:rsidRPr="00E31FFF" w:rsidRDefault="0092590C" w:rsidP="00643199">
      <w:pPr>
        <w:pStyle w:val="NoSpacing"/>
        <w:jc w:val="both"/>
        <w:rPr>
          <w:rFonts w:asciiTheme="minorHAnsi" w:eastAsia="Times New Roman" w:hAnsiTheme="minorHAnsi"/>
          <w:sz w:val="22"/>
          <w:szCs w:val="22"/>
          <w:lang w:val="en-US" w:eastAsia="en-US"/>
        </w:rPr>
      </w:pPr>
      <w:r w:rsidRPr="00E31FFF">
        <w:rPr>
          <w:rFonts w:asciiTheme="minorHAnsi" w:eastAsia="Times New Roman" w:hAnsiTheme="minorHAnsi"/>
          <w:sz w:val="22"/>
          <w:szCs w:val="22"/>
          <w:lang w:val="en-US" w:eastAsia="en-US"/>
        </w:rPr>
        <w:t xml:space="preserve">The Principal must produce a two-week staffing </w:t>
      </w:r>
      <w:proofErr w:type="spellStart"/>
      <w:r w:rsidRPr="00E31FFF">
        <w:rPr>
          <w:rFonts w:asciiTheme="minorHAnsi" w:eastAsia="Times New Roman" w:hAnsiTheme="minorHAnsi"/>
          <w:sz w:val="22"/>
          <w:szCs w:val="22"/>
          <w:lang w:val="en-US" w:eastAsia="en-US"/>
        </w:rPr>
        <w:t>rota</w:t>
      </w:r>
      <w:proofErr w:type="spellEnd"/>
      <w:r w:rsidRPr="00E31FFF">
        <w:rPr>
          <w:rFonts w:asciiTheme="minorHAnsi" w:eastAsia="Times New Roman" w:hAnsiTheme="minorHAnsi"/>
          <w:sz w:val="22"/>
          <w:szCs w:val="22"/>
          <w:lang w:val="en-US" w:eastAsia="en-US"/>
        </w:rPr>
        <w:t xml:space="preserve"> to include the following:</w:t>
      </w:r>
    </w:p>
    <w:p w14:paraId="50138A0B" w14:textId="77777777" w:rsidR="0092590C" w:rsidRPr="00E31FFF" w:rsidRDefault="0092590C" w:rsidP="00643199">
      <w:pPr>
        <w:pStyle w:val="NoSpacing"/>
        <w:jc w:val="both"/>
        <w:rPr>
          <w:rFonts w:asciiTheme="minorHAnsi" w:eastAsia="Times New Roman" w:hAnsiTheme="minorHAnsi"/>
          <w:sz w:val="22"/>
          <w:szCs w:val="22"/>
          <w:lang w:val="en-US" w:eastAsia="en-US"/>
        </w:rPr>
      </w:pPr>
    </w:p>
    <w:tbl>
      <w:tblPr>
        <w:tblW w:w="133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520"/>
        <w:gridCol w:w="1685"/>
        <w:gridCol w:w="1686"/>
        <w:gridCol w:w="1686"/>
        <w:gridCol w:w="1498"/>
        <w:gridCol w:w="1873"/>
        <w:gridCol w:w="1686"/>
        <w:gridCol w:w="1686"/>
      </w:tblGrid>
      <w:tr w:rsidR="00D51AE4" w:rsidRPr="00E31FFF" w14:paraId="75240D59" w14:textId="5998F5CA" w:rsidTr="00BB6864">
        <w:trPr>
          <w:trHeight w:val="300"/>
        </w:trPr>
        <w:tc>
          <w:tcPr>
            <w:tcW w:w="1520" w:type="dxa"/>
            <w:shd w:val="clear" w:color="auto" w:fill="F2F2F2" w:themeFill="background1" w:themeFillShade="F2"/>
            <w:noWrap/>
            <w:tcMar>
              <w:top w:w="0" w:type="dxa"/>
              <w:left w:w="108" w:type="dxa"/>
              <w:bottom w:w="0" w:type="dxa"/>
              <w:right w:w="108" w:type="dxa"/>
            </w:tcMar>
            <w:vAlign w:val="center"/>
            <w:hideMark/>
          </w:tcPr>
          <w:p w14:paraId="18A3AF1A" w14:textId="77777777" w:rsidR="00D51AE4" w:rsidRPr="00E31FFF" w:rsidRDefault="00D51AE4">
            <w:pPr>
              <w:pStyle w:val="xxxmsonormal"/>
              <w:spacing w:line="252" w:lineRule="auto"/>
              <w:jc w:val="center"/>
              <w:rPr>
                <w:lang w:eastAsia="en-US"/>
              </w:rPr>
            </w:pPr>
            <w:r w:rsidRPr="00E31FFF">
              <w:rPr>
                <w:b/>
                <w:bCs/>
                <w:lang w:eastAsia="en-US"/>
              </w:rPr>
              <w:t>Week</w:t>
            </w:r>
          </w:p>
        </w:tc>
        <w:tc>
          <w:tcPr>
            <w:tcW w:w="1685" w:type="dxa"/>
            <w:shd w:val="clear" w:color="auto" w:fill="F2F2F2" w:themeFill="background1" w:themeFillShade="F2"/>
            <w:noWrap/>
            <w:tcMar>
              <w:top w:w="0" w:type="dxa"/>
              <w:left w:w="108" w:type="dxa"/>
              <w:bottom w:w="0" w:type="dxa"/>
              <w:right w:w="108" w:type="dxa"/>
            </w:tcMar>
            <w:vAlign w:val="center"/>
            <w:hideMark/>
          </w:tcPr>
          <w:p w14:paraId="5A812986" w14:textId="77777777" w:rsidR="00D51AE4" w:rsidRPr="00E31FFF" w:rsidRDefault="00D51AE4">
            <w:pPr>
              <w:pStyle w:val="xxxmsonormal"/>
              <w:spacing w:line="252" w:lineRule="auto"/>
              <w:jc w:val="center"/>
              <w:rPr>
                <w:sz w:val="20"/>
                <w:szCs w:val="20"/>
                <w:lang w:eastAsia="en-US"/>
              </w:rPr>
            </w:pPr>
            <w:r w:rsidRPr="00E31FFF">
              <w:rPr>
                <w:b/>
                <w:bCs/>
                <w:sz w:val="20"/>
                <w:szCs w:val="20"/>
                <w:lang w:eastAsia="en-US"/>
              </w:rPr>
              <w:t>SLT</w:t>
            </w:r>
          </w:p>
        </w:tc>
        <w:tc>
          <w:tcPr>
            <w:tcW w:w="1686" w:type="dxa"/>
            <w:shd w:val="clear" w:color="auto" w:fill="F2F2F2" w:themeFill="background1" w:themeFillShade="F2"/>
            <w:noWrap/>
            <w:tcMar>
              <w:top w:w="0" w:type="dxa"/>
              <w:left w:w="108" w:type="dxa"/>
              <w:bottom w:w="0" w:type="dxa"/>
              <w:right w:w="108" w:type="dxa"/>
            </w:tcMar>
            <w:vAlign w:val="center"/>
            <w:hideMark/>
          </w:tcPr>
          <w:p w14:paraId="2822D28C" w14:textId="77777777" w:rsidR="00D51AE4" w:rsidRPr="00E31FFF" w:rsidRDefault="00D51AE4">
            <w:pPr>
              <w:pStyle w:val="xxxmsonormal"/>
              <w:spacing w:line="252" w:lineRule="auto"/>
              <w:jc w:val="center"/>
              <w:rPr>
                <w:sz w:val="20"/>
                <w:szCs w:val="20"/>
                <w:lang w:eastAsia="en-US"/>
              </w:rPr>
            </w:pPr>
            <w:r w:rsidRPr="00E31FFF">
              <w:rPr>
                <w:b/>
                <w:bCs/>
                <w:sz w:val="20"/>
                <w:szCs w:val="20"/>
                <w:lang w:eastAsia="en-US"/>
              </w:rPr>
              <w:t>Admin</w:t>
            </w:r>
          </w:p>
        </w:tc>
        <w:tc>
          <w:tcPr>
            <w:tcW w:w="1686" w:type="dxa"/>
            <w:shd w:val="clear" w:color="auto" w:fill="F2F2F2" w:themeFill="background1" w:themeFillShade="F2"/>
            <w:noWrap/>
            <w:tcMar>
              <w:top w:w="0" w:type="dxa"/>
              <w:left w:w="108" w:type="dxa"/>
              <w:bottom w:w="0" w:type="dxa"/>
              <w:right w:w="108" w:type="dxa"/>
            </w:tcMar>
            <w:vAlign w:val="center"/>
            <w:hideMark/>
          </w:tcPr>
          <w:p w14:paraId="5AF408AB" w14:textId="77777777" w:rsidR="00D51AE4" w:rsidRPr="00E31FFF" w:rsidRDefault="00D51AE4">
            <w:pPr>
              <w:pStyle w:val="xxxmsonormal"/>
              <w:spacing w:line="252" w:lineRule="auto"/>
              <w:jc w:val="center"/>
              <w:rPr>
                <w:sz w:val="20"/>
                <w:szCs w:val="20"/>
                <w:lang w:eastAsia="en-US"/>
              </w:rPr>
            </w:pPr>
            <w:r w:rsidRPr="00E31FFF">
              <w:rPr>
                <w:b/>
                <w:bCs/>
                <w:sz w:val="20"/>
                <w:szCs w:val="20"/>
                <w:lang w:eastAsia="en-US"/>
              </w:rPr>
              <w:t>Primary Supervisor</w:t>
            </w:r>
          </w:p>
        </w:tc>
        <w:tc>
          <w:tcPr>
            <w:tcW w:w="1498" w:type="dxa"/>
            <w:shd w:val="clear" w:color="auto" w:fill="F2F2F2" w:themeFill="background1" w:themeFillShade="F2"/>
          </w:tcPr>
          <w:p w14:paraId="433A6A22" w14:textId="77777777" w:rsidR="00D51AE4" w:rsidRDefault="00D51AE4">
            <w:pPr>
              <w:pStyle w:val="xxxmsonormal"/>
              <w:spacing w:line="252" w:lineRule="auto"/>
              <w:jc w:val="center"/>
              <w:rPr>
                <w:b/>
                <w:bCs/>
                <w:sz w:val="20"/>
                <w:szCs w:val="20"/>
                <w:lang w:eastAsia="en-US"/>
              </w:rPr>
            </w:pPr>
          </w:p>
          <w:p w14:paraId="3D19BC31" w14:textId="78A73F75" w:rsidR="00D51AE4" w:rsidRPr="00E31FFF" w:rsidRDefault="00D51AE4">
            <w:pPr>
              <w:pStyle w:val="xxxmsonormal"/>
              <w:spacing w:line="252" w:lineRule="auto"/>
              <w:jc w:val="center"/>
              <w:rPr>
                <w:b/>
                <w:bCs/>
                <w:sz w:val="20"/>
                <w:szCs w:val="20"/>
                <w:lang w:eastAsia="en-US"/>
              </w:rPr>
            </w:pPr>
            <w:r>
              <w:rPr>
                <w:b/>
                <w:bCs/>
                <w:sz w:val="20"/>
                <w:szCs w:val="20"/>
                <w:lang w:eastAsia="en-US"/>
              </w:rPr>
              <w:t>LSA Support</w:t>
            </w:r>
          </w:p>
        </w:tc>
        <w:tc>
          <w:tcPr>
            <w:tcW w:w="1873" w:type="dxa"/>
            <w:shd w:val="clear" w:color="auto" w:fill="F2F2F2" w:themeFill="background1" w:themeFillShade="F2"/>
            <w:noWrap/>
            <w:tcMar>
              <w:top w:w="0" w:type="dxa"/>
              <w:left w:w="108" w:type="dxa"/>
              <w:bottom w:w="0" w:type="dxa"/>
              <w:right w:w="108" w:type="dxa"/>
            </w:tcMar>
            <w:vAlign w:val="center"/>
            <w:hideMark/>
          </w:tcPr>
          <w:p w14:paraId="5EFD70B8" w14:textId="21F1320C" w:rsidR="00D51AE4" w:rsidRPr="00E31FFF" w:rsidRDefault="00D51AE4">
            <w:pPr>
              <w:pStyle w:val="xxxmsonormal"/>
              <w:spacing w:line="252" w:lineRule="auto"/>
              <w:jc w:val="center"/>
              <w:rPr>
                <w:sz w:val="20"/>
                <w:szCs w:val="20"/>
                <w:lang w:eastAsia="en-US"/>
              </w:rPr>
            </w:pPr>
            <w:r w:rsidRPr="00E31FFF">
              <w:rPr>
                <w:b/>
                <w:bCs/>
                <w:sz w:val="20"/>
                <w:szCs w:val="20"/>
                <w:lang w:eastAsia="en-US"/>
              </w:rPr>
              <w:t>Medicine Administrator/First Aid/Onsite DSL</w:t>
            </w:r>
          </w:p>
        </w:tc>
        <w:tc>
          <w:tcPr>
            <w:tcW w:w="1686" w:type="dxa"/>
            <w:shd w:val="clear" w:color="auto" w:fill="F2F2F2" w:themeFill="background1" w:themeFillShade="F2"/>
            <w:noWrap/>
            <w:tcMar>
              <w:top w:w="0" w:type="dxa"/>
              <w:left w:w="108" w:type="dxa"/>
              <w:bottom w:w="0" w:type="dxa"/>
              <w:right w:w="108" w:type="dxa"/>
            </w:tcMar>
            <w:vAlign w:val="center"/>
            <w:hideMark/>
          </w:tcPr>
          <w:p w14:paraId="3BDA3290" w14:textId="77777777" w:rsidR="00D51AE4" w:rsidRPr="00E31FFF" w:rsidRDefault="00D51AE4">
            <w:pPr>
              <w:pStyle w:val="xxxmsonormal"/>
              <w:spacing w:line="252" w:lineRule="auto"/>
              <w:jc w:val="center"/>
              <w:rPr>
                <w:sz w:val="20"/>
                <w:szCs w:val="20"/>
                <w:lang w:eastAsia="en-US"/>
              </w:rPr>
            </w:pPr>
            <w:r w:rsidRPr="00E31FFF">
              <w:rPr>
                <w:b/>
                <w:bCs/>
                <w:sz w:val="20"/>
                <w:szCs w:val="20"/>
                <w:lang w:eastAsia="en-US"/>
              </w:rPr>
              <w:t>Contingency 1</w:t>
            </w:r>
          </w:p>
        </w:tc>
        <w:tc>
          <w:tcPr>
            <w:tcW w:w="1686" w:type="dxa"/>
            <w:shd w:val="clear" w:color="auto" w:fill="F2F2F2" w:themeFill="background1" w:themeFillShade="F2"/>
          </w:tcPr>
          <w:p w14:paraId="26F27987" w14:textId="77777777" w:rsidR="00D51AE4" w:rsidRDefault="00D51AE4" w:rsidP="00D51AE4">
            <w:pPr>
              <w:pStyle w:val="xxxmsonormal"/>
              <w:spacing w:line="252" w:lineRule="auto"/>
              <w:jc w:val="center"/>
              <w:rPr>
                <w:b/>
                <w:bCs/>
                <w:sz w:val="20"/>
                <w:szCs w:val="20"/>
                <w:lang w:eastAsia="en-US"/>
              </w:rPr>
            </w:pPr>
          </w:p>
          <w:p w14:paraId="5C1A356D" w14:textId="3FCC9810" w:rsidR="00D51AE4" w:rsidRPr="00E31FFF" w:rsidRDefault="00D51AE4" w:rsidP="00D51AE4">
            <w:pPr>
              <w:pStyle w:val="xxxmsonormal"/>
              <w:spacing w:line="252" w:lineRule="auto"/>
              <w:jc w:val="center"/>
              <w:rPr>
                <w:b/>
                <w:bCs/>
                <w:sz w:val="20"/>
                <w:szCs w:val="20"/>
                <w:lang w:eastAsia="en-US"/>
              </w:rPr>
            </w:pPr>
            <w:r w:rsidRPr="00E31FFF">
              <w:rPr>
                <w:b/>
                <w:bCs/>
                <w:sz w:val="20"/>
                <w:szCs w:val="20"/>
                <w:lang w:eastAsia="en-US"/>
              </w:rPr>
              <w:t xml:space="preserve">Contingency </w:t>
            </w:r>
            <w:r>
              <w:rPr>
                <w:b/>
                <w:bCs/>
                <w:sz w:val="20"/>
                <w:szCs w:val="20"/>
                <w:lang w:eastAsia="en-US"/>
              </w:rPr>
              <w:t>2</w:t>
            </w:r>
          </w:p>
        </w:tc>
      </w:tr>
      <w:tr w:rsidR="00D51AE4" w:rsidRPr="00E31FFF" w14:paraId="2AF56195" w14:textId="74808EC8" w:rsidTr="00BB6864">
        <w:trPr>
          <w:trHeight w:val="300"/>
        </w:trPr>
        <w:tc>
          <w:tcPr>
            <w:tcW w:w="1520" w:type="dxa"/>
            <w:shd w:val="clear" w:color="auto" w:fill="F2F2F2" w:themeFill="background1" w:themeFillShade="F2"/>
            <w:noWrap/>
            <w:tcMar>
              <w:top w:w="0" w:type="dxa"/>
              <w:left w:w="108" w:type="dxa"/>
              <w:bottom w:w="0" w:type="dxa"/>
              <w:right w:w="108" w:type="dxa"/>
            </w:tcMar>
            <w:vAlign w:val="bottom"/>
            <w:hideMark/>
          </w:tcPr>
          <w:p w14:paraId="0320FE3B" w14:textId="77777777" w:rsidR="00D51AE4" w:rsidRPr="00E31FFF" w:rsidRDefault="00D51AE4">
            <w:pPr>
              <w:pStyle w:val="xxxmsonormal"/>
              <w:spacing w:line="252" w:lineRule="auto"/>
              <w:jc w:val="center"/>
              <w:rPr>
                <w:b/>
                <w:bCs/>
                <w:sz w:val="20"/>
                <w:szCs w:val="20"/>
                <w:lang w:eastAsia="en-US"/>
              </w:rPr>
            </w:pPr>
            <w:r w:rsidRPr="00E31FFF">
              <w:rPr>
                <w:b/>
                <w:bCs/>
                <w:sz w:val="20"/>
                <w:szCs w:val="20"/>
                <w:lang w:eastAsia="en-US"/>
              </w:rPr>
              <w:t>Monday</w:t>
            </w:r>
          </w:p>
        </w:tc>
        <w:tc>
          <w:tcPr>
            <w:tcW w:w="1685" w:type="dxa"/>
            <w:noWrap/>
            <w:tcMar>
              <w:top w:w="0" w:type="dxa"/>
              <w:left w:w="108" w:type="dxa"/>
              <w:bottom w:w="0" w:type="dxa"/>
              <w:right w:w="108" w:type="dxa"/>
            </w:tcMar>
            <w:vAlign w:val="bottom"/>
          </w:tcPr>
          <w:p w14:paraId="23C5CA51" w14:textId="77777777"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75EF57B2" w14:textId="77777777"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7A044970" w14:textId="77777777" w:rsidR="00D51AE4" w:rsidRPr="00E31FFF" w:rsidRDefault="00D51AE4">
            <w:pPr>
              <w:pStyle w:val="xxxmsonormal"/>
              <w:spacing w:line="252" w:lineRule="auto"/>
              <w:jc w:val="center"/>
              <w:rPr>
                <w:lang w:eastAsia="en-US"/>
              </w:rPr>
            </w:pPr>
          </w:p>
        </w:tc>
        <w:tc>
          <w:tcPr>
            <w:tcW w:w="1498" w:type="dxa"/>
          </w:tcPr>
          <w:p w14:paraId="2F6B3B1C" w14:textId="77777777" w:rsidR="00D51AE4" w:rsidRPr="00E31FFF" w:rsidRDefault="00D51AE4">
            <w:pPr>
              <w:pStyle w:val="xxxmsonormal"/>
              <w:spacing w:line="252" w:lineRule="auto"/>
              <w:jc w:val="center"/>
              <w:rPr>
                <w:lang w:eastAsia="en-US"/>
              </w:rPr>
            </w:pPr>
          </w:p>
        </w:tc>
        <w:tc>
          <w:tcPr>
            <w:tcW w:w="1873" w:type="dxa"/>
            <w:noWrap/>
            <w:tcMar>
              <w:top w:w="0" w:type="dxa"/>
              <w:left w:w="108" w:type="dxa"/>
              <w:bottom w:w="0" w:type="dxa"/>
              <w:right w:w="108" w:type="dxa"/>
            </w:tcMar>
            <w:vAlign w:val="bottom"/>
          </w:tcPr>
          <w:p w14:paraId="11823E9C" w14:textId="1F5588BB"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4CA88FF5" w14:textId="77777777" w:rsidR="00D51AE4" w:rsidRPr="00E31FFF" w:rsidRDefault="00D51AE4">
            <w:pPr>
              <w:pStyle w:val="xxxmsonormal"/>
              <w:spacing w:line="252" w:lineRule="auto"/>
              <w:jc w:val="center"/>
              <w:rPr>
                <w:lang w:eastAsia="en-US"/>
              </w:rPr>
            </w:pPr>
          </w:p>
        </w:tc>
        <w:tc>
          <w:tcPr>
            <w:tcW w:w="1686" w:type="dxa"/>
          </w:tcPr>
          <w:p w14:paraId="02F275FD" w14:textId="77777777" w:rsidR="00D51AE4" w:rsidRPr="00E31FFF" w:rsidRDefault="00D51AE4">
            <w:pPr>
              <w:pStyle w:val="xxxmsonormal"/>
              <w:spacing w:line="252" w:lineRule="auto"/>
              <w:jc w:val="center"/>
              <w:rPr>
                <w:lang w:eastAsia="en-US"/>
              </w:rPr>
            </w:pPr>
          </w:p>
        </w:tc>
      </w:tr>
      <w:tr w:rsidR="00D51AE4" w:rsidRPr="00E31FFF" w14:paraId="0718B1C1" w14:textId="2AA50A9B" w:rsidTr="00BB6864">
        <w:trPr>
          <w:trHeight w:val="300"/>
        </w:trPr>
        <w:tc>
          <w:tcPr>
            <w:tcW w:w="1520" w:type="dxa"/>
            <w:shd w:val="clear" w:color="auto" w:fill="F2F2F2" w:themeFill="background1" w:themeFillShade="F2"/>
            <w:noWrap/>
            <w:tcMar>
              <w:top w:w="0" w:type="dxa"/>
              <w:left w:w="108" w:type="dxa"/>
              <w:bottom w:w="0" w:type="dxa"/>
              <w:right w:w="108" w:type="dxa"/>
            </w:tcMar>
            <w:vAlign w:val="bottom"/>
            <w:hideMark/>
          </w:tcPr>
          <w:p w14:paraId="22AD52D8" w14:textId="77777777" w:rsidR="00D51AE4" w:rsidRPr="00E31FFF" w:rsidRDefault="00D51AE4">
            <w:pPr>
              <w:pStyle w:val="xxxmsonormal"/>
              <w:spacing w:line="252" w:lineRule="auto"/>
              <w:jc w:val="center"/>
              <w:rPr>
                <w:b/>
                <w:bCs/>
                <w:sz w:val="20"/>
                <w:szCs w:val="20"/>
                <w:lang w:eastAsia="en-US"/>
              </w:rPr>
            </w:pPr>
            <w:r w:rsidRPr="00E31FFF">
              <w:rPr>
                <w:b/>
                <w:bCs/>
                <w:sz w:val="20"/>
                <w:szCs w:val="20"/>
                <w:lang w:eastAsia="en-US"/>
              </w:rPr>
              <w:t>Tuesday</w:t>
            </w:r>
          </w:p>
        </w:tc>
        <w:tc>
          <w:tcPr>
            <w:tcW w:w="1685" w:type="dxa"/>
            <w:noWrap/>
            <w:tcMar>
              <w:top w:w="0" w:type="dxa"/>
              <w:left w:w="108" w:type="dxa"/>
              <w:bottom w:w="0" w:type="dxa"/>
              <w:right w:w="108" w:type="dxa"/>
            </w:tcMar>
            <w:vAlign w:val="bottom"/>
          </w:tcPr>
          <w:p w14:paraId="6E4FE768" w14:textId="77777777"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0A6D70CD" w14:textId="77777777"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238D313B" w14:textId="77777777" w:rsidR="00D51AE4" w:rsidRPr="00E31FFF" w:rsidRDefault="00D51AE4">
            <w:pPr>
              <w:pStyle w:val="xxxmsonormal"/>
              <w:spacing w:line="252" w:lineRule="auto"/>
              <w:jc w:val="center"/>
              <w:rPr>
                <w:lang w:eastAsia="en-US"/>
              </w:rPr>
            </w:pPr>
          </w:p>
        </w:tc>
        <w:tc>
          <w:tcPr>
            <w:tcW w:w="1498" w:type="dxa"/>
          </w:tcPr>
          <w:p w14:paraId="634B2DD0" w14:textId="77777777" w:rsidR="00D51AE4" w:rsidRPr="00E31FFF" w:rsidRDefault="00D51AE4">
            <w:pPr>
              <w:pStyle w:val="xxxmsonormal"/>
              <w:spacing w:line="252" w:lineRule="auto"/>
              <w:jc w:val="center"/>
              <w:rPr>
                <w:lang w:eastAsia="en-US"/>
              </w:rPr>
            </w:pPr>
          </w:p>
        </w:tc>
        <w:tc>
          <w:tcPr>
            <w:tcW w:w="1873" w:type="dxa"/>
            <w:noWrap/>
            <w:tcMar>
              <w:top w:w="0" w:type="dxa"/>
              <w:left w:w="108" w:type="dxa"/>
              <w:bottom w:w="0" w:type="dxa"/>
              <w:right w:w="108" w:type="dxa"/>
            </w:tcMar>
            <w:vAlign w:val="bottom"/>
          </w:tcPr>
          <w:p w14:paraId="7AA66638" w14:textId="3FC77E75"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5CAC5E9D" w14:textId="77777777" w:rsidR="00D51AE4" w:rsidRPr="00E31FFF" w:rsidRDefault="00D51AE4">
            <w:pPr>
              <w:pStyle w:val="xxxmsonormal"/>
              <w:spacing w:line="252" w:lineRule="auto"/>
              <w:jc w:val="center"/>
              <w:rPr>
                <w:lang w:eastAsia="en-US"/>
              </w:rPr>
            </w:pPr>
          </w:p>
        </w:tc>
        <w:tc>
          <w:tcPr>
            <w:tcW w:w="1686" w:type="dxa"/>
          </w:tcPr>
          <w:p w14:paraId="1894AFC9" w14:textId="77777777" w:rsidR="00D51AE4" w:rsidRPr="00E31FFF" w:rsidRDefault="00D51AE4">
            <w:pPr>
              <w:pStyle w:val="xxxmsonormal"/>
              <w:spacing w:line="252" w:lineRule="auto"/>
              <w:jc w:val="center"/>
              <w:rPr>
                <w:lang w:eastAsia="en-US"/>
              </w:rPr>
            </w:pPr>
          </w:p>
        </w:tc>
      </w:tr>
      <w:tr w:rsidR="00D51AE4" w:rsidRPr="00E31FFF" w14:paraId="1F47674A" w14:textId="1B28637A" w:rsidTr="00BB6864">
        <w:trPr>
          <w:trHeight w:val="300"/>
        </w:trPr>
        <w:tc>
          <w:tcPr>
            <w:tcW w:w="1520" w:type="dxa"/>
            <w:shd w:val="clear" w:color="auto" w:fill="F2F2F2" w:themeFill="background1" w:themeFillShade="F2"/>
            <w:noWrap/>
            <w:tcMar>
              <w:top w:w="0" w:type="dxa"/>
              <w:left w:w="108" w:type="dxa"/>
              <w:bottom w:w="0" w:type="dxa"/>
              <w:right w:w="108" w:type="dxa"/>
            </w:tcMar>
            <w:vAlign w:val="bottom"/>
            <w:hideMark/>
          </w:tcPr>
          <w:p w14:paraId="5967EC4A" w14:textId="77777777" w:rsidR="00D51AE4" w:rsidRPr="00E31FFF" w:rsidRDefault="00D51AE4">
            <w:pPr>
              <w:pStyle w:val="xxxmsonormal"/>
              <w:spacing w:line="252" w:lineRule="auto"/>
              <w:jc w:val="center"/>
              <w:rPr>
                <w:b/>
                <w:bCs/>
                <w:sz w:val="20"/>
                <w:szCs w:val="20"/>
                <w:lang w:eastAsia="en-US"/>
              </w:rPr>
            </w:pPr>
            <w:r w:rsidRPr="00E31FFF">
              <w:rPr>
                <w:b/>
                <w:bCs/>
                <w:sz w:val="20"/>
                <w:szCs w:val="20"/>
                <w:lang w:eastAsia="en-US"/>
              </w:rPr>
              <w:t>Wednesday</w:t>
            </w:r>
          </w:p>
        </w:tc>
        <w:tc>
          <w:tcPr>
            <w:tcW w:w="1685" w:type="dxa"/>
            <w:noWrap/>
            <w:tcMar>
              <w:top w:w="0" w:type="dxa"/>
              <w:left w:w="108" w:type="dxa"/>
              <w:bottom w:w="0" w:type="dxa"/>
              <w:right w:w="108" w:type="dxa"/>
            </w:tcMar>
            <w:vAlign w:val="bottom"/>
          </w:tcPr>
          <w:p w14:paraId="02E0AF0C" w14:textId="77777777"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00A822E0" w14:textId="77777777"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4D4E91BD" w14:textId="77777777" w:rsidR="00D51AE4" w:rsidRPr="00E31FFF" w:rsidRDefault="00D51AE4">
            <w:pPr>
              <w:pStyle w:val="xxxmsonormal"/>
              <w:spacing w:line="252" w:lineRule="auto"/>
              <w:jc w:val="center"/>
              <w:rPr>
                <w:lang w:eastAsia="en-US"/>
              </w:rPr>
            </w:pPr>
          </w:p>
        </w:tc>
        <w:tc>
          <w:tcPr>
            <w:tcW w:w="1498" w:type="dxa"/>
          </w:tcPr>
          <w:p w14:paraId="0C5C63FD" w14:textId="77777777" w:rsidR="00D51AE4" w:rsidRPr="00E31FFF" w:rsidRDefault="00D51AE4">
            <w:pPr>
              <w:pStyle w:val="xxxmsonormal"/>
              <w:spacing w:line="252" w:lineRule="auto"/>
              <w:jc w:val="center"/>
              <w:rPr>
                <w:lang w:eastAsia="en-US"/>
              </w:rPr>
            </w:pPr>
          </w:p>
        </w:tc>
        <w:tc>
          <w:tcPr>
            <w:tcW w:w="1873" w:type="dxa"/>
            <w:noWrap/>
            <w:tcMar>
              <w:top w:w="0" w:type="dxa"/>
              <w:left w:w="108" w:type="dxa"/>
              <w:bottom w:w="0" w:type="dxa"/>
              <w:right w:w="108" w:type="dxa"/>
            </w:tcMar>
            <w:vAlign w:val="bottom"/>
          </w:tcPr>
          <w:p w14:paraId="5A39F07F" w14:textId="56296033"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7BCC13FF" w14:textId="77777777" w:rsidR="00D51AE4" w:rsidRPr="00E31FFF" w:rsidRDefault="00D51AE4">
            <w:pPr>
              <w:pStyle w:val="xxxmsonormal"/>
              <w:spacing w:line="252" w:lineRule="auto"/>
              <w:jc w:val="center"/>
              <w:rPr>
                <w:lang w:eastAsia="en-US"/>
              </w:rPr>
            </w:pPr>
          </w:p>
        </w:tc>
        <w:tc>
          <w:tcPr>
            <w:tcW w:w="1686" w:type="dxa"/>
          </w:tcPr>
          <w:p w14:paraId="777CEE4C" w14:textId="77777777" w:rsidR="00D51AE4" w:rsidRPr="00E31FFF" w:rsidRDefault="00D51AE4">
            <w:pPr>
              <w:pStyle w:val="xxxmsonormal"/>
              <w:spacing w:line="252" w:lineRule="auto"/>
              <w:jc w:val="center"/>
              <w:rPr>
                <w:lang w:eastAsia="en-US"/>
              </w:rPr>
            </w:pPr>
          </w:p>
        </w:tc>
      </w:tr>
      <w:tr w:rsidR="00D51AE4" w:rsidRPr="00E31FFF" w14:paraId="759E4156" w14:textId="0ECED58B" w:rsidTr="00BB6864">
        <w:trPr>
          <w:trHeight w:val="300"/>
        </w:trPr>
        <w:tc>
          <w:tcPr>
            <w:tcW w:w="1520" w:type="dxa"/>
            <w:shd w:val="clear" w:color="auto" w:fill="F2F2F2" w:themeFill="background1" w:themeFillShade="F2"/>
            <w:noWrap/>
            <w:tcMar>
              <w:top w:w="0" w:type="dxa"/>
              <w:left w:w="108" w:type="dxa"/>
              <w:bottom w:w="0" w:type="dxa"/>
              <w:right w:w="108" w:type="dxa"/>
            </w:tcMar>
            <w:vAlign w:val="bottom"/>
            <w:hideMark/>
          </w:tcPr>
          <w:p w14:paraId="11523AD5" w14:textId="77777777" w:rsidR="00D51AE4" w:rsidRPr="00E31FFF" w:rsidRDefault="00D51AE4">
            <w:pPr>
              <w:pStyle w:val="xxxmsonormal"/>
              <w:spacing w:line="252" w:lineRule="auto"/>
              <w:jc w:val="center"/>
              <w:rPr>
                <w:b/>
                <w:bCs/>
                <w:sz w:val="20"/>
                <w:szCs w:val="20"/>
                <w:lang w:eastAsia="en-US"/>
              </w:rPr>
            </w:pPr>
            <w:r w:rsidRPr="00E31FFF">
              <w:rPr>
                <w:b/>
                <w:bCs/>
                <w:sz w:val="20"/>
                <w:szCs w:val="20"/>
                <w:lang w:eastAsia="en-US"/>
              </w:rPr>
              <w:t>Thursday</w:t>
            </w:r>
          </w:p>
        </w:tc>
        <w:tc>
          <w:tcPr>
            <w:tcW w:w="1685" w:type="dxa"/>
            <w:noWrap/>
            <w:tcMar>
              <w:top w:w="0" w:type="dxa"/>
              <w:left w:w="108" w:type="dxa"/>
              <w:bottom w:w="0" w:type="dxa"/>
              <w:right w:w="108" w:type="dxa"/>
            </w:tcMar>
            <w:vAlign w:val="bottom"/>
          </w:tcPr>
          <w:p w14:paraId="1AA7B2A8" w14:textId="77777777"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2E7D9021" w14:textId="77777777"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220F0533" w14:textId="77777777" w:rsidR="00D51AE4" w:rsidRPr="00E31FFF" w:rsidRDefault="00D51AE4">
            <w:pPr>
              <w:pStyle w:val="xxxmsonormal"/>
              <w:spacing w:line="252" w:lineRule="auto"/>
              <w:jc w:val="center"/>
              <w:rPr>
                <w:lang w:eastAsia="en-US"/>
              </w:rPr>
            </w:pPr>
          </w:p>
        </w:tc>
        <w:tc>
          <w:tcPr>
            <w:tcW w:w="1498" w:type="dxa"/>
          </w:tcPr>
          <w:p w14:paraId="48C9107A" w14:textId="77777777" w:rsidR="00D51AE4" w:rsidRPr="00E31FFF" w:rsidRDefault="00D51AE4">
            <w:pPr>
              <w:pStyle w:val="xxxmsonormal"/>
              <w:spacing w:line="252" w:lineRule="auto"/>
              <w:jc w:val="center"/>
              <w:rPr>
                <w:lang w:eastAsia="en-US"/>
              </w:rPr>
            </w:pPr>
          </w:p>
        </w:tc>
        <w:tc>
          <w:tcPr>
            <w:tcW w:w="1873" w:type="dxa"/>
            <w:noWrap/>
            <w:tcMar>
              <w:top w:w="0" w:type="dxa"/>
              <w:left w:w="108" w:type="dxa"/>
              <w:bottom w:w="0" w:type="dxa"/>
              <w:right w:w="108" w:type="dxa"/>
            </w:tcMar>
            <w:vAlign w:val="bottom"/>
          </w:tcPr>
          <w:p w14:paraId="35474CBF" w14:textId="4F74A41F" w:rsidR="00D51AE4" w:rsidRPr="00E31FFF" w:rsidRDefault="00D51AE4">
            <w:pPr>
              <w:pStyle w:val="xxxmsonormal"/>
              <w:spacing w:line="252" w:lineRule="auto"/>
              <w:jc w:val="center"/>
              <w:rPr>
                <w:lang w:eastAsia="en-US"/>
              </w:rPr>
            </w:pPr>
          </w:p>
        </w:tc>
        <w:tc>
          <w:tcPr>
            <w:tcW w:w="1686" w:type="dxa"/>
            <w:noWrap/>
            <w:tcMar>
              <w:top w:w="0" w:type="dxa"/>
              <w:left w:w="108" w:type="dxa"/>
              <w:bottom w:w="0" w:type="dxa"/>
              <w:right w:w="108" w:type="dxa"/>
            </w:tcMar>
            <w:vAlign w:val="bottom"/>
          </w:tcPr>
          <w:p w14:paraId="0B57FF5A" w14:textId="77777777" w:rsidR="00D51AE4" w:rsidRPr="00E31FFF" w:rsidRDefault="00D51AE4">
            <w:pPr>
              <w:pStyle w:val="xxxmsonormal"/>
              <w:spacing w:line="252" w:lineRule="auto"/>
              <w:jc w:val="center"/>
              <w:rPr>
                <w:lang w:eastAsia="en-US"/>
              </w:rPr>
            </w:pPr>
          </w:p>
        </w:tc>
        <w:tc>
          <w:tcPr>
            <w:tcW w:w="1686" w:type="dxa"/>
          </w:tcPr>
          <w:p w14:paraId="2FE2F9C2" w14:textId="77777777" w:rsidR="00D51AE4" w:rsidRPr="00E31FFF" w:rsidRDefault="00D51AE4">
            <w:pPr>
              <w:pStyle w:val="xxxmsonormal"/>
              <w:spacing w:line="252" w:lineRule="auto"/>
              <w:jc w:val="center"/>
              <w:rPr>
                <w:lang w:eastAsia="en-US"/>
              </w:rPr>
            </w:pPr>
          </w:p>
        </w:tc>
      </w:tr>
      <w:tr w:rsidR="00D51AE4" w:rsidRPr="00E31FFF" w14:paraId="070A3693" w14:textId="31944D29" w:rsidTr="00BB6864">
        <w:trPr>
          <w:trHeight w:val="300"/>
        </w:trPr>
        <w:tc>
          <w:tcPr>
            <w:tcW w:w="1520" w:type="dxa"/>
            <w:shd w:val="clear" w:color="auto" w:fill="F2F2F2" w:themeFill="background1" w:themeFillShade="F2"/>
            <w:noWrap/>
            <w:tcMar>
              <w:top w:w="0" w:type="dxa"/>
              <w:left w:w="108" w:type="dxa"/>
              <w:bottom w:w="0" w:type="dxa"/>
              <w:right w:w="108" w:type="dxa"/>
            </w:tcMar>
            <w:vAlign w:val="bottom"/>
            <w:hideMark/>
          </w:tcPr>
          <w:p w14:paraId="533D7A86" w14:textId="77777777" w:rsidR="00D51AE4" w:rsidRPr="00E31FFF" w:rsidRDefault="00D51AE4">
            <w:pPr>
              <w:pStyle w:val="xxxmsonormal"/>
              <w:spacing w:line="252" w:lineRule="auto"/>
              <w:jc w:val="center"/>
              <w:rPr>
                <w:b/>
                <w:bCs/>
                <w:sz w:val="20"/>
                <w:szCs w:val="20"/>
                <w:lang w:eastAsia="en-US"/>
              </w:rPr>
            </w:pPr>
            <w:r w:rsidRPr="00E31FFF">
              <w:rPr>
                <w:b/>
                <w:bCs/>
                <w:sz w:val="20"/>
                <w:szCs w:val="20"/>
                <w:lang w:eastAsia="en-US"/>
              </w:rPr>
              <w:t>Friday</w:t>
            </w:r>
          </w:p>
        </w:tc>
        <w:tc>
          <w:tcPr>
            <w:tcW w:w="1685" w:type="dxa"/>
            <w:shd w:val="clear" w:color="auto" w:fill="FFFFFF" w:themeFill="background1"/>
            <w:noWrap/>
            <w:tcMar>
              <w:top w:w="0" w:type="dxa"/>
              <w:left w:w="108" w:type="dxa"/>
              <w:bottom w:w="0" w:type="dxa"/>
              <w:right w:w="108" w:type="dxa"/>
            </w:tcMar>
            <w:vAlign w:val="bottom"/>
            <w:hideMark/>
          </w:tcPr>
          <w:p w14:paraId="7892514D" w14:textId="77777777" w:rsidR="00D51AE4" w:rsidRPr="00E31FFF" w:rsidRDefault="00D51AE4">
            <w:pPr>
              <w:pStyle w:val="xxxmsonormal"/>
              <w:spacing w:line="252" w:lineRule="auto"/>
              <w:jc w:val="center"/>
              <w:rPr>
                <w:lang w:eastAsia="en-US"/>
              </w:rPr>
            </w:pPr>
            <w:r w:rsidRPr="00E31FFF">
              <w:rPr>
                <w:lang w:eastAsia="en-US"/>
              </w:rPr>
              <w:t> </w:t>
            </w:r>
          </w:p>
        </w:tc>
        <w:tc>
          <w:tcPr>
            <w:tcW w:w="1686" w:type="dxa"/>
            <w:shd w:val="clear" w:color="auto" w:fill="FFFFFF" w:themeFill="background1"/>
            <w:noWrap/>
            <w:tcMar>
              <w:top w:w="0" w:type="dxa"/>
              <w:left w:w="108" w:type="dxa"/>
              <w:bottom w:w="0" w:type="dxa"/>
              <w:right w:w="108" w:type="dxa"/>
            </w:tcMar>
            <w:vAlign w:val="bottom"/>
            <w:hideMark/>
          </w:tcPr>
          <w:p w14:paraId="2045E306" w14:textId="77777777" w:rsidR="00D51AE4" w:rsidRPr="00E31FFF" w:rsidRDefault="00D51AE4">
            <w:pPr>
              <w:pStyle w:val="xxxmsonormal"/>
              <w:spacing w:line="252" w:lineRule="auto"/>
              <w:jc w:val="center"/>
              <w:rPr>
                <w:lang w:eastAsia="en-US"/>
              </w:rPr>
            </w:pPr>
            <w:r w:rsidRPr="00E31FFF">
              <w:rPr>
                <w:lang w:eastAsia="en-US"/>
              </w:rPr>
              <w:t> </w:t>
            </w:r>
          </w:p>
        </w:tc>
        <w:tc>
          <w:tcPr>
            <w:tcW w:w="1686" w:type="dxa"/>
            <w:shd w:val="clear" w:color="auto" w:fill="FFFFFF" w:themeFill="background1"/>
            <w:noWrap/>
            <w:tcMar>
              <w:top w:w="0" w:type="dxa"/>
              <w:left w:w="108" w:type="dxa"/>
              <w:bottom w:w="0" w:type="dxa"/>
              <w:right w:w="108" w:type="dxa"/>
            </w:tcMar>
            <w:vAlign w:val="bottom"/>
            <w:hideMark/>
          </w:tcPr>
          <w:p w14:paraId="34230DF6" w14:textId="77777777" w:rsidR="00D51AE4" w:rsidRPr="00E31FFF" w:rsidRDefault="00D51AE4">
            <w:pPr>
              <w:pStyle w:val="xxxmsonormal"/>
              <w:spacing w:line="252" w:lineRule="auto"/>
              <w:jc w:val="center"/>
              <w:rPr>
                <w:lang w:eastAsia="en-US"/>
              </w:rPr>
            </w:pPr>
            <w:r w:rsidRPr="00E31FFF">
              <w:rPr>
                <w:lang w:eastAsia="en-US"/>
              </w:rPr>
              <w:t> </w:t>
            </w:r>
          </w:p>
        </w:tc>
        <w:tc>
          <w:tcPr>
            <w:tcW w:w="1498" w:type="dxa"/>
            <w:shd w:val="clear" w:color="auto" w:fill="FFFFFF" w:themeFill="background1"/>
          </w:tcPr>
          <w:p w14:paraId="1D94441E" w14:textId="77777777" w:rsidR="00D51AE4" w:rsidRPr="00E31FFF" w:rsidRDefault="00D51AE4">
            <w:pPr>
              <w:pStyle w:val="xxxmsonormal"/>
              <w:spacing w:line="252" w:lineRule="auto"/>
              <w:jc w:val="center"/>
              <w:rPr>
                <w:lang w:eastAsia="en-US"/>
              </w:rPr>
            </w:pPr>
          </w:p>
        </w:tc>
        <w:tc>
          <w:tcPr>
            <w:tcW w:w="1873" w:type="dxa"/>
            <w:shd w:val="clear" w:color="auto" w:fill="FFFFFF" w:themeFill="background1"/>
            <w:noWrap/>
            <w:tcMar>
              <w:top w:w="0" w:type="dxa"/>
              <w:left w:w="108" w:type="dxa"/>
              <w:bottom w:w="0" w:type="dxa"/>
              <w:right w:w="108" w:type="dxa"/>
            </w:tcMar>
            <w:vAlign w:val="bottom"/>
            <w:hideMark/>
          </w:tcPr>
          <w:p w14:paraId="3FDB535C" w14:textId="648A02A4" w:rsidR="00D51AE4" w:rsidRPr="00E31FFF" w:rsidRDefault="00D51AE4">
            <w:pPr>
              <w:pStyle w:val="xxxmsonormal"/>
              <w:spacing w:line="252" w:lineRule="auto"/>
              <w:jc w:val="center"/>
              <w:rPr>
                <w:lang w:eastAsia="en-US"/>
              </w:rPr>
            </w:pPr>
            <w:r w:rsidRPr="00E31FFF">
              <w:rPr>
                <w:lang w:eastAsia="en-US"/>
              </w:rPr>
              <w:t> </w:t>
            </w:r>
          </w:p>
        </w:tc>
        <w:tc>
          <w:tcPr>
            <w:tcW w:w="1686" w:type="dxa"/>
            <w:shd w:val="clear" w:color="auto" w:fill="FFFFFF" w:themeFill="background1"/>
            <w:noWrap/>
            <w:tcMar>
              <w:top w:w="0" w:type="dxa"/>
              <w:left w:w="108" w:type="dxa"/>
              <w:bottom w:w="0" w:type="dxa"/>
              <w:right w:w="108" w:type="dxa"/>
            </w:tcMar>
            <w:vAlign w:val="bottom"/>
            <w:hideMark/>
          </w:tcPr>
          <w:p w14:paraId="5C19C4B7" w14:textId="77777777" w:rsidR="00D51AE4" w:rsidRPr="00E31FFF" w:rsidRDefault="00D51AE4">
            <w:pPr>
              <w:pStyle w:val="xxxmsonormal"/>
              <w:spacing w:line="252" w:lineRule="auto"/>
              <w:jc w:val="center"/>
              <w:rPr>
                <w:lang w:eastAsia="en-US"/>
              </w:rPr>
            </w:pPr>
            <w:r w:rsidRPr="00E31FFF">
              <w:rPr>
                <w:lang w:eastAsia="en-US"/>
              </w:rPr>
              <w:t> </w:t>
            </w:r>
          </w:p>
        </w:tc>
        <w:tc>
          <w:tcPr>
            <w:tcW w:w="1686" w:type="dxa"/>
            <w:shd w:val="clear" w:color="auto" w:fill="FFFFFF" w:themeFill="background1"/>
          </w:tcPr>
          <w:p w14:paraId="2160F4E3" w14:textId="77777777" w:rsidR="00D51AE4" w:rsidRPr="00E31FFF" w:rsidRDefault="00D51AE4">
            <w:pPr>
              <w:pStyle w:val="xxxmsonormal"/>
              <w:spacing w:line="252" w:lineRule="auto"/>
              <w:jc w:val="center"/>
              <w:rPr>
                <w:lang w:eastAsia="en-US"/>
              </w:rPr>
            </w:pPr>
          </w:p>
        </w:tc>
      </w:tr>
    </w:tbl>
    <w:p w14:paraId="2DDC57E8" w14:textId="77777777" w:rsidR="0092590C" w:rsidRPr="00E31FFF" w:rsidRDefault="0092590C" w:rsidP="00643199">
      <w:pPr>
        <w:pStyle w:val="NoSpacing"/>
        <w:jc w:val="both"/>
        <w:rPr>
          <w:rFonts w:asciiTheme="minorHAnsi" w:eastAsia="Times New Roman" w:hAnsiTheme="minorHAnsi"/>
          <w:sz w:val="22"/>
          <w:szCs w:val="22"/>
          <w:lang w:val="en-US" w:eastAsia="en-US"/>
        </w:rPr>
      </w:pPr>
    </w:p>
    <w:p w14:paraId="79252317" w14:textId="77777777" w:rsidR="0092590C" w:rsidRPr="00E31FFF" w:rsidRDefault="00A65C18" w:rsidP="00643199">
      <w:pPr>
        <w:pStyle w:val="NoSpacing"/>
        <w:jc w:val="both"/>
        <w:rPr>
          <w:rFonts w:asciiTheme="minorHAnsi" w:eastAsia="Times New Roman" w:hAnsiTheme="minorHAnsi"/>
          <w:sz w:val="22"/>
          <w:szCs w:val="22"/>
          <w:lang w:val="en-US" w:eastAsia="en-US"/>
        </w:rPr>
      </w:pPr>
      <w:r w:rsidRPr="00E31FFF">
        <w:rPr>
          <w:rFonts w:asciiTheme="minorHAnsi" w:eastAsia="Times New Roman" w:hAnsiTheme="minorHAnsi"/>
          <w:sz w:val="22"/>
          <w:szCs w:val="22"/>
          <w:lang w:val="en-US" w:eastAsia="en-US"/>
        </w:rPr>
        <w:lastRenderedPageBreak/>
        <w:t xml:space="preserve">Where possible, staff should be deployed on proportionately fair basis. </w:t>
      </w:r>
    </w:p>
    <w:p w14:paraId="20C011F5" w14:textId="77777777" w:rsidR="00E90E99" w:rsidRPr="00E31FFF" w:rsidRDefault="00E90E99" w:rsidP="00643199">
      <w:pPr>
        <w:pStyle w:val="NoSpacing"/>
        <w:jc w:val="both"/>
        <w:rPr>
          <w:rFonts w:asciiTheme="minorHAnsi" w:eastAsia="Times New Roman" w:hAnsiTheme="minorHAnsi"/>
          <w:sz w:val="22"/>
          <w:szCs w:val="22"/>
          <w:lang w:val="en-US" w:eastAsia="en-US"/>
        </w:rPr>
      </w:pPr>
    </w:p>
    <w:p w14:paraId="037DAD5D" w14:textId="77777777" w:rsidR="00E90E99" w:rsidRDefault="00E90E99" w:rsidP="00643199">
      <w:pPr>
        <w:pStyle w:val="NoSpacing"/>
        <w:jc w:val="both"/>
        <w:rPr>
          <w:color w:val="FF0000"/>
        </w:rPr>
      </w:pPr>
      <w:r w:rsidRPr="00E31FFF">
        <w:rPr>
          <w:rFonts w:asciiTheme="minorHAnsi" w:eastAsia="Times New Roman" w:hAnsiTheme="minorHAnsi"/>
          <w:sz w:val="22"/>
          <w:szCs w:val="22"/>
          <w:lang w:val="en-US" w:eastAsia="en-US"/>
        </w:rPr>
        <w:t xml:space="preserve">Where the </w:t>
      </w:r>
      <w:r w:rsidRPr="00E31FFF">
        <w:rPr>
          <w:rFonts w:asciiTheme="minorHAnsi" w:hAnsiTheme="minorHAnsi" w:cstheme="minorHAnsi"/>
          <w:sz w:val="22"/>
          <w:szCs w:val="22"/>
        </w:rPr>
        <w:t xml:space="preserve">constituent academy cannot adequately </w:t>
      </w:r>
      <w:r w:rsidR="00143286" w:rsidRPr="00E31FFF">
        <w:rPr>
          <w:rFonts w:asciiTheme="minorHAnsi" w:hAnsiTheme="minorHAnsi" w:cstheme="minorHAnsi"/>
          <w:sz w:val="22"/>
          <w:szCs w:val="22"/>
        </w:rPr>
        <w:t xml:space="preserve">and </w:t>
      </w:r>
      <w:r w:rsidRPr="00E31FFF">
        <w:rPr>
          <w:rFonts w:asciiTheme="minorHAnsi" w:hAnsiTheme="minorHAnsi" w:cstheme="minorHAnsi"/>
          <w:sz w:val="22"/>
          <w:szCs w:val="22"/>
        </w:rPr>
        <w:t>safely supervise the pupils</w:t>
      </w:r>
      <w:r w:rsidR="00143286" w:rsidRPr="00E31FFF">
        <w:rPr>
          <w:rFonts w:asciiTheme="minorHAnsi" w:hAnsiTheme="minorHAnsi" w:cstheme="minorHAnsi"/>
          <w:sz w:val="22"/>
          <w:szCs w:val="22"/>
        </w:rPr>
        <w:t xml:space="preserve">, </w:t>
      </w:r>
      <w:r w:rsidRPr="00E31FFF">
        <w:rPr>
          <w:rFonts w:asciiTheme="minorHAnsi" w:hAnsiTheme="minorHAnsi" w:cstheme="minorHAnsi"/>
          <w:sz w:val="22"/>
          <w:szCs w:val="22"/>
        </w:rPr>
        <w:t xml:space="preserve">parents will be directed to contact </w:t>
      </w:r>
      <w:hyperlink r:id="rId177" w:history="1">
        <w:r w:rsidRPr="00E90E99">
          <w:rPr>
            <w:rStyle w:val="Hyperlink"/>
            <w:rFonts w:asciiTheme="minorHAnsi" w:hAnsiTheme="minorHAnsi" w:cstheme="minorHAnsi"/>
            <w:sz w:val="22"/>
            <w:szCs w:val="22"/>
          </w:rPr>
          <w:t>Southend Local Authority</w:t>
        </w:r>
      </w:hyperlink>
      <w:r w:rsidRPr="00E90E99">
        <w:rPr>
          <w:rFonts w:asciiTheme="minorHAnsi" w:hAnsiTheme="minorHAnsi" w:cstheme="minorHAnsi"/>
          <w:sz w:val="22"/>
          <w:szCs w:val="22"/>
        </w:rPr>
        <w:t xml:space="preserve"> </w:t>
      </w:r>
      <w:r w:rsidRPr="00E31FFF">
        <w:rPr>
          <w:rFonts w:asciiTheme="minorHAnsi" w:hAnsiTheme="minorHAnsi" w:cstheme="minorHAnsi"/>
          <w:sz w:val="22"/>
          <w:szCs w:val="22"/>
        </w:rPr>
        <w:t xml:space="preserve">who will seek to redirect their child to another educational setting. </w:t>
      </w:r>
      <w:r w:rsidRPr="00E31FFF">
        <w:t xml:space="preserve"> </w:t>
      </w:r>
    </w:p>
    <w:p w14:paraId="07707599" w14:textId="77777777" w:rsidR="00143286" w:rsidRPr="00E31FFF" w:rsidRDefault="00143286" w:rsidP="00643199">
      <w:pPr>
        <w:pStyle w:val="NoSpacing"/>
        <w:jc w:val="both"/>
      </w:pPr>
    </w:p>
    <w:p w14:paraId="005C1387" w14:textId="77777777" w:rsidR="00143286" w:rsidRPr="00E31FFF" w:rsidRDefault="00143286" w:rsidP="00643199">
      <w:pPr>
        <w:pStyle w:val="NoSpacing"/>
        <w:jc w:val="both"/>
        <w:rPr>
          <w:rFonts w:asciiTheme="minorHAnsi" w:eastAsia="Times New Roman" w:hAnsiTheme="minorHAnsi"/>
          <w:sz w:val="22"/>
          <w:szCs w:val="22"/>
          <w:lang w:val="en-US" w:eastAsia="en-US"/>
        </w:rPr>
      </w:pPr>
      <w:r w:rsidRPr="00E31FFF">
        <w:rPr>
          <w:rFonts w:asciiTheme="minorHAnsi" w:eastAsia="Times New Roman" w:hAnsiTheme="minorHAnsi"/>
          <w:sz w:val="22"/>
          <w:szCs w:val="22"/>
          <w:lang w:val="en-US" w:eastAsia="en-US"/>
        </w:rPr>
        <w:t xml:space="preserve">The </w:t>
      </w:r>
      <w:r w:rsidRPr="00E31FFF">
        <w:rPr>
          <w:rFonts w:asciiTheme="minorHAnsi" w:hAnsiTheme="minorHAnsi" w:cstheme="minorHAnsi"/>
          <w:sz w:val="22"/>
          <w:szCs w:val="22"/>
        </w:rPr>
        <w:t xml:space="preserve">constituent academy will review whether it can remain ‘open’ during normal school closure periods. </w:t>
      </w:r>
    </w:p>
    <w:p w14:paraId="6765C435" w14:textId="77777777" w:rsidR="00A65C18" w:rsidRPr="00E31FFF" w:rsidRDefault="00A65C18" w:rsidP="00A65C18">
      <w:pPr>
        <w:pStyle w:val="Heading2"/>
        <w:rPr>
          <w:rFonts w:asciiTheme="minorHAnsi" w:hAnsiTheme="minorHAnsi"/>
          <w:i w:val="0"/>
          <w:sz w:val="24"/>
          <w:szCs w:val="24"/>
        </w:rPr>
      </w:pPr>
      <w:bookmarkStart w:id="69" w:name="_Toc39231403"/>
      <w:r w:rsidRPr="00E31FFF">
        <w:rPr>
          <w:rFonts w:asciiTheme="minorHAnsi" w:hAnsiTheme="minorHAnsi"/>
          <w:i w:val="0"/>
          <w:sz w:val="24"/>
          <w:szCs w:val="24"/>
        </w:rPr>
        <w:t>9.</w:t>
      </w:r>
      <w:r w:rsidR="004E35D8" w:rsidRPr="00E31FFF">
        <w:rPr>
          <w:rFonts w:asciiTheme="minorHAnsi" w:hAnsiTheme="minorHAnsi"/>
          <w:i w:val="0"/>
          <w:sz w:val="24"/>
          <w:szCs w:val="24"/>
        </w:rPr>
        <w:t>4</w:t>
      </w:r>
      <w:r w:rsidRPr="00E31FFF">
        <w:rPr>
          <w:rFonts w:asciiTheme="minorHAnsi" w:hAnsiTheme="minorHAnsi"/>
          <w:i w:val="0"/>
          <w:sz w:val="24"/>
          <w:szCs w:val="24"/>
        </w:rPr>
        <w:t xml:space="preserve"> Managing Pupils </w:t>
      </w:r>
      <w:r w:rsidR="00164DF2" w:rsidRPr="00E31FFF">
        <w:rPr>
          <w:rFonts w:asciiTheme="minorHAnsi" w:hAnsiTheme="minorHAnsi"/>
          <w:i w:val="0"/>
          <w:sz w:val="24"/>
          <w:szCs w:val="24"/>
        </w:rPr>
        <w:t xml:space="preserve">in Attendance </w:t>
      </w:r>
      <w:r w:rsidRPr="00E31FFF">
        <w:rPr>
          <w:rFonts w:asciiTheme="minorHAnsi" w:hAnsiTheme="minorHAnsi"/>
          <w:i w:val="0"/>
          <w:sz w:val="24"/>
          <w:szCs w:val="24"/>
        </w:rPr>
        <w:t>During School Closure</w:t>
      </w:r>
      <w:bookmarkEnd w:id="69"/>
      <w:r w:rsidRPr="00E31FFF">
        <w:rPr>
          <w:rFonts w:asciiTheme="minorHAnsi" w:hAnsiTheme="minorHAnsi"/>
          <w:i w:val="0"/>
          <w:sz w:val="24"/>
          <w:szCs w:val="24"/>
        </w:rPr>
        <w:t xml:space="preserve"> </w:t>
      </w:r>
    </w:p>
    <w:p w14:paraId="46251EDD" w14:textId="77777777" w:rsidR="00A65C18" w:rsidRPr="00E31FFF" w:rsidRDefault="00A65C18" w:rsidP="00A65C18"/>
    <w:p w14:paraId="191DE4F2" w14:textId="77777777" w:rsidR="00F64438" w:rsidRPr="00E31FFF" w:rsidRDefault="00F64438" w:rsidP="00F64438">
      <w:pPr>
        <w:pStyle w:val="NoSpacing"/>
        <w:jc w:val="both"/>
        <w:rPr>
          <w:rFonts w:asciiTheme="minorHAnsi" w:eastAsia="Times New Roman" w:hAnsiTheme="minorHAnsi"/>
          <w:sz w:val="22"/>
          <w:szCs w:val="22"/>
          <w:lang w:val="en-US" w:eastAsia="en-US"/>
        </w:rPr>
      </w:pPr>
      <w:r w:rsidRPr="00E31FFF">
        <w:rPr>
          <w:rFonts w:asciiTheme="minorHAnsi" w:eastAsia="Times New Roman" w:hAnsiTheme="minorHAnsi"/>
          <w:sz w:val="22"/>
          <w:szCs w:val="22"/>
          <w:lang w:val="en-US" w:eastAsia="en-US"/>
        </w:rPr>
        <w:t xml:space="preserve">Pupils attend normal school hours and are required to wear their uniform and bring a packed lunch.  </w:t>
      </w:r>
    </w:p>
    <w:p w14:paraId="2AE4D788" w14:textId="77777777" w:rsidR="00F64438" w:rsidRPr="00E31FFF" w:rsidRDefault="00F64438" w:rsidP="00F64438">
      <w:pPr>
        <w:pStyle w:val="NoSpacing"/>
        <w:jc w:val="both"/>
        <w:rPr>
          <w:rFonts w:asciiTheme="minorHAnsi" w:eastAsia="Times New Roman" w:hAnsiTheme="minorHAnsi"/>
          <w:sz w:val="22"/>
          <w:szCs w:val="22"/>
          <w:lang w:val="en-US" w:eastAsia="en-US"/>
        </w:rPr>
      </w:pPr>
    </w:p>
    <w:p w14:paraId="282D380D" w14:textId="77777777" w:rsidR="00F64438" w:rsidRPr="00E31FFF" w:rsidRDefault="00F64438" w:rsidP="00F64438">
      <w:pPr>
        <w:pStyle w:val="NoSpacing"/>
        <w:jc w:val="both"/>
        <w:rPr>
          <w:rFonts w:asciiTheme="minorHAnsi" w:eastAsia="Times New Roman" w:hAnsiTheme="minorHAnsi"/>
          <w:sz w:val="22"/>
          <w:szCs w:val="22"/>
          <w:lang w:val="en-US" w:eastAsia="en-US"/>
        </w:rPr>
      </w:pPr>
      <w:r w:rsidRPr="00E31FFF">
        <w:rPr>
          <w:rFonts w:asciiTheme="minorHAnsi" w:eastAsia="Times New Roman" w:hAnsiTheme="minorHAnsi"/>
          <w:sz w:val="22"/>
          <w:szCs w:val="22"/>
          <w:lang w:val="en-US" w:eastAsia="en-US"/>
        </w:rPr>
        <w:t xml:space="preserve">Pupils complete the same </w:t>
      </w:r>
      <w:proofErr w:type="spellStart"/>
      <w:r w:rsidRPr="00E31FFF">
        <w:rPr>
          <w:rFonts w:asciiTheme="minorHAnsi" w:eastAsia="Times New Roman" w:hAnsiTheme="minorHAnsi"/>
          <w:sz w:val="22"/>
          <w:szCs w:val="22"/>
          <w:lang w:val="en-US" w:eastAsia="en-US"/>
        </w:rPr>
        <w:t>programme</w:t>
      </w:r>
      <w:proofErr w:type="spellEnd"/>
      <w:r w:rsidRPr="00E31FFF">
        <w:rPr>
          <w:rFonts w:asciiTheme="minorHAnsi" w:eastAsia="Times New Roman" w:hAnsiTheme="minorHAnsi"/>
          <w:sz w:val="22"/>
          <w:szCs w:val="22"/>
          <w:lang w:val="en-US" w:eastAsia="en-US"/>
        </w:rPr>
        <w:t xml:space="preserve"> of work as those pupils completing it at home. </w:t>
      </w:r>
    </w:p>
    <w:p w14:paraId="69CC14AD" w14:textId="77777777" w:rsidR="00F64438" w:rsidRDefault="00F64438" w:rsidP="00F64438">
      <w:pPr>
        <w:pStyle w:val="NoSpacing"/>
        <w:jc w:val="both"/>
        <w:rPr>
          <w:rFonts w:asciiTheme="minorHAnsi" w:eastAsia="Times New Roman" w:hAnsiTheme="minorHAnsi"/>
          <w:color w:val="FF0000"/>
          <w:sz w:val="22"/>
          <w:szCs w:val="22"/>
          <w:lang w:val="en-US" w:eastAsia="en-US"/>
        </w:rPr>
      </w:pPr>
    </w:p>
    <w:p w14:paraId="55421567" w14:textId="77777777" w:rsidR="00DA2644" w:rsidRDefault="00F64438" w:rsidP="004E35D8">
      <w:pPr>
        <w:pStyle w:val="4Bulletedcopyblue"/>
        <w:numPr>
          <w:ilvl w:val="0"/>
          <w:numId w:val="0"/>
        </w:numPr>
        <w:rPr>
          <w:rStyle w:val="Hyperlink"/>
          <w:rFonts w:asciiTheme="minorHAnsi" w:hAnsiTheme="minorHAnsi" w:cstheme="minorHAnsi"/>
          <w:sz w:val="22"/>
          <w:szCs w:val="22"/>
        </w:rPr>
      </w:pPr>
      <w:r w:rsidRPr="00E31FFF">
        <w:rPr>
          <w:rFonts w:asciiTheme="minorHAnsi" w:eastAsia="Times New Roman" w:hAnsiTheme="minorHAnsi"/>
          <w:sz w:val="22"/>
          <w:szCs w:val="22"/>
        </w:rPr>
        <w:t>Pupils are be required to adhere to</w:t>
      </w:r>
      <w:r w:rsidR="00E90E99" w:rsidRPr="00E31FFF">
        <w:rPr>
          <w:rFonts w:asciiTheme="minorHAnsi" w:eastAsia="Times New Roman" w:hAnsiTheme="minorHAnsi"/>
          <w:sz w:val="22"/>
          <w:szCs w:val="22"/>
        </w:rPr>
        <w:t xml:space="preserve"> the DfE guidance on</w:t>
      </w:r>
      <w:r w:rsidRPr="00E31FFF">
        <w:rPr>
          <w:rFonts w:asciiTheme="minorHAnsi" w:eastAsia="Times New Roman" w:hAnsiTheme="minorHAnsi"/>
          <w:sz w:val="22"/>
          <w:szCs w:val="22"/>
        </w:rPr>
        <w:t xml:space="preserve"> </w:t>
      </w:r>
      <w:hyperlink r:id="rId178" w:history="1">
        <w:r w:rsidR="00E90E99">
          <w:rPr>
            <w:rStyle w:val="Hyperlink"/>
            <w:rFonts w:asciiTheme="minorHAnsi" w:hAnsiTheme="minorHAnsi" w:cstheme="minorHAnsi"/>
            <w:sz w:val="22"/>
            <w:szCs w:val="22"/>
          </w:rPr>
          <w:t>Social Distancing in Education and Childcare Settings</w:t>
        </w:r>
      </w:hyperlink>
    </w:p>
    <w:p w14:paraId="7F81BE08" w14:textId="77777777" w:rsidR="00DA2644" w:rsidRPr="004E35D8" w:rsidRDefault="00DA2644" w:rsidP="004E35D8">
      <w:pPr>
        <w:pStyle w:val="4Bulletedcopyblue"/>
        <w:numPr>
          <w:ilvl w:val="0"/>
          <w:numId w:val="0"/>
        </w:numPr>
        <w:rPr>
          <w:rFonts w:asciiTheme="minorHAnsi" w:hAnsiTheme="minorHAnsi" w:cstheme="minorHAnsi"/>
          <w:color w:val="0000FF"/>
          <w:sz w:val="22"/>
          <w:szCs w:val="22"/>
          <w:u w:val="single"/>
        </w:rPr>
      </w:pPr>
    </w:p>
    <w:p w14:paraId="2F642627" w14:textId="77777777" w:rsidR="00643199" w:rsidRPr="00E31FFF" w:rsidRDefault="00715F65" w:rsidP="001A71DE">
      <w:pPr>
        <w:pStyle w:val="Heading2"/>
        <w:rPr>
          <w:rFonts w:asciiTheme="minorHAnsi" w:hAnsiTheme="minorHAnsi"/>
          <w:i w:val="0"/>
          <w:sz w:val="24"/>
          <w:szCs w:val="24"/>
        </w:rPr>
      </w:pPr>
      <w:bookmarkStart w:id="70" w:name="_Toc39231404"/>
      <w:r w:rsidRPr="00E31FFF">
        <w:rPr>
          <w:rFonts w:asciiTheme="minorHAnsi" w:hAnsiTheme="minorHAnsi"/>
          <w:i w:val="0"/>
          <w:sz w:val="24"/>
          <w:szCs w:val="24"/>
        </w:rPr>
        <w:t xml:space="preserve">9.5 </w:t>
      </w:r>
      <w:r w:rsidR="001A71DE" w:rsidRPr="00E31FFF">
        <w:rPr>
          <w:rFonts w:asciiTheme="minorHAnsi" w:hAnsiTheme="minorHAnsi"/>
          <w:i w:val="0"/>
          <w:sz w:val="24"/>
          <w:szCs w:val="24"/>
        </w:rPr>
        <w:t>Pupils Attending other Educational Settings</w:t>
      </w:r>
      <w:bookmarkEnd w:id="70"/>
      <w:r w:rsidRPr="00E31FFF">
        <w:rPr>
          <w:rFonts w:asciiTheme="minorHAnsi" w:hAnsiTheme="minorHAnsi"/>
          <w:i w:val="0"/>
          <w:sz w:val="24"/>
          <w:szCs w:val="24"/>
        </w:rPr>
        <w:t xml:space="preserve"> </w:t>
      </w:r>
    </w:p>
    <w:p w14:paraId="301879B7" w14:textId="77777777" w:rsidR="001A71DE" w:rsidRPr="00E31FFF" w:rsidRDefault="001A71DE" w:rsidP="001A71DE"/>
    <w:p w14:paraId="36022943" w14:textId="77777777" w:rsidR="001A71DE" w:rsidRPr="00E31FFF" w:rsidRDefault="001A71DE" w:rsidP="001A71DE">
      <w:pPr>
        <w:pStyle w:val="NoSpacing"/>
        <w:rPr>
          <w:rFonts w:asciiTheme="minorHAnsi" w:hAnsiTheme="minorHAnsi" w:cstheme="minorHAnsi"/>
          <w:sz w:val="22"/>
          <w:szCs w:val="22"/>
        </w:rPr>
      </w:pPr>
      <w:r w:rsidRPr="00E31FFF">
        <w:rPr>
          <w:rFonts w:asciiTheme="minorHAnsi" w:hAnsiTheme="minorHAnsi" w:cstheme="minorHAnsi"/>
          <w:sz w:val="22"/>
          <w:szCs w:val="22"/>
        </w:rPr>
        <w:t>Where children are temporarily required to attend another setting, the constituent academy will make sure the receiving school is provided with any relevant welfare and child protection information.</w:t>
      </w:r>
    </w:p>
    <w:p w14:paraId="0BF5C9A2" w14:textId="77777777" w:rsidR="001A71DE" w:rsidRPr="00E31FFF" w:rsidRDefault="001A71DE" w:rsidP="001A71DE">
      <w:pPr>
        <w:pStyle w:val="NoSpacing"/>
        <w:rPr>
          <w:rFonts w:asciiTheme="minorHAnsi" w:hAnsiTheme="minorHAnsi" w:cstheme="minorHAnsi"/>
          <w:sz w:val="22"/>
          <w:szCs w:val="22"/>
        </w:rPr>
      </w:pPr>
    </w:p>
    <w:p w14:paraId="6F44FA9B" w14:textId="77777777" w:rsidR="001A71DE" w:rsidRPr="00E31FFF" w:rsidRDefault="001A71DE" w:rsidP="001A71DE">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Wherever possible, </w:t>
      </w:r>
      <w:r w:rsidR="00143286" w:rsidRPr="00E31FFF">
        <w:rPr>
          <w:rFonts w:asciiTheme="minorHAnsi" w:hAnsiTheme="minorHAnsi" w:cstheme="minorHAnsi"/>
          <w:sz w:val="22"/>
          <w:szCs w:val="22"/>
        </w:rPr>
        <w:t xml:space="preserve">the constituent academy </w:t>
      </w:r>
      <w:r w:rsidRPr="00E31FFF">
        <w:rPr>
          <w:rFonts w:asciiTheme="minorHAnsi" w:hAnsiTheme="minorHAnsi" w:cstheme="minorHAnsi"/>
          <w:sz w:val="22"/>
          <w:szCs w:val="22"/>
        </w:rPr>
        <w:t xml:space="preserve">DSL </w:t>
      </w:r>
      <w:r w:rsidR="00143286" w:rsidRPr="00E31FFF">
        <w:rPr>
          <w:rFonts w:asciiTheme="minorHAnsi" w:hAnsiTheme="minorHAnsi" w:cstheme="minorHAnsi"/>
          <w:sz w:val="22"/>
          <w:szCs w:val="22"/>
        </w:rPr>
        <w:t xml:space="preserve">or DDSL </w:t>
      </w:r>
      <w:r w:rsidRPr="00E31FFF">
        <w:rPr>
          <w:rFonts w:asciiTheme="minorHAnsi" w:hAnsiTheme="minorHAnsi" w:cstheme="minorHAnsi"/>
          <w:sz w:val="22"/>
          <w:szCs w:val="22"/>
        </w:rPr>
        <w:t>and/or SENCO will share, as applicable:</w:t>
      </w:r>
    </w:p>
    <w:p w14:paraId="444EF356" w14:textId="77777777" w:rsidR="001A71DE" w:rsidRPr="00E31FFF" w:rsidRDefault="001A71DE" w:rsidP="001A71DE">
      <w:pPr>
        <w:pStyle w:val="NoSpacing"/>
        <w:rPr>
          <w:rFonts w:asciiTheme="minorHAnsi" w:hAnsiTheme="minorHAnsi" w:cstheme="minorHAnsi"/>
          <w:sz w:val="22"/>
          <w:szCs w:val="22"/>
        </w:rPr>
      </w:pPr>
    </w:p>
    <w:p w14:paraId="23D9FACB" w14:textId="77777777" w:rsidR="001A71DE" w:rsidRPr="00E31FFF" w:rsidRDefault="001A71DE" w:rsidP="001A71DE">
      <w:pPr>
        <w:pStyle w:val="NoSpacing"/>
        <w:numPr>
          <w:ilvl w:val="0"/>
          <w:numId w:val="23"/>
        </w:numPr>
        <w:rPr>
          <w:rFonts w:asciiTheme="minorHAnsi" w:hAnsiTheme="minorHAnsi" w:cstheme="minorHAnsi"/>
          <w:sz w:val="22"/>
          <w:szCs w:val="22"/>
        </w:rPr>
      </w:pPr>
      <w:r w:rsidRPr="00E31FFF">
        <w:rPr>
          <w:rFonts w:asciiTheme="minorHAnsi" w:hAnsiTheme="minorHAnsi" w:cstheme="minorHAnsi"/>
          <w:sz w:val="22"/>
          <w:szCs w:val="22"/>
        </w:rPr>
        <w:t>The reason(s) why the child is considered vulnerable and any arrangements in place to support them</w:t>
      </w:r>
    </w:p>
    <w:p w14:paraId="7C76FB55" w14:textId="77777777" w:rsidR="001A71DE" w:rsidRPr="00E31FFF" w:rsidRDefault="001A71DE" w:rsidP="001A71DE">
      <w:pPr>
        <w:pStyle w:val="NoSpacing"/>
        <w:numPr>
          <w:ilvl w:val="0"/>
          <w:numId w:val="23"/>
        </w:numPr>
        <w:rPr>
          <w:rFonts w:asciiTheme="minorHAnsi" w:hAnsiTheme="minorHAnsi" w:cstheme="minorHAnsi"/>
          <w:sz w:val="22"/>
          <w:szCs w:val="22"/>
        </w:rPr>
      </w:pPr>
      <w:r w:rsidRPr="00E31FFF">
        <w:rPr>
          <w:rFonts w:asciiTheme="minorHAnsi" w:hAnsiTheme="minorHAnsi" w:cstheme="minorHAnsi"/>
          <w:sz w:val="22"/>
          <w:szCs w:val="22"/>
        </w:rPr>
        <w:t>The child’s EHC plan, child in need plan, child protection plan or personal education plan</w:t>
      </w:r>
    </w:p>
    <w:p w14:paraId="7B94F7EB" w14:textId="77777777" w:rsidR="001A71DE" w:rsidRPr="00E31FFF" w:rsidRDefault="001A71DE" w:rsidP="001A71DE">
      <w:pPr>
        <w:pStyle w:val="NoSpacing"/>
        <w:numPr>
          <w:ilvl w:val="0"/>
          <w:numId w:val="23"/>
        </w:numPr>
        <w:rPr>
          <w:rFonts w:asciiTheme="minorHAnsi" w:hAnsiTheme="minorHAnsi" w:cstheme="minorHAnsi"/>
          <w:sz w:val="22"/>
          <w:szCs w:val="22"/>
        </w:rPr>
      </w:pPr>
      <w:r w:rsidRPr="00E31FFF">
        <w:rPr>
          <w:rFonts w:asciiTheme="minorHAnsi" w:hAnsiTheme="minorHAnsi" w:cstheme="minorHAnsi"/>
          <w:sz w:val="22"/>
          <w:szCs w:val="22"/>
        </w:rPr>
        <w:t>Details of the child’s social worker</w:t>
      </w:r>
    </w:p>
    <w:p w14:paraId="1CF7DEF2" w14:textId="77777777" w:rsidR="001A71DE" w:rsidRPr="00E31FFF" w:rsidRDefault="001A71DE" w:rsidP="001A71DE">
      <w:pPr>
        <w:pStyle w:val="NoSpacing"/>
        <w:numPr>
          <w:ilvl w:val="0"/>
          <w:numId w:val="23"/>
        </w:numPr>
        <w:rPr>
          <w:rFonts w:asciiTheme="minorHAnsi" w:hAnsiTheme="minorHAnsi" w:cstheme="minorHAnsi"/>
          <w:sz w:val="22"/>
          <w:szCs w:val="22"/>
        </w:rPr>
      </w:pPr>
      <w:r w:rsidRPr="00E31FFF">
        <w:rPr>
          <w:rFonts w:asciiTheme="minorHAnsi" w:hAnsiTheme="minorHAnsi" w:cstheme="minorHAnsi"/>
          <w:sz w:val="22"/>
          <w:szCs w:val="22"/>
        </w:rPr>
        <w:t>Details of the virtual school head</w:t>
      </w:r>
    </w:p>
    <w:p w14:paraId="7DDD253C" w14:textId="56FFD0D6" w:rsidR="00FC3803" w:rsidRPr="00D51AE4" w:rsidRDefault="001A71DE" w:rsidP="001A71DE">
      <w:pPr>
        <w:pStyle w:val="NoSpacing"/>
        <w:numPr>
          <w:ilvl w:val="0"/>
          <w:numId w:val="23"/>
        </w:numPr>
        <w:rPr>
          <w:rFonts w:asciiTheme="minorHAnsi" w:hAnsiTheme="minorHAnsi" w:cstheme="minorHAnsi"/>
          <w:sz w:val="22"/>
          <w:szCs w:val="22"/>
        </w:rPr>
      </w:pPr>
      <w:r w:rsidRPr="00E31FFF">
        <w:rPr>
          <w:rFonts w:asciiTheme="minorHAnsi" w:hAnsiTheme="minorHAnsi" w:cstheme="minorHAnsi"/>
          <w:sz w:val="22"/>
          <w:szCs w:val="22"/>
        </w:rPr>
        <w:t>Where the DSL, DDSL or SENCO cannot share this information, the appropriate Senior Leader will make appropriate arrangements</w:t>
      </w:r>
      <w:r w:rsidR="00D51AE4">
        <w:rPr>
          <w:rFonts w:asciiTheme="minorHAnsi" w:hAnsiTheme="minorHAnsi" w:cstheme="minorHAnsi"/>
          <w:sz w:val="22"/>
          <w:szCs w:val="22"/>
        </w:rPr>
        <w:t xml:space="preserve">. </w:t>
      </w:r>
      <w:r w:rsidRPr="00D51AE4">
        <w:rPr>
          <w:rFonts w:asciiTheme="minorHAnsi" w:hAnsiTheme="minorHAnsi" w:cstheme="minorHAnsi"/>
          <w:sz w:val="22"/>
          <w:szCs w:val="22"/>
        </w:rPr>
        <w:t>The constituent academy will endeavo</w:t>
      </w:r>
      <w:r w:rsidR="00164DF2" w:rsidRPr="00D51AE4">
        <w:rPr>
          <w:rFonts w:asciiTheme="minorHAnsi" w:hAnsiTheme="minorHAnsi" w:cstheme="minorHAnsi"/>
          <w:sz w:val="22"/>
          <w:szCs w:val="22"/>
        </w:rPr>
        <w:t>u</w:t>
      </w:r>
      <w:r w:rsidRPr="00D51AE4">
        <w:rPr>
          <w:rFonts w:asciiTheme="minorHAnsi" w:hAnsiTheme="minorHAnsi" w:cstheme="minorHAnsi"/>
          <w:sz w:val="22"/>
          <w:szCs w:val="22"/>
        </w:rPr>
        <w:t>r to share this information before the child arrives</w:t>
      </w:r>
      <w:r w:rsidR="00143286" w:rsidRPr="00D51AE4">
        <w:rPr>
          <w:rFonts w:asciiTheme="minorHAnsi" w:hAnsiTheme="minorHAnsi" w:cstheme="minorHAnsi"/>
          <w:sz w:val="22"/>
          <w:szCs w:val="22"/>
        </w:rPr>
        <w:t>,</w:t>
      </w:r>
      <w:r w:rsidRPr="00D51AE4">
        <w:rPr>
          <w:rFonts w:asciiTheme="minorHAnsi" w:hAnsiTheme="minorHAnsi" w:cstheme="minorHAnsi"/>
          <w:sz w:val="22"/>
          <w:szCs w:val="22"/>
        </w:rPr>
        <w:t xml:space="preserve"> as far as is possible, and otherwise as soon as possible afterwards.</w:t>
      </w:r>
    </w:p>
    <w:p w14:paraId="27EA633D" w14:textId="77777777" w:rsidR="00680AE9" w:rsidRPr="00E31FFF" w:rsidRDefault="00680AE9" w:rsidP="00680AE9">
      <w:pPr>
        <w:pStyle w:val="Heading2"/>
        <w:rPr>
          <w:rFonts w:asciiTheme="minorHAnsi" w:hAnsiTheme="minorHAnsi"/>
          <w:i w:val="0"/>
          <w:sz w:val="24"/>
          <w:szCs w:val="24"/>
        </w:rPr>
      </w:pPr>
      <w:bookmarkStart w:id="71" w:name="_Toc39231405"/>
      <w:r w:rsidRPr="00E31FFF">
        <w:rPr>
          <w:rFonts w:asciiTheme="minorHAnsi" w:hAnsiTheme="minorHAnsi"/>
          <w:i w:val="0"/>
          <w:sz w:val="24"/>
          <w:szCs w:val="24"/>
        </w:rPr>
        <w:lastRenderedPageBreak/>
        <w:t>9.</w:t>
      </w:r>
      <w:r w:rsidR="004E35D8" w:rsidRPr="00E31FFF">
        <w:rPr>
          <w:rFonts w:asciiTheme="minorHAnsi" w:hAnsiTheme="minorHAnsi"/>
          <w:i w:val="0"/>
          <w:sz w:val="24"/>
          <w:szCs w:val="24"/>
        </w:rPr>
        <w:t>6</w:t>
      </w:r>
      <w:r w:rsidRPr="00E31FFF">
        <w:rPr>
          <w:rFonts w:asciiTheme="minorHAnsi" w:hAnsiTheme="minorHAnsi"/>
          <w:i w:val="0"/>
          <w:sz w:val="24"/>
          <w:szCs w:val="24"/>
        </w:rPr>
        <w:t xml:space="preserve"> Staff from other Educational Settings</w:t>
      </w:r>
      <w:bookmarkEnd w:id="71"/>
      <w:r w:rsidRPr="00E31FFF">
        <w:rPr>
          <w:rFonts w:asciiTheme="minorHAnsi" w:hAnsiTheme="minorHAnsi"/>
          <w:i w:val="0"/>
          <w:sz w:val="24"/>
          <w:szCs w:val="24"/>
        </w:rPr>
        <w:t xml:space="preserve"> </w:t>
      </w:r>
    </w:p>
    <w:p w14:paraId="65EDD920" w14:textId="77777777" w:rsidR="00680AE9" w:rsidRPr="00E31FFF" w:rsidRDefault="00680AE9" w:rsidP="001A71DE">
      <w:pPr>
        <w:pStyle w:val="NoSpacing"/>
      </w:pPr>
    </w:p>
    <w:p w14:paraId="70AF82C7" w14:textId="77777777" w:rsidR="00680AE9" w:rsidRPr="00E31FFF" w:rsidRDefault="00680AE9" w:rsidP="001A71DE">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In the event </w:t>
      </w:r>
      <w:r w:rsidR="00143286" w:rsidRPr="00E31FFF">
        <w:rPr>
          <w:rFonts w:asciiTheme="minorHAnsi" w:hAnsiTheme="minorHAnsi" w:cstheme="minorHAnsi"/>
          <w:sz w:val="22"/>
          <w:szCs w:val="22"/>
        </w:rPr>
        <w:t xml:space="preserve">of </w:t>
      </w:r>
      <w:r w:rsidRPr="00E31FFF">
        <w:rPr>
          <w:rFonts w:asciiTheme="minorHAnsi" w:hAnsiTheme="minorHAnsi" w:cstheme="minorHAnsi"/>
          <w:sz w:val="22"/>
          <w:szCs w:val="22"/>
        </w:rPr>
        <w:t xml:space="preserve">staff </w:t>
      </w:r>
      <w:r w:rsidR="00143286" w:rsidRPr="00E31FFF">
        <w:rPr>
          <w:rFonts w:asciiTheme="minorHAnsi" w:hAnsiTheme="minorHAnsi" w:cstheme="minorHAnsi"/>
          <w:sz w:val="22"/>
          <w:szCs w:val="22"/>
        </w:rPr>
        <w:t>from another educational setting being d</w:t>
      </w:r>
      <w:r w:rsidRPr="00E31FFF">
        <w:rPr>
          <w:rFonts w:asciiTheme="minorHAnsi" w:hAnsiTheme="minorHAnsi" w:cstheme="minorHAnsi"/>
          <w:sz w:val="22"/>
          <w:szCs w:val="22"/>
        </w:rPr>
        <w:t xml:space="preserve">eployed to </w:t>
      </w:r>
      <w:r w:rsidR="00143286" w:rsidRPr="00E31FFF">
        <w:rPr>
          <w:rFonts w:asciiTheme="minorHAnsi" w:hAnsiTheme="minorHAnsi" w:cstheme="minorHAnsi"/>
          <w:sz w:val="22"/>
          <w:szCs w:val="22"/>
        </w:rPr>
        <w:t xml:space="preserve">a </w:t>
      </w:r>
      <w:r w:rsidRPr="00E31FFF">
        <w:rPr>
          <w:rFonts w:asciiTheme="minorHAnsi" w:hAnsiTheme="minorHAnsi" w:cstheme="minorHAnsi"/>
          <w:sz w:val="22"/>
          <w:szCs w:val="22"/>
        </w:rPr>
        <w:t xml:space="preserve">constituent academy, assurances (and associated evidence) will be sought from the receiving school and an appropriate risk assessment undertaken. </w:t>
      </w:r>
    </w:p>
    <w:p w14:paraId="18390A8D" w14:textId="77777777" w:rsidR="00AC1C0B" w:rsidRPr="00E31FFF" w:rsidRDefault="00AC1C0B" w:rsidP="00AC1C0B">
      <w:pPr>
        <w:pStyle w:val="Heading2"/>
        <w:rPr>
          <w:rFonts w:asciiTheme="minorHAnsi" w:hAnsiTheme="minorHAnsi"/>
          <w:i w:val="0"/>
          <w:sz w:val="24"/>
          <w:szCs w:val="24"/>
        </w:rPr>
      </w:pPr>
      <w:bookmarkStart w:id="72" w:name="_Toc39231406"/>
      <w:r w:rsidRPr="00E31FFF">
        <w:rPr>
          <w:rFonts w:asciiTheme="minorHAnsi" w:hAnsiTheme="minorHAnsi"/>
          <w:i w:val="0"/>
          <w:sz w:val="24"/>
          <w:szCs w:val="24"/>
        </w:rPr>
        <w:t>9.</w:t>
      </w:r>
      <w:r w:rsidR="004E35D8" w:rsidRPr="00E31FFF">
        <w:rPr>
          <w:rFonts w:asciiTheme="minorHAnsi" w:hAnsiTheme="minorHAnsi"/>
          <w:i w:val="0"/>
          <w:sz w:val="24"/>
          <w:szCs w:val="24"/>
        </w:rPr>
        <w:t>7</w:t>
      </w:r>
      <w:r w:rsidRPr="00E31FFF">
        <w:rPr>
          <w:rFonts w:asciiTheme="minorHAnsi" w:hAnsiTheme="minorHAnsi"/>
          <w:i w:val="0"/>
          <w:sz w:val="24"/>
          <w:szCs w:val="24"/>
        </w:rPr>
        <w:t xml:space="preserve"> Designated Safeguarding Lead Availability</w:t>
      </w:r>
      <w:bookmarkEnd w:id="72"/>
      <w:r w:rsidRPr="00E31FFF">
        <w:rPr>
          <w:rFonts w:asciiTheme="minorHAnsi" w:hAnsiTheme="minorHAnsi"/>
          <w:i w:val="0"/>
          <w:sz w:val="24"/>
          <w:szCs w:val="24"/>
        </w:rPr>
        <w:t xml:space="preserve"> </w:t>
      </w:r>
    </w:p>
    <w:p w14:paraId="5F56793F" w14:textId="77777777" w:rsidR="00AC1C0B" w:rsidRPr="00E31FFF" w:rsidRDefault="00AC1C0B" w:rsidP="001A71DE">
      <w:pPr>
        <w:pStyle w:val="NoSpacing"/>
      </w:pPr>
    </w:p>
    <w:p w14:paraId="13763E4E" w14:textId="77777777" w:rsidR="004E35D8" w:rsidRPr="00E31FFF" w:rsidRDefault="00680AE9" w:rsidP="001A71DE">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The constituent academy </w:t>
      </w:r>
      <w:r w:rsidR="00164DF2" w:rsidRPr="00E31FFF">
        <w:rPr>
          <w:rFonts w:asciiTheme="minorHAnsi" w:hAnsiTheme="minorHAnsi" w:cstheme="minorHAnsi"/>
          <w:sz w:val="22"/>
          <w:szCs w:val="22"/>
        </w:rPr>
        <w:t xml:space="preserve">should </w:t>
      </w:r>
      <w:r w:rsidRPr="00E31FFF">
        <w:rPr>
          <w:rFonts w:asciiTheme="minorHAnsi" w:hAnsiTheme="minorHAnsi" w:cstheme="minorHAnsi"/>
          <w:sz w:val="22"/>
          <w:szCs w:val="22"/>
        </w:rPr>
        <w:t xml:space="preserve">have an onsite DSL. Other DSLs or DDSLs must be available via phone and e-mail and their contact details distributed accordingly.  </w:t>
      </w:r>
    </w:p>
    <w:p w14:paraId="3A40F6B3" w14:textId="77777777" w:rsidR="004E35D8" w:rsidRPr="00E31FFF" w:rsidRDefault="004E35D8" w:rsidP="001A71DE">
      <w:pPr>
        <w:pStyle w:val="NoSpacing"/>
        <w:rPr>
          <w:rFonts w:asciiTheme="minorHAnsi" w:hAnsiTheme="minorHAnsi" w:cstheme="minorHAnsi"/>
          <w:sz w:val="22"/>
          <w:szCs w:val="22"/>
        </w:rPr>
      </w:pPr>
    </w:p>
    <w:p w14:paraId="69450BFD" w14:textId="77777777" w:rsidR="004E35D8" w:rsidRPr="00E31FFF" w:rsidRDefault="004E35D8" w:rsidP="001A71DE">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In the absence of face-face (refresher) training, all DSL and DDSL </w:t>
      </w:r>
      <w:r w:rsidR="00164DF2" w:rsidRPr="00E31FFF">
        <w:rPr>
          <w:rFonts w:asciiTheme="minorHAnsi" w:hAnsiTheme="minorHAnsi" w:cstheme="minorHAnsi"/>
          <w:sz w:val="22"/>
          <w:szCs w:val="22"/>
        </w:rPr>
        <w:t xml:space="preserve">should </w:t>
      </w:r>
      <w:r w:rsidRPr="00E31FFF">
        <w:rPr>
          <w:rFonts w:asciiTheme="minorHAnsi" w:hAnsiTheme="minorHAnsi" w:cstheme="minorHAnsi"/>
          <w:sz w:val="22"/>
          <w:szCs w:val="22"/>
        </w:rPr>
        <w:t xml:space="preserve">complete suitable online courses e.g. </w:t>
      </w:r>
    </w:p>
    <w:p w14:paraId="18E9D662" w14:textId="77777777" w:rsidR="004E35D8" w:rsidRDefault="004E35D8" w:rsidP="001A71DE">
      <w:pPr>
        <w:pStyle w:val="NoSpacing"/>
        <w:rPr>
          <w:rFonts w:asciiTheme="minorHAnsi" w:hAnsiTheme="minorHAnsi" w:cstheme="minorHAnsi"/>
          <w:color w:val="FF0000"/>
          <w:sz w:val="22"/>
          <w:szCs w:val="22"/>
        </w:rPr>
      </w:pPr>
    </w:p>
    <w:p w14:paraId="5DD22F89" w14:textId="77777777" w:rsidR="004E35D8" w:rsidRPr="004E35D8" w:rsidRDefault="00525AAD" w:rsidP="004E35D8">
      <w:pPr>
        <w:rPr>
          <w:rFonts w:asciiTheme="minorHAnsi" w:hAnsiTheme="minorHAnsi" w:cstheme="minorHAnsi"/>
          <w:sz w:val="22"/>
          <w:szCs w:val="22"/>
          <w:lang w:val="en-GB"/>
        </w:rPr>
      </w:pPr>
      <w:hyperlink r:id="rId179" w:history="1">
        <w:r w:rsidR="004E35D8" w:rsidRPr="004E35D8">
          <w:rPr>
            <w:rStyle w:val="Hyperlink"/>
            <w:rFonts w:asciiTheme="minorHAnsi" w:hAnsiTheme="minorHAnsi" w:cstheme="minorHAnsi"/>
            <w:sz w:val="22"/>
            <w:szCs w:val="22"/>
          </w:rPr>
          <w:t>https://www.highspeedtraining.co.uk/safeguarding-people/designated-safeguarding-officer-training-course.aspx</w:t>
        </w:r>
      </w:hyperlink>
    </w:p>
    <w:p w14:paraId="637694FA" w14:textId="77777777" w:rsidR="004E35D8" w:rsidRPr="004E35D8" w:rsidRDefault="004E35D8" w:rsidP="004E35D8">
      <w:pPr>
        <w:rPr>
          <w:rFonts w:asciiTheme="minorHAnsi" w:hAnsiTheme="minorHAnsi" w:cstheme="minorHAnsi"/>
          <w:sz w:val="22"/>
          <w:szCs w:val="22"/>
        </w:rPr>
      </w:pPr>
    </w:p>
    <w:p w14:paraId="573E1E79" w14:textId="77777777" w:rsidR="004E35D8" w:rsidRDefault="00525AAD" w:rsidP="004E35D8">
      <w:pPr>
        <w:rPr>
          <w:rFonts w:asciiTheme="minorHAnsi" w:hAnsiTheme="minorHAnsi" w:cstheme="minorHAnsi"/>
          <w:sz w:val="22"/>
          <w:szCs w:val="22"/>
        </w:rPr>
      </w:pPr>
      <w:hyperlink r:id="rId180" w:history="1">
        <w:r w:rsidR="004E35D8" w:rsidRPr="004E35D8">
          <w:rPr>
            <w:rStyle w:val="Hyperlink"/>
            <w:rFonts w:asciiTheme="minorHAnsi" w:hAnsiTheme="minorHAnsi" w:cstheme="minorHAnsi"/>
            <w:sz w:val="22"/>
            <w:szCs w:val="22"/>
          </w:rPr>
          <w:t>https://nationalonlinesafety.com/courses/online-safety-course-for-dsls-and-deputy-dsls-2019-20</w:t>
        </w:r>
      </w:hyperlink>
    </w:p>
    <w:p w14:paraId="0523F821" w14:textId="77777777" w:rsidR="004E35D8" w:rsidRPr="00E31FFF" w:rsidRDefault="004E35D8" w:rsidP="004E35D8">
      <w:pPr>
        <w:pStyle w:val="Heading2"/>
        <w:rPr>
          <w:rFonts w:asciiTheme="minorHAnsi" w:hAnsiTheme="minorHAnsi"/>
          <w:i w:val="0"/>
          <w:sz w:val="24"/>
          <w:szCs w:val="24"/>
        </w:rPr>
      </w:pPr>
      <w:bookmarkStart w:id="73" w:name="_Toc39231407"/>
      <w:r w:rsidRPr="00E31FFF">
        <w:rPr>
          <w:rFonts w:asciiTheme="minorHAnsi" w:hAnsiTheme="minorHAnsi"/>
          <w:i w:val="0"/>
          <w:sz w:val="24"/>
          <w:szCs w:val="24"/>
        </w:rPr>
        <w:t>9.8 Communication with Parents</w:t>
      </w:r>
      <w:bookmarkEnd w:id="73"/>
    </w:p>
    <w:p w14:paraId="4FF2BA3E" w14:textId="77777777" w:rsidR="004E35D8" w:rsidRPr="00E31FFF" w:rsidRDefault="004E35D8" w:rsidP="001A71DE">
      <w:pPr>
        <w:pStyle w:val="NoSpacing"/>
      </w:pPr>
    </w:p>
    <w:p w14:paraId="2DDFB577" w14:textId="77777777" w:rsidR="004E35D8" w:rsidRPr="00E31FFF" w:rsidRDefault="00E80053" w:rsidP="001A71DE">
      <w:pPr>
        <w:pStyle w:val="NoSpacing"/>
        <w:rPr>
          <w:rFonts w:asciiTheme="minorHAnsi" w:hAnsiTheme="minorHAnsi" w:cstheme="minorHAnsi"/>
          <w:sz w:val="22"/>
          <w:szCs w:val="22"/>
        </w:rPr>
      </w:pPr>
      <w:r w:rsidRPr="00E31FFF">
        <w:rPr>
          <w:rFonts w:asciiTheme="minorHAnsi" w:hAnsiTheme="minorHAnsi" w:cstheme="minorHAnsi"/>
          <w:sz w:val="22"/>
          <w:szCs w:val="22"/>
        </w:rPr>
        <w:t>P</w:t>
      </w:r>
      <w:r w:rsidR="004E35D8" w:rsidRPr="00E31FFF">
        <w:rPr>
          <w:rFonts w:asciiTheme="minorHAnsi" w:hAnsiTheme="minorHAnsi" w:cstheme="minorHAnsi"/>
          <w:sz w:val="22"/>
          <w:szCs w:val="22"/>
        </w:rPr>
        <w:t xml:space="preserve">arents will be provided with access to appropriate home learning resources </w:t>
      </w:r>
      <w:r w:rsidRPr="00E31FFF">
        <w:rPr>
          <w:rFonts w:asciiTheme="minorHAnsi" w:hAnsiTheme="minorHAnsi" w:cstheme="minorHAnsi"/>
          <w:sz w:val="22"/>
          <w:szCs w:val="22"/>
        </w:rPr>
        <w:t xml:space="preserve">for their child </w:t>
      </w:r>
      <w:r w:rsidR="004E35D8" w:rsidRPr="00E31FFF">
        <w:rPr>
          <w:rFonts w:asciiTheme="minorHAnsi" w:hAnsiTheme="minorHAnsi" w:cstheme="minorHAnsi"/>
          <w:sz w:val="22"/>
          <w:szCs w:val="22"/>
        </w:rPr>
        <w:t>whilst being made aware of the potential risks to children online and the importance of staying safe online.</w:t>
      </w:r>
    </w:p>
    <w:p w14:paraId="7A416101" w14:textId="77777777" w:rsidR="00DA2644" w:rsidRPr="00E31FFF" w:rsidRDefault="00DA2644" w:rsidP="001A71DE">
      <w:pPr>
        <w:pStyle w:val="NoSpacing"/>
        <w:rPr>
          <w:rFonts w:asciiTheme="minorHAnsi" w:hAnsiTheme="minorHAnsi" w:cstheme="minorHAnsi"/>
          <w:sz w:val="22"/>
          <w:szCs w:val="22"/>
        </w:rPr>
      </w:pPr>
    </w:p>
    <w:p w14:paraId="39336E35" w14:textId="77777777" w:rsidR="00DA2644" w:rsidRPr="00E31FFF" w:rsidRDefault="00DA2644" w:rsidP="00DA2644">
      <w:pPr>
        <w:pStyle w:val="Heading2"/>
        <w:rPr>
          <w:rFonts w:asciiTheme="minorHAnsi" w:hAnsiTheme="minorHAnsi"/>
          <w:i w:val="0"/>
          <w:sz w:val="24"/>
          <w:szCs w:val="24"/>
        </w:rPr>
      </w:pPr>
      <w:bookmarkStart w:id="74" w:name="_Toc39231408"/>
      <w:r w:rsidRPr="00E31FFF">
        <w:rPr>
          <w:rFonts w:asciiTheme="minorHAnsi" w:hAnsiTheme="minorHAnsi"/>
          <w:i w:val="0"/>
          <w:sz w:val="24"/>
          <w:szCs w:val="24"/>
        </w:rPr>
        <w:t>9.9 Working with other Agencies</w:t>
      </w:r>
      <w:bookmarkEnd w:id="74"/>
    </w:p>
    <w:p w14:paraId="0517B110" w14:textId="77777777" w:rsidR="00DA2644" w:rsidRPr="00E31FFF" w:rsidRDefault="00DA2644" w:rsidP="001A71DE">
      <w:pPr>
        <w:pStyle w:val="NoSpacing"/>
        <w:rPr>
          <w:rFonts w:asciiTheme="minorHAnsi" w:hAnsiTheme="minorHAnsi" w:cstheme="minorHAnsi"/>
          <w:sz w:val="22"/>
          <w:szCs w:val="22"/>
        </w:rPr>
      </w:pPr>
    </w:p>
    <w:p w14:paraId="78F06310" w14:textId="77777777" w:rsidR="00DA2644" w:rsidRPr="00E31FFF" w:rsidRDefault="00DA2644" w:rsidP="00DA2644">
      <w:pPr>
        <w:pStyle w:val="NoSpacing"/>
        <w:rPr>
          <w:rFonts w:asciiTheme="minorHAnsi" w:hAnsiTheme="minorHAnsi" w:cstheme="minorHAnsi"/>
          <w:sz w:val="22"/>
          <w:szCs w:val="22"/>
        </w:rPr>
      </w:pPr>
      <w:r w:rsidRPr="00E31FFF">
        <w:rPr>
          <w:rFonts w:asciiTheme="minorHAnsi" w:hAnsiTheme="minorHAnsi" w:cstheme="minorHAnsi"/>
          <w:sz w:val="22"/>
          <w:szCs w:val="22"/>
        </w:rPr>
        <w:t xml:space="preserve">The constituent academy will continue to </w:t>
      </w:r>
      <w:r w:rsidR="00164DF2" w:rsidRPr="00E31FFF">
        <w:rPr>
          <w:rFonts w:asciiTheme="minorHAnsi" w:hAnsiTheme="minorHAnsi" w:cstheme="minorHAnsi"/>
          <w:sz w:val="22"/>
          <w:szCs w:val="22"/>
        </w:rPr>
        <w:t xml:space="preserve">liaise, where appropriate, </w:t>
      </w:r>
      <w:r w:rsidRPr="00E31FFF">
        <w:rPr>
          <w:rFonts w:asciiTheme="minorHAnsi" w:hAnsiTheme="minorHAnsi" w:cstheme="minorHAnsi"/>
          <w:sz w:val="22"/>
          <w:szCs w:val="22"/>
        </w:rPr>
        <w:t xml:space="preserve">with Children’s Social Care and with </w:t>
      </w:r>
      <w:r w:rsidR="00143286" w:rsidRPr="00E31FFF">
        <w:rPr>
          <w:rFonts w:asciiTheme="minorHAnsi" w:hAnsiTheme="minorHAnsi" w:cstheme="minorHAnsi"/>
          <w:sz w:val="22"/>
          <w:szCs w:val="22"/>
        </w:rPr>
        <w:t>V</w:t>
      </w:r>
      <w:r w:rsidRPr="00E31FFF">
        <w:rPr>
          <w:rFonts w:asciiTheme="minorHAnsi" w:hAnsiTheme="minorHAnsi" w:cstheme="minorHAnsi"/>
          <w:sz w:val="22"/>
          <w:szCs w:val="22"/>
        </w:rPr>
        <w:t xml:space="preserve">irtual </w:t>
      </w:r>
      <w:r w:rsidR="00143286" w:rsidRPr="00E31FFF">
        <w:rPr>
          <w:rFonts w:asciiTheme="minorHAnsi" w:hAnsiTheme="minorHAnsi" w:cstheme="minorHAnsi"/>
          <w:sz w:val="22"/>
          <w:szCs w:val="22"/>
        </w:rPr>
        <w:t>S</w:t>
      </w:r>
      <w:r w:rsidRPr="00E31FFF">
        <w:rPr>
          <w:rFonts w:asciiTheme="minorHAnsi" w:hAnsiTheme="minorHAnsi" w:cstheme="minorHAnsi"/>
          <w:sz w:val="22"/>
          <w:szCs w:val="22"/>
        </w:rPr>
        <w:t xml:space="preserve">chool </w:t>
      </w:r>
      <w:r w:rsidR="00143286" w:rsidRPr="00E31FFF">
        <w:rPr>
          <w:rFonts w:asciiTheme="minorHAnsi" w:hAnsiTheme="minorHAnsi" w:cstheme="minorHAnsi"/>
          <w:sz w:val="22"/>
          <w:szCs w:val="22"/>
        </w:rPr>
        <w:t>Headteachers</w:t>
      </w:r>
      <w:r w:rsidRPr="00E31FFF">
        <w:rPr>
          <w:rFonts w:asciiTheme="minorHAnsi" w:hAnsiTheme="minorHAnsi" w:cstheme="minorHAnsi"/>
          <w:sz w:val="22"/>
          <w:szCs w:val="22"/>
        </w:rPr>
        <w:t xml:space="preserve"> for </w:t>
      </w:r>
      <w:r w:rsidR="00143286" w:rsidRPr="00E31FFF">
        <w:rPr>
          <w:rFonts w:asciiTheme="minorHAnsi" w:hAnsiTheme="minorHAnsi" w:cstheme="minorHAnsi"/>
          <w:sz w:val="22"/>
          <w:szCs w:val="22"/>
        </w:rPr>
        <w:t xml:space="preserve">LAC and PLAC. </w:t>
      </w:r>
    </w:p>
    <w:p w14:paraId="39155C1E" w14:textId="77777777" w:rsidR="00DA2644" w:rsidRPr="00DA2644" w:rsidRDefault="00DA2644" w:rsidP="00DA2644">
      <w:pPr>
        <w:pStyle w:val="NoSpacing"/>
        <w:rPr>
          <w:rFonts w:asciiTheme="minorHAnsi" w:hAnsiTheme="minorHAnsi" w:cstheme="minorHAnsi"/>
          <w:sz w:val="22"/>
          <w:szCs w:val="22"/>
        </w:rPr>
      </w:pPr>
    </w:p>
    <w:p w14:paraId="037BB5C1" w14:textId="560872DA" w:rsidR="00DA2644" w:rsidRPr="00F1306A" w:rsidRDefault="00DA2644" w:rsidP="00DA2644">
      <w:pPr>
        <w:pStyle w:val="NoSpacing"/>
        <w:rPr>
          <w:rFonts w:asciiTheme="minorHAnsi" w:hAnsiTheme="minorHAnsi" w:cstheme="minorHAnsi"/>
          <w:sz w:val="22"/>
          <w:szCs w:val="22"/>
        </w:rPr>
      </w:pPr>
      <w:r w:rsidRPr="00E31FFF">
        <w:rPr>
          <w:rFonts w:asciiTheme="minorHAnsi" w:hAnsiTheme="minorHAnsi" w:cstheme="minorHAnsi"/>
          <w:sz w:val="22"/>
          <w:szCs w:val="22"/>
        </w:rPr>
        <w:t>The co</w:t>
      </w:r>
      <w:r w:rsidR="00D51AE4">
        <w:rPr>
          <w:rFonts w:asciiTheme="minorHAnsi" w:hAnsiTheme="minorHAnsi" w:cstheme="minorHAnsi"/>
          <w:sz w:val="22"/>
          <w:szCs w:val="22"/>
        </w:rPr>
        <w:t>n</w:t>
      </w:r>
      <w:r w:rsidRPr="00E31FFF">
        <w:rPr>
          <w:rFonts w:asciiTheme="minorHAnsi" w:hAnsiTheme="minorHAnsi" w:cstheme="minorHAnsi"/>
          <w:sz w:val="22"/>
          <w:szCs w:val="22"/>
        </w:rPr>
        <w:t>stituent academy will continue</w:t>
      </w:r>
      <w:r w:rsidR="00E31FFF" w:rsidRPr="00E31FFF">
        <w:rPr>
          <w:rFonts w:asciiTheme="minorHAnsi" w:hAnsiTheme="minorHAnsi" w:cstheme="minorHAnsi"/>
          <w:sz w:val="22"/>
          <w:szCs w:val="22"/>
        </w:rPr>
        <w:t xml:space="preserve"> to liaise, </w:t>
      </w:r>
      <w:r w:rsidR="00164DF2" w:rsidRPr="00E31FFF">
        <w:rPr>
          <w:rFonts w:asciiTheme="minorHAnsi" w:hAnsiTheme="minorHAnsi" w:cstheme="minorHAnsi"/>
          <w:sz w:val="22"/>
          <w:szCs w:val="22"/>
        </w:rPr>
        <w:t>where appropriate,</w:t>
      </w:r>
      <w:r w:rsidRPr="00E31FFF">
        <w:rPr>
          <w:rFonts w:asciiTheme="minorHAnsi" w:hAnsiTheme="minorHAnsi" w:cstheme="minorHAnsi"/>
          <w:sz w:val="22"/>
          <w:szCs w:val="22"/>
        </w:rPr>
        <w:t xml:space="preserve"> with the Local Authority </w:t>
      </w:r>
      <w:r w:rsidR="00F1306A" w:rsidRPr="00E31FFF">
        <w:rPr>
          <w:rFonts w:asciiTheme="minorHAnsi" w:hAnsiTheme="minorHAnsi" w:cstheme="minorHAnsi"/>
          <w:sz w:val="22"/>
          <w:szCs w:val="22"/>
        </w:rPr>
        <w:t>in line with the DfE guidance for</w:t>
      </w:r>
      <w:r w:rsidRPr="00E31FFF">
        <w:rPr>
          <w:rFonts w:asciiTheme="minorHAnsi" w:hAnsiTheme="minorHAnsi" w:cstheme="minorHAnsi"/>
          <w:sz w:val="22"/>
          <w:szCs w:val="22"/>
        </w:rPr>
        <w:t xml:space="preserve"> </w:t>
      </w:r>
      <w:hyperlink r:id="rId181" w:history="1">
        <w:r w:rsidR="00F1306A" w:rsidRPr="00F1306A">
          <w:rPr>
            <w:rStyle w:val="Hyperlink"/>
            <w:rFonts w:asciiTheme="minorHAnsi" w:hAnsiTheme="minorHAnsi" w:cstheme="minorHAnsi"/>
            <w:sz w:val="22"/>
            <w:szCs w:val="22"/>
          </w:rPr>
          <w:t xml:space="preserve">Children with an EHCP </w:t>
        </w:r>
      </w:hyperlink>
    </w:p>
    <w:p w14:paraId="3BF87233" w14:textId="77777777" w:rsidR="00DA2644" w:rsidRDefault="00DA2644" w:rsidP="001A71DE">
      <w:pPr>
        <w:pStyle w:val="NoSpacing"/>
        <w:rPr>
          <w:rFonts w:asciiTheme="minorHAnsi" w:hAnsiTheme="minorHAnsi" w:cstheme="minorHAnsi"/>
          <w:color w:val="FF0000"/>
          <w:sz w:val="22"/>
          <w:szCs w:val="22"/>
        </w:rPr>
      </w:pPr>
    </w:p>
    <w:p w14:paraId="4541D423" w14:textId="77777777" w:rsidR="00350414" w:rsidRPr="00E31FFF" w:rsidRDefault="00350414" w:rsidP="00350414">
      <w:pPr>
        <w:pStyle w:val="Heading2"/>
        <w:rPr>
          <w:rFonts w:asciiTheme="minorHAnsi" w:hAnsiTheme="minorHAnsi"/>
          <w:i w:val="0"/>
          <w:sz w:val="24"/>
          <w:szCs w:val="24"/>
        </w:rPr>
      </w:pPr>
      <w:bookmarkStart w:id="75" w:name="_Toc39231409"/>
      <w:r w:rsidRPr="00E31FFF">
        <w:rPr>
          <w:rFonts w:asciiTheme="minorHAnsi" w:hAnsiTheme="minorHAnsi"/>
          <w:i w:val="0"/>
          <w:sz w:val="24"/>
          <w:szCs w:val="24"/>
        </w:rPr>
        <w:lastRenderedPageBreak/>
        <w:t>9.10 Safeguarding all Children</w:t>
      </w:r>
      <w:bookmarkEnd w:id="75"/>
    </w:p>
    <w:p w14:paraId="097412BE" w14:textId="77777777" w:rsidR="00350414" w:rsidRPr="00E31FFF" w:rsidRDefault="00350414" w:rsidP="00350414"/>
    <w:p w14:paraId="44FFB633" w14:textId="77777777" w:rsidR="00350414" w:rsidRPr="00E31FFF" w:rsidRDefault="00350414" w:rsidP="00350414">
      <w:pPr>
        <w:rPr>
          <w:rFonts w:asciiTheme="minorHAnsi" w:hAnsiTheme="minorHAnsi" w:cstheme="minorHAnsi"/>
          <w:sz w:val="22"/>
          <w:szCs w:val="22"/>
        </w:rPr>
      </w:pPr>
      <w:r w:rsidRPr="00E31FFF">
        <w:rPr>
          <w:rFonts w:asciiTheme="minorHAnsi" w:hAnsiTheme="minorHAnsi" w:cstheme="minorHAnsi"/>
          <w:sz w:val="22"/>
          <w:szCs w:val="22"/>
        </w:rPr>
        <w:t xml:space="preserve">Staff are aware that this difficult time potentially puts all children at greater risk. Staff will continue to be alert to any signs of abuse, or effects on pupils’ mental health that are also safeguarding concerns, and act on concerns immediately. </w:t>
      </w:r>
    </w:p>
    <w:p w14:paraId="20FD9EB1" w14:textId="77777777" w:rsidR="00350414" w:rsidRDefault="00350414" w:rsidP="00350414">
      <w:pPr>
        <w:rPr>
          <w:rFonts w:asciiTheme="minorHAnsi" w:hAnsiTheme="minorHAnsi" w:cstheme="minorHAnsi"/>
          <w:color w:val="FF0000"/>
          <w:sz w:val="22"/>
          <w:szCs w:val="22"/>
        </w:rPr>
      </w:pPr>
    </w:p>
    <w:p w14:paraId="3CBDAFD0" w14:textId="77777777" w:rsidR="00350414" w:rsidRPr="00E31FFF" w:rsidRDefault="00350414" w:rsidP="00350414">
      <w:pPr>
        <w:rPr>
          <w:rFonts w:asciiTheme="minorHAnsi" w:hAnsiTheme="minorHAnsi" w:cstheme="minorHAnsi"/>
          <w:sz w:val="22"/>
          <w:szCs w:val="22"/>
          <w:lang w:val="en-GB"/>
        </w:rPr>
      </w:pPr>
      <w:r w:rsidRPr="00E31FFF">
        <w:rPr>
          <w:rFonts w:asciiTheme="minorHAnsi" w:hAnsiTheme="minorHAnsi" w:cstheme="minorHAnsi"/>
          <w:sz w:val="22"/>
          <w:szCs w:val="22"/>
        </w:rPr>
        <w:t>The constituent academy will continue to follow the principles set</w:t>
      </w:r>
      <w:r w:rsidRPr="00E31FFF">
        <w:rPr>
          <w:lang w:val="en-GB"/>
        </w:rPr>
        <w:t xml:space="preserve"> </w:t>
      </w:r>
      <w:r w:rsidRPr="00E31FFF">
        <w:rPr>
          <w:rFonts w:asciiTheme="minorHAnsi" w:hAnsiTheme="minorHAnsi" w:cstheme="minorHAnsi"/>
          <w:sz w:val="22"/>
          <w:szCs w:val="22"/>
          <w:lang w:val="en-GB"/>
        </w:rPr>
        <w:t xml:space="preserve">out in Part 5 </w:t>
      </w:r>
      <w:hyperlink r:id="rId182" w:history="1">
        <w:r w:rsidRPr="00E15819">
          <w:rPr>
            <w:rStyle w:val="Hyperlink"/>
            <w:rFonts w:asciiTheme="minorHAnsi" w:hAnsiTheme="minorHAnsi" w:cstheme="minorHAnsi"/>
            <w:sz w:val="22"/>
            <w:szCs w:val="22"/>
          </w:rPr>
          <w:t>KCSIE 2020</w:t>
        </w:r>
      </w:hyperlink>
      <w:r>
        <w:rPr>
          <w:rStyle w:val="Hyperlink"/>
          <w:rFonts w:asciiTheme="minorHAnsi" w:hAnsiTheme="minorHAnsi" w:cstheme="minorHAnsi"/>
          <w:sz w:val="22"/>
          <w:szCs w:val="22"/>
        </w:rPr>
        <w:t xml:space="preserve"> (2019 version until September) </w:t>
      </w:r>
      <w:r w:rsidRPr="00E31FFF">
        <w:rPr>
          <w:rFonts w:asciiTheme="minorHAnsi" w:hAnsiTheme="minorHAnsi" w:cstheme="minorHAnsi"/>
          <w:sz w:val="22"/>
          <w:szCs w:val="22"/>
          <w:lang w:val="en-GB"/>
        </w:rPr>
        <w:t>when managing reports and supporting victims of peer-on-peer abuse. Staff should continue to act on any concerns they have immediately.</w:t>
      </w:r>
    </w:p>
    <w:p w14:paraId="540E8B4A" w14:textId="77777777" w:rsidR="00350414" w:rsidRPr="00DA2644" w:rsidRDefault="00350414" w:rsidP="00350414">
      <w:pPr>
        <w:rPr>
          <w:rFonts w:asciiTheme="minorHAnsi" w:hAnsiTheme="minorHAnsi" w:cstheme="minorHAnsi"/>
          <w:color w:val="FF0000"/>
          <w:sz w:val="22"/>
          <w:szCs w:val="22"/>
          <w:lang w:val="en-GB"/>
        </w:rPr>
      </w:pPr>
    </w:p>
    <w:p w14:paraId="4D026FB9" w14:textId="62E552D7" w:rsidR="00DA2644" w:rsidRPr="00350414" w:rsidRDefault="00DA2644" w:rsidP="001A71DE">
      <w:pPr>
        <w:pStyle w:val="NoSpacing"/>
        <w:rPr>
          <w:rFonts w:asciiTheme="minorHAnsi" w:eastAsia="Times New Roman" w:hAnsiTheme="minorHAnsi" w:cstheme="minorHAnsi"/>
          <w:color w:val="FF0000"/>
          <w:sz w:val="22"/>
          <w:szCs w:val="22"/>
          <w:lang w:val="en-US" w:eastAsia="en-US"/>
        </w:rPr>
      </w:pPr>
    </w:p>
    <w:sectPr w:rsidR="00DA2644" w:rsidRPr="00350414" w:rsidSect="00F53CC8">
      <w:footerReference w:type="even" r:id="rId183"/>
      <w:footerReference w:type="default" r:id="rId184"/>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F631" w14:textId="77777777" w:rsidR="00525AAD" w:rsidRDefault="00525AAD">
      <w:r>
        <w:separator/>
      </w:r>
    </w:p>
  </w:endnote>
  <w:endnote w:type="continuationSeparator" w:id="0">
    <w:p w14:paraId="18658D13" w14:textId="77777777" w:rsidR="00525AAD" w:rsidRDefault="0052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B373" w14:textId="77777777" w:rsidR="00576745" w:rsidRDefault="00576745" w:rsidP="006B0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215A2EFA" w14:textId="77777777" w:rsidR="00576745" w:rsidRDefault="0057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0225" w14:textId="77777777" w:rsidR="00576745" w:rsidRPr="00491262" w:rsidRDefault="00576745" w:rsidP="006B0940">
    <w:pPr>
      <w:pStyle w:val="Footer"/>
      <w:framePr w:wrap="around" w:vAnchor="text" w:hAnchor="margin" w:xAlign="center" w:y="1"/>
      <w:rPr>
        <w:rStyle w:val="PageNumber"/>
        <w:rFonts w:asciiTheme="minorHAnsi" w:hAnsiTheme="minorHAnsi"/>
        <w:sz w:val="22"/>
        <w:szCs w:val="22"/>
      </w:rPr>
    </w:pPr>
    <w:r w:rsidRPr="00491262">
      <w:rPr>
        <w:rStyle w:val="PageNumber"/>
        <w:rFonts w:asciiTheme="minorHAnsi" w:hAnsiTheme="minorHAnsi"/>
        <w:sz w:val="22"/>
        <w:szCs w:val="22"/>
      </w:rPr>
      <w:fldChar w:fldCharType="begin"/>
    </w:r>
    <w:r w:rsidRPr="00491262">
      <w:rPr>
        <w:rStyle w:val="PageNumber"/>
        <w:rFonts w:asciiTheme="minorHAnsi" w:hAnsiTheme="minorHAnsi"/>
        <w:sz w:val="22"/>
        <w:szCs w:val="22"/>
      </w:rPr>
      <w:instrText xml:space="preserve">PAGE  </w:instrText>
    </w:r>
    <w:r w:rsidRPr="00491262">
      <w:rPr>
        <w:rStyle w:val="PageNumber"/>
        <w:rFonts w:asciiTheme="minorHAnsi" w:hAnsiTheme="minorHAnsi"/>
        <w:sz w:val="22"/>
        <w:szCs w:val="22"/>
      </w:rPr>
      <w:fldChar w:fldCharType="separate"/>
    </w:r>
    <w:r>
      <w:rPr>
        <w:rStyle w:val="PageNumber"/>
        <w:rFonts w:asciiTheme="minorHAnsi" w:hAnsiTheme="minorHAnsi"/>
        <w:noProof/>
        <w:sz w:val="22"/>
        <w:szCs w:val="22"/>
      </w:rPr>
      <w:t>15</w:t>
    </w:r>
    <w:r w:rsidRPr="00491262">
      <w:rPr>
        <w:rStyle w:val="PageNumber"/>
        <w:rFonts w:asciiTheme="minorHAnsi" w:hAnsiTheme="minorHAnsi"/>
        <w:sz w:val="22"/>
        <w:szCs w:val="22"/>
      </w:rPr>
      <w:fldChar w:fldCharType="end"/>
    </w:r>
  </w:p>
  <w:p w14:paraId="098DFC5E" w14:textId="77777777" w:rsidR="00576745" w:rsidRDefault="0057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14EC" w14:textId="77777777" w:rsidR="00525AAD" w:rsidRDefault="00525AAD">
      <w:r>
        <w:separator/>
      </w:r>
    </w:p>
  </w:footnote>
  <w:footnote w:type="continuationSeparator" w:id="0">
    <w:p w14:paraId="67CD2283" w14:textId="77777777" w:rsidR="00525AAD" w:rsidRDefault="0052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8.8pt;height:332.4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1769E6"/>
    <w:multiLevelType w:val="hybridMultilevel"/>
    <w:tmpl w:val="E36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609F"/>
    <w:multiLevelType w:val="hybridMultilevel"/>
    <w:tmpl w:val="DEA052EC"/>
    <w:lvl w:ilvl="0" w:tplc="CDC6B9B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72B1"/>
    <w:multiLevelType w:val="hybridMultilevel"/>
    <w:tmpl w:val="731433E6"/>
    <w:lvl w:ilvl="0" w:tplc="72049D3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84651"/>
    <w:multiLevelType w:val="multilevel"/>
    <w:tmpl w:val="CE38D6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CF2B37"/>
    <w:multiLevelType w:val="hybridMultilevel"/>
    <w:tmpl w:val="322E58E2"/>
    <w:lvl w:ilvl="0" w:tplc="59EC37C6">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E1A51"/>
    <w:multiLevelType w:val="hybridMultilevel"/>
    <w:tmpl w:val="8C04F7A4"/>
    <w:lvl w:ilvl="0" w:tplc="958EED5C">
      <w:start w:val="1"/>
      <w:numFmt w:val="lowerLetter"/>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B595F"/>
    <w:multiLevelType w:val="hybridMultilevel"/>
    <w:tmpl w:val="B08EE024"/>
    <w:lvl w:ilvl="0" w:tplc="BEBE2E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13554"/>
    <w:multiLevelType w:val="hybridMultilevel"/>
    <w:tmpl w:val="0D98DCA2"/>
    <w:lvl w:ilvl="0" w:tplc="BEBE2E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56884"/>
    <w:multiLevelType w:val="hybridMultilevel"/>
    <w:tmpl w:val="DC94B724"/>
    <w:lvl w:ilvl="0" w:tplc="A508BA9C">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24DE4"/>
    <w:multiLevelType w:val="hybridMultilevel"/>
    <w:tmpl w:val="25103F9A"/>
    <w:lvl w:ilvl="0" w:tplc="59EC37C6">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75396"/>
    <w:multiLevelType w:val="hybridMultilevel"/>
    <w:tmpl w:val="BDD08468"/>
    <w:lvl w:ilvl="0" w:tplc="A508BA9C">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824B5"/>
    <w:multiLevelType w:val="hybridMultilevel"/>
    <w:tmpl w:val="DCFC507E"/>
    <w:lvl w:ilvl="0" w:tplc="BEBE2E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618C2"/>
    <w:multiLevelType w:val="multilevel"/>
    <w:tmpl w:val="FE5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950309"/>
    <w:multiLevelType w:val="hybridMultilevel"/>
    <w:tmpl w:val="1F4874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58E6628"/>
    <w:multiLevelType w:val="hybridMultilevel"/>
    <w:tmpl w:val="64C200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D461CD"/>
    <w:multiLevelType w:val="hybridMultilevel"/>
    <w:tmpl w:val="8F4C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02FF8"/>
    <w:multiLevelType w:val="hybridMultilevel"/>
    <w:tmpl w:val="D19CD394"/>
    <w:lvl w:ilvl="0" w:tplc="CDC6B9B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26585"/>
    <w:multiLevelType w:val="hybridMultilevel"/>
    <w:tmpl w:val="EF6CA92C"/>
    <w:lvl w:ilvl="0" w:tplc="523653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A3303"/>
    <w:multiLevelType w:val="hybridMultilevel"/>
    <w:tmpl w:val="645C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613D3"/>
    <w:multiLevelType w:val="hybridMultilevel"/>
    <w:tmpl w:val="96A48F3E"/>
    <w:lvl w:ilvl="0" w:tplc="BEBE2E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C5B67"/>
    <w:multiLevelType w:val="hybridMultilevel"/>
    <w:tmpl w:val="8A1E0E3A"/>
    <w:lvl w:ilvl="0" w:tplc="0FD0E36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74A75"/>
    <w:multiLevelType w:val="hybridMultilevel"/>
    <w:tmpl w:val="ECF4F836"/>
    <w:lvl w:ilvl="0" w:tplc="D130B532">
      <w:start w:val="1"/>
      <w:numFmt w:val="lowerLetter"/>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19"/>
  </w:num>
  <w:num w:numId="2">
    <w:abstractNumId w:val="3"/>
  </w:num>
  <w:num w:numId="3">
    <w:abstractNumId w:val="21"/>
  </w:num>
  <w:num w:numId="4">
    <w:abstractNumId w:val="7"/>
  </w:num>
  <w:num w:numId="5">
    <w:abstractNumId w:val="12"/>
  </w:num>
  <w:num w:numId="6">
    <w:abstractNumId w:val="8"/>
  </w:num>
  <w:num w:numId="7">
    <w:abstractNumId w:val="20"/>
  </w:num>
  <w:num w:numId="8">
    <w:abstractNumId w:val="11"/>
  </w:num>
  <w:num w:numId="9">
    <w:abstractNumId w:val="9"/>
  </w:num>
  <w:num w:numId="10">
    <w:abstractNumId w:val="15"/>
  </w:num>
  <w:num w:numId="11">
    <w:abstractNumId w:val="6"/>
  </w:num>
  <w:num w:numId="12">
    <w:abstractNumId w:val="10"/>
  </w:num>
  <w:num w:numId="13">
    <w:abstractNumId w:val="5"/>
  </w:num>
  <w:num w:numId="14">
    <w:abstractNumId w:val="18"/>
  </w:num>
  <w:num w:numId="15">
    <w:abstractNumId w:val="0"/>
  </w:num>
  <w:num w:numId="16">
    <w:abstractNumId w:val="23"/>
  </w:num>
  <w:num w:numId="17">
    <w:abstractNumId w:val="13"/>
  </w:num>
  <w:num w:numId="18">
    <w:abstractNumId w:val="16"/>
  </w:num>
  <w:num w:numId="19">
    <w:abstractNumId w:val="1"/>
  </w:num>
  <w:num w:numId="20">
    <w:abstractNumId w:val="1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42"/>
    <w:rsid w:val="000138B4"/>
    <w:rsid w:val="00020442"/>
    <w:rsid w:val="00024322"/>
    <w:rsid w:val="0002436B"/>
    <w:rsid w:val="000243EA"/>
    <w:rsid w:val="00027163"/>
    <w:rsid w:val="00032A7D"/>
    <w:rsid w:val="00036582"/>
    <w:rsid w:val="00042419"/>
    <w:rsid w:val="00047A52"/>
    <w:rsid w:val="00053F15"/>
    <w:rsid w:val="0005447C"/>
    <w:rsid w:val="00061295"/>
    <w:rsid w:val="00067759"/>
    <w:rsid w:val="000711C2"/>
    <w:rsid w:val="000740FA"/>
    <w:rsid w:val="000760C0"/>
    <w:rsid w:val="0008537E"/>
    <w:rsid w:val="00086FEB"/>
    <w:rsid w:val="00092BBC"/>
    <w:rsid w:val="00097943"/>
    <w:rsid w:val="000A1821"/>
    <w:rsid w:val="000A2F5E"/>
    <w:rsid w:val="000A5269"/>
    <w:rsid w:val="000A6306"/>
    <w:rsid w:val="000A7659"/>
    <w:rsid w:val="000B03EC"/>
    <w:rsid w:val="000B19EC"/>
    <w:rsid w:val="000C4B4C"/>
    <w:rsid w:val="000D378A"/>
    <w:rsid w:val="000E0C11"/>
    <w:rsid w:val="000F0C30"/>
    <w:rsid w:val="000F0C56"/>
    <w:rsid w:val="000F2D3F"/>
    <w:rsid w:val="000F59EF"/>
    <w:rsid w:val="000F5A73"/>
    <w:rsid w:val="000F5FCB"/>
    <w:rsid w:val="0010797A"/>
    <w:rsid w:val="00107A54"/>
    <w:rsid w:val="001203D1"/>
    <w:rsid w:val="0013077F"/>
    <w:rsid w:val="00130EE9"/>
    <w:rsid w:val="001362FF"/>
    <w:rsid w:val="00137B63"/>
    <w:rsid w:val="00140F35"/>
    <w:rsid w:val="001428DD"/>
    <w:rsid w:val="001430F7"/>
    <w:rsid w:val="00143286"/>
    <w:rsid w:val="00144956"/>
    <w:rsid w:val="001458D8"/>
    <w:rsid w:val="00147FC4"/>
    <w:rsid w:val="001538C9"/>
    <w:rsid w:val="001541AB"/>
    <w:rsid w:val="001645F3"/>
    <w:rsid w:val="00164DF2"/>
    <w:rsid w:val="00166A02"/>
    <w:rsid w:val="00166B9F"/>
    <w:rsid w:val="001705E1"/>
    <w:rsid w:val="00174107"/>
    <w:rsid w:val="0017614D"/>
    <w:rsid w:val="001857F7"/>
    <w:rsid w:val="00185CB8"/>
    <w:rsid w:val="00196D7F"/>
    <w:rsid w:val="001A0270"/>
    <w:rsid w:val="001A48AC"/>
    <w:rsid w:val="001A588C"/>
    <w:rsid w:val="001A5BB4"/>
    <w:rsid w:val="001A6E4F"/>
    <w:rsid w:val="001A70F7"/>
    <w:rsid w:val="001A71DE"/>
    <w:rsid w:val="001B0725"/>
    <w:rsid w:val="001B39EA"/>
    <w:rsid w:val="001B3FF6"/>
    <w:rsid w:val="001B6932"/>
    <w:rsid w:val="001C170F"/>
    <w:rsid w:val="001C1D70"/>
    <w:rsid w:val="001C4C68"/>
    <w:rsid w:val="001C618F"/>
    <w:rsid w:val="001C6C66"/>
    <w:rsid w:val="001C6E1F"/>
    <w:rsid w:val="001D186A"/>
    <w:rsid w:val="001D2610"/>
    <w:rsid w:val="001D29D1"/>
    <w:rsid w:val="001D7B37"/>
    <w:rsid w:val="001D7C06"/>
    <w:rsid w:val="001E5627"/>
    <w:rsid w:val="001E7B0A"/>
    <w:rsid w:val="001F144D"/>
    <w:rsid w:val="001F7222"/>
    <w:rsid w:val="001F7517"/>
    <w:rsid w:val="001F7A40"/>
    <w:rsid w:val="00201971"/>
    <w:rsid w:val="00202331"/>
    <w:rsid w:val="002138D5"/>
    <w:rsid w:val="00214352"/>
    <w:rsid w:val="00223A21"/>
    <w:rsid w:val="00224AA9"/>
    <w:rsid w:val="002251EB"/>
    <w:rsid w:val="002304B7"/>
    <w:rsid w:val="00231019"/>
    <w:rsid w:val="00233370"/>
    <w:rsid w:val="00233FC9"/>
    <w:rsid w:val="002405B6"/>
    <w:rsid w:val="002412DE"/>
    <w:rsid w:val="00243D9D"/>
    <w:rsid w:val="00244366"/>
    <w:rsid w:val="00246015"/>
    <w:rsid w:val="00247C6B"/>
    <w:rsid w:val="00247EBD"/>
    <w:rsid w:val="002520CB"/>
    <w:rsid w:val="00252EC2"/>
    <w:rsid w:val="002530BB"/>
    <w:rsid w:val="0025338D"/>
    <w:rsid w:val="002535A9"/>
    <w:rsid w:val="00253D18"/>
    <w:rsid w:val="0025584E"/>
    <w:rsid w:val="00260E13"/>
    <w:rsid w:val="00261881"/>
    <w:rsid w:val="0027337B"/>
    <w:rsid w:val="002779BF"/>
    <w:rsid w:val="00285591"/>
    <w:rsid w:val="00290362"/>
    <w:rsid w:val="00291E0F"/>
    <w:rsid w:val="00291FE9"/>
    <w:rsid w:val="00296C9B"/>
    <w:rsid w:val="002A4040"/>
    <w:rsid w:val="002A4643"/>
    <w:rsid w:val="002B37E2"/>
    <w:rsid w:val="002C0484"/>
    <w:rsid w:val="002C6BA4"/>
    <w:rsid w:val="002D1E96"/>
    <w:rsid w:val="002D639C"/>
    <w:rsid w:val="002E0B07"/>
    <w:rsid w:val="002E274C"/>
    <w:rsid w:val="002E3DED"/>
    <w:rsid w:val="002E41BF"/>
    <w:rsid w:val="002E4C24"/>
    <w:rsid w:val="002F2D47"/>
    <w:rsid w:val="002F3543"/>
    <w:rsid w:val="002F6195"/>
    <w:rsid w:val="002F6952"/>
    <w:rsid w:val="002F7BE7"/>
    <w:rsid w:val="00303A82"/>
    <w:rsid w:val="0031121B"/>
    <w:rsid w:val="00312163"/>
    <w:rsid w:val="00312501"/>
    <w:rsid w:val="00312F32"/>
    <w:rsid w:val="00316481"/>
    <w:rsid w:val="00322865"/>
    <w:rsid w:val="00322C1F"/>
    <w:rsid w:val="00323C09"/>
    <w:rsid w:val="003242BF"/>
    <w:rsid w:val="003242F0"/>
    <w:rsid w:val="003249A9"/>
    <w:rsid w:val="003251D2"/>
    <w:rsid w:val="003324E5"/>
    <w:rsid w:val="0034106E"/>
    <w:rsid w:val="00341AB4"/>
    <w:rsid w:val="0034674F"/>
    <w:rsid w:val="00347623"/>
    <w:rsid w:val="00350414"/>
    <w:rsid w:val="00363736"/>
    <w:rsid w:val="003662D6"/>
    <w:rsid w:val="00367FAB"/>
    <w:rsid w:val="003723BB"/>
    <w:rsid w:val="003725BD"/>
    <w:rsid w:val="00375F80"/>
    <w:rsid w:val="003806B5"/>
    <w:rsid w:val="0038254A"/>
    <w:rsid w:val="00383ED1"/>
    <w:rsid w:val="00394A3E"/>
    <w:rsid w:val="00395F0D"/>
    <w:rsid w:val="003A097F"/>
    <w:rsid w:val="003A66F9"/>
    <w:rsid w:val="003A68F6"/>
    <w:rsid w:val="003B20A5"/>
    <w:rsid w:val="003B3CFD"/>
    <w:rsid w:val="003B4157"/>
    <w:rsid w:val="003B6491"/>
    <w:rsid w:val="003B6717"/>
    <w:rsid w:val="003C0820"/>
    <w:rsid w:val="003C50C1"/>
    <w:rsid w:val="003C5715"/>
    <w:rsid w:val="003C5B85"/>
    <w:rsid w:val="003C78A4"/>
    <w:rsid w:val="003D3E51"/>
    <w:rsid w:val="003D7A83"/>
    <w:rsid w:val="003E1529"/>
    <w:rsid w:val="003E174D"/>
    <w:rsid w:val="003E25D4"/>
    <w:rsid w:val="003E4E59"/>
    <w:rsid w:val="003F15C0"/>
    <w:rsid w:val="003F31F8"/>
    <w:rsid w:val="003F4B8F"/>
    <w:rsid w:val="0040223A"/>
    <w:rsid w:val="004059EA"/>
    <w:rsid w:val="00405FD3"/>
    <w:rsid w:val="004071E1"/>
    <w:rsid w:val="0040724D"/>
    <w:rsid w:val="0041105A"/>
    <w:rsid w:val="004140E7"/>
    <w:rsid w:val="00417332"/>
    <w:rsid w:val="0042147A"/>
    <w:rsid w:val="0042300A"/>
    <w:rsid w:val="00423885"/>
    <w:rsid w:val="00423B3B"/>
    <w:rsid w:val="00430205"/>
    <w:rsid w:val="004372D7"/>
    <w:rsid w:val="004374E6"/>
    <w:rsid w:val="004375F4"/>
    <w:rsid w:val="00437A7B"/>
    <w:rsid w:val="0044119F"/>
    <w:rsid w:val="00453CAC"/>
    <w:rsid w:val="00455EA6"/>
    <w:rsid w:val="00456760"/>
    <w:rsid w:val="0045769F"/>
    <w:rsid w:val="00462761"/>
    <w:rsid w:val="004627D7"/>
    <w:rsid w:val="00466C13"/>
    <w:rsid w:val="00466E60"/>
    <w:rsid w:val="004722F8"/>
    <w:rsid w:val="00475120"/>
    <w:rsid w:val="004833E0"/>
    <w:rsid w:val="004836AE"/>
    <w:rsid w:val="004842DC"/>
    <w:rsid w:val="004842E3"/>
    <w:rsid w:val="0048447B"/>
    <w:rsid w:val="00484B16"/>
    <w:rsid w:val="00490BA9"/>
    <w:rsid w:val="00491262"/>
    <w:rsid w:val="00497439"/>
    <w:rsid w:val="0049795A"/>
    <w:rsid w:val="004A0566"/>
    <w:rsid w:val="004A0B4D"/>
    <w:rsid w:val="004A2FA1"/>
    <w:rsid w:val="004A43ED"/>
    <w:rsid w:val="004A5141"/>
    <w:rsid w:val="004A5734"/>
    <w:rsid w:val="004B3778"/>
    <w:rsid w:val="004B3AFD"/>
    <w:rsid w:val="004B45F7"/>
    <w:rsid w:val="004B4C56"/>
    <w:rsid w:val="004C295C"/>
    <w:rsid w:val="004C2F66"/>
    <w:rsid w:val="004C303A"/>
    <w:rsid w:val="004C3F1F"/>
    <w:rsid w:val="004C5BF7"/>
    <w:rsid w:val="004D1C1A"/>
    <w:rsid w:val="004D5C29"/>
    <w:rsid w:val="004D669E"/>
    <w:rsid w:val="004D7475"/>
    <w:rsid w:val="004E0B3C"/>
    <w:rsid w:val="004E2DDE"/>
    <w:rsid w:val="004E35D8"/>
    <w:rsid w:val="004E3890"/>
    <w:rsid w:val="004E470D"/>
    <w:rsid w:val="004E7179"/>
    <w:rsid w:val="004F54BB"/>
    <w:rsid w:val="004F7A53"/>
    <w:rsid w:val="00502DA4"/>
    <w:rsid w:val="00503A88"/>
    <w:rsid w:val="00503ACE"/>
    <w:rsid w:val="0052507F"/>
    <w:rsid w:val="00525AAD"/>
    <w:rsid w:val="005276A6"/>
    <w:rsid w:val="00527DAC"/>
    <w:rsid w:val="00531427"/>
    <w:rsid w:val="005340A6"/>
    <w:rsid w:val="00534142"/>
    <w:rsid w:val="00534D6C"/>
    <w:rsid w:val="00536039"/>
    <w:rsid w:val="005403BB"/>
    <w:rsid w:val="00541EDB"/>
    <w:rsid w:val="00544CA4"/>
    <w:rsid w:val="00557B02"/>
    <w:rsid w:val="00557D8D"/>
    <w:rsid w:val="00560DD8"/>
    <w:rsid w:val="00565855"/>
    <w:rsid w:val="00576745"/>
    <w:rsid w:val="00580D4D"/>
    <w:rsid w:val="00583CE4"/>
    <w:rsid w:val="00590336"/>
    <w:rsid w:val="005A3284"/>
    <w:rsid w:val="005A3746"/>
    <w:rsid w:val="005A700B"/>
    <w:rsid w:val="005B52AE"/>
    <w:rsid w:val="005B7D28"/>
    <w:rsid w:val="005C5073"/>
    <w:rsid w:val="005C57CC"/>
    <w:rsid w:val="005C70A3"/>
    <w:rsid w:val="005D48AF"/>
    <w:rsid w:val="005D515C"/>
    <w:rsid w:val="005D5932"/>
    <w:rsid w:val="005E7581"/>
    <w:rsid w:val="005F2359"/>
    <w:rsid w:val="005F4107"/>
    <w:rsid w:val="005F43E1"/>
    <w:rsid w:val="005F44EE"/>
    <w:rsid w:val="00600240"/>
    <w:rsid w:val="00601EDB"/>
    <w:rsid w:val="006049A3"/>
    <w:rsid w:val="00610294"/>
    <w:rsid w:val="00610CE4"/>
    <w:rsid w:val="00611E64"/>
    <w:rsid w:val="0061554C"/>
    <w:rsid w:val="0062070A"/>
    <w:rsid w:val="00622E39"/>
    <w:rsid w:val="00626E61"/>
    <w:rsid w:val="00630075"/>
    <w:rsid w:val="00632344"/>
    <w:rsid w:val="00643199"/>
    <w:rsid w:val="006432C7"/>
    <w:rsid w:val="00647AD4"/>
    <w:rsid w:val="00653338"/>
    <w:rsid w:val="006620A0"/>
    <w:rsid w:val="0066260D"/>
    <w:rsid w:val="0067161C"/>
    <w:rsid w:val="00671CEB"/>
    <w:rsid w:val="0067480F"/>
    <w:rsid w:val="00676D16"/>
    <w:rsid w:val="006800ED"/>
    <w:rsid w:val="00680AE9"/>
    <w:rsid w:val="00682E19"/>
    <w:rsid w:val="006830A4"/>
    <w:rsid w:val="00687DEC"/>
    <w:rsid w:val="00690041"/>
    <w:rsid w:val="006921DA"/>
    <w:rsid w:val="006A13A6"/>
    <w:rsid w:val="006B0838"/>
    <w:rsid w:val="006B0940"/>
    <w:rsid w:val="006B2EB6"/>
    <w:rsid w:val="006B2FBC"/>
    <w:rsid w:val="006B5E12"/>
    <w:rsid w:val="006C28DA"/>
    <w:rsid w:val="006C347B"/>
    <w:rsid w:val="006C7494"/>
    <w:rsid w:val="006C7EF4"/>
    <w:rsid w:val="006D0273"/>
    <w:rsid w:val="006D05B8"/>
    <w:rsid w:val="006D0B3B"/>
    <w:rsid w:val="006D0E29"/>
    <w:rsid w:val="006D53FC"/>
    <w:rsid w:val="006D7DEC"/>
    <w:rsid w:val="006E2478"/>
    <w:rsid w:val="006E2AEC"/>
    <w:rsid w:val="006E5E60"/>
    <w:rsid w:val="006F053E"/>
    <w:rsid w:val="006F6061"/>
    <w:rsid w:val="00702076"/>
    <w:rsid w:val="00703099"/>
    <w:rsid w:val="00704AEF"/>
    <w:rsid w:val="0070564E"/>
    <w:rsid w:val="0070769B"/>
    <w:rsid w:val="00707CB9"/>
    <w:rsid w:val="00714A86"/>
    <w:rsid w:val="00715F65"/>
    <w:rsid w:val="00717B1E"/>
    <w:rsid w:val="00717BF3"/>
    <w:rsid w:val="00717CAF"/>
    <w:rsid w:val="007207CD"/>
    <w:rsid w:val="007211B8"/>
    <w:rsid w:val="00724B6D"/>
    <w:rsid w:val="00725AB8"/>
    <w:rsid w:val="00732492"/>
    <w:rsid w:val="00733812"/>
    <w:rsid w:val="00733969"/>
    <w:rsid w:val="00740BEC"/>
    <w:rsid w:val="00741153"/>
    <w:rsid w:val="00744692"/>
    <w:rsid w:val="00753EB7"/>
    <w:rsid w:val="00755E1E"/>
    <w:rsid w:val="00756ACB"/>
    <w:rsid w:val="0076413A"/>
    <w:rsid w:val="00765085"/>
    <w:rsid w:val="007658CA"/>
    <w:rsid w:val="00767075"/>
    <w:rsid w:val="00772BCB"/>
    <w:rsid w:val="00772D38"/>
    <w:rsid w:val="00777A86"/>
    <w:rsid w:val="007803FB"/>
    <w:rsid w:val="0078174A"/>
    <w:rsid w:val="0078331C"/>
    <w:rsid w:val="0078696D"/>
    <w:rsid w:val="00796815"/>
    <w:rsid w:val="007A03FE"/>
    <w:rsid w:val="007A5259"/>
    <w:rsid w:val="007A7D43"/>
    <w:rsid w:val="007B28EA"/>
    <w:rsid w:val="007B413E"/>
    <w:rsid w:val="007B5929"/>
    <w:rsid w:val="007C4400"/>
    <w:rsid w:val="007D09E8"/>
    <w:rsid w:val="007D0E96"/>
    <w:rsid w:val="007D3069"/>
    <w:rsid w:val="007D51F8"/>
    <w:rsid w:val="007D764D"/>
    <w:rsid w:val="007E1443"/>
    <w:rsid w:val="007E6217"/>
    <w:rsid w:val="007F0250"/>
    <w:rsid w:val="007F4D9D"/>
    <w:rsid w:val="007F7473"/>
    <w:rsid w:val="008002F9"/>
    <w:rsid w:val="008053E6"/>
    <w:rsid w:val="00805B5F"/>
    <w:rsid w:val="00806299"/>
    <w:rsid w:val="008065DB"/>
    <w:rsid w:val="00811FD6"/>
    <w:rsid w:val="008170CA"/>
    <w:rsid w:val="0082198A"/>
    <w:rsid w:val="008227E2"/>
    <w:rsid w:val="00824965"/>
    <w:rsid w:val="00824F6D"/>
    <w:rsid w:val="00825456"/>
    <w:rsid w:val="00825656"/>
    <w:rsid w:val="00837379"/>
    <w:rsid w:val="0084093C"/>
    <w:rsid w:val="00841634"/>
    <w:rsid w:val="00842EED"/>
    <w:rsid w:val="00845274"/>
    <w:rsid w:val="00860A1A"/>
    <w:rsid w:val="00861B47"/>
    <w:rsid w:val="008642A3"/>
    <w:rsid w:val="008664A7"/>
    <w:rsid w:val="0087085F"/>
    <w:rsid w:val="00871BE9"/>
    <w:rsid w:val="008729AD"/>
    <w:rsid w:val="00874C7D"/>
    <w:rsid w:val="008820CD"/>
    <w:rsid w:val="0088450F"/>
    <w:rsid w:val="00884C5D"/>
    <w:rsid w:val="008861C7"/>
    <w:rsid w:val="00886271"/>
    <w:rsid w:val="008A0877"/>
    <w:rsid w:val="008A1A77"/>
    <w:rsid w:val="008B0EF7"/>
    <w:rsid w:val="008B2D5A"/>
    <w:rsid w:val="008B3B67"/>
    <w:rsid w:val="008B4B96"/>
    <w:rsid w:val="008C00A8"/>
    <w:rsid w:val="008C2650"/>
    <w:rsid w:val="008C320B"/>
    <w:rsid w:val="008C42F9"/>
    <w:rsid w:val="008D0CAF"/>
    <w:rsid w:val="008D328E"/>
    <w:rsid w:val="008D409D"/>
    <w:rsid w:val="008E0B5D"/>
    <w:rsid w:val="008E4427"/>
    <w:rsid w:val="008E4B5B"/>
    <w:rsid w:val="008E6C8D"/>
    <w:rsid w:val="008F5824"/>
    <w:rsid w:val="008F591E"/>
    <w:rsid w:val="008F7531"/>
    <w:rsid w:val="00901923"/>
    <w:rsid w:val="00902660"/>
    <w:rsid w:val="00902832"/>
    <w:rsid w:val="00904588"/>
    <w:rsid w:val="009046FC"/>
    <w:rsid w:val="009065D1"/>
    <w:rsid w:val="00910EB0"/>
    <w:rsid w:val="00910EB8"/>
    <w:rsid w:val="00916857"/>
    <w:rsid w:val="00917C3A"/>
    <w:rsid w:val="00920010"/>
    <w:rsid w:val="0092590C"/>
    <w:rsid w:val="00927284"/>
    <w:rsid w:val="009321A9"/>
    <w:rsid w:val="0093254A"/>
    <w:rsid w:val="0093387E"/>
    <w:rsid w:val="009354E0"/>
    <w:rsid w:val="00940F6F"/>
    <w:rsid w:val="00941D0D"/>
    <w:rsid w:val="00945404"/>
    <w:rsid w:val="00945AE1"/>
    <w:rsid w:val="00950447"/>
    <w:rsid w:val="009528BE"/>
    <w:rsid w:val="00952B2F"/>
    <w:rsid w:val="00955397"/>
    <w:rsid w:val="00961A60"/>
    <w:rsid w:val="00962A32"/>
    <w:rsid w:val="00964AC6"/>
    <w:rsid w:val="00965FB6"/>
    <w:rsid w:val="00970780"/>
    <w:rsid w:val="009710A4"/>
    <w:rsid w:val="0097145F"/>
    <w:rsid w:val="009761CA"/>
    <w:rsid w:val="009770A1"/>
    <w:rsid w:val="00977E2C"/>
    <w:rsid w:val="00981781"/>
    <w:rsid w:val="00985BA5"/>
    <w:rsid w:val="009936B4"/>
    <w:rsid w:val="00996F67"/>
    <w:rsid w:val="009A2253"/>
    <w:rsid w:val="009A23D4"/>
    <w:rsid w:val="009A4A1A"/>
    <w:rsid w:val="009B376C"/>
    <w:rsid w:val="009B3AF4"/>
    <w:rsid w:val="009B4446"/>
    <w:rsid w:val="009B6E7E"/>
    <w:rsid w:val="009B7134"/>
    <w:rsid w:val="009B7FF6"/>
    <w:rsid w:val="009C2AC8"/>
    <w:rsid w:val="009C4F74"/>
    <w:rsid w:val="009C565E"/>
    <w:rsid w:val="009C56FB"/>
    <w:rsid w:val="009D0565"/>
    <w:rsid w:val="009D1248"/>
    <w:rsid w:val="009D15CE"/>
    <w:rsid w:val="009D1C42"/>
    <w:rsid w:val="009D2274"/>
    <w:rsid w:val="009D29A8"/>
    <w:rsid w:val="009D3BCF"/>
    <w:rsid w:val="009D506C"/>
    <w:rsid w:val="009E1A0F"/>
    <w:rsid w:val="009E4CF4"/>
    <w:rsid w:val="009E5386"/>
    <w:rsid w:val="009E5FC8"/>
    <w:rsid w:val="009E60B9"/>
    <w:rsid w:val="009F3C2D"/>
    <w:rsid w:val="009F4002"/>
    <w:rsid w:val="009F5CC8"/>
    <w:rsid w:val="009F6C35"/>
    <w:rsid w:val="00A00918"/>
    <w:rsid w:val="00A01724"/>
    <w:rsid w:val="00A02B40"/>
    <w:rsid w:val="00A02F5F"/>
    <w:rsid w:val="00A03A75"/>
    <w:rsid w:val="00A03D0C"/>
    <w:rsid w:val="00A06651"/>
    <w:rsid w:val="00A10D99"/>
    <w:rsid w:val="00A11C1E"/>
    <w:rsid w:val="00A16E18"/>
    <w:rsid w:val="00A2179B"/>
    <w:rsid w:val="00A21E96"/>
    <w:rsid w:val="00A22D16"/>
    <w:rsid w:val="00A2302C"/>
    <w:rsid w:val="00A25184"/>
    <w:rsid w:val="00A31E0D"/>
    <w:rsid w:val="00A3304C"/>
    <w:rsid w:val="00A35DA7"/>
    <w:rsid w:val="00A44AF0"/>
    <w:rsid w:val="00A45E4E"/>
    <w:rsid w:val="00A4710C"/>
    <w:rsid w:val="00A50608"/>
    <w:rsid w:val="00A543D9"/>
    <w:rsid w:val="00A65C18"/>
    <w:rsid w:val="00A67F0C"/>
    <w:rsid w:val="00A77774"/>
    <w:rsid w:val="00A801A4"/>
    <w:rsid w:val="00A900A6"/>
    <w:rsid w:val="00AA61BC"/>
    <w:rsid w:val="00AA68BC"/>
    <w:rsid w:val="00AA7C10"/>
    <w:rsid w:val="00AB015B"/>
    <w:rsid w:val="00AB0743"/>
    <w:rsid w:val="00AB15BB"/>
    <w:rsid w:val="00AB1721"/>
    <w:rsid w:val="00AB428D"/>
    <w:rsid w:val="00AB48B9"/>
    <w:rsid w:val="00AB4C93"/>
    <w:rsid w:val="00AB5FAA"/>
    <w:rsid w:val="00AB673B"/>
    <w:rsid w:val="00AC147B"/>
    <w:rsid w:val="00AC1C0B"/>
    <w:rsid w:val="00AC55B0"/>
    <w:rsid w:val="00AC7B2C"/>
    <w:rsid w:val="00AD0787"/>
    <w:rsid w:val="00AD14F6"/>
    <w:rsid w:val="00AD220C"/>
    <w:rsid w:val="00AD2AE0"/>
    <w:rsid w:val="00AD4A76"/>
    <w:rsid w:val="00AD4E94"/>
    <w:rsid w:val="00AD6D00"/>
    <w:rsid w:val="00AE16CA"/>
    <w:rsid w:val="00AE1D46"/>
    <w:rsid w:val="00AE7410"/>
    <w:rsid w:val="00AF209C"/>
    <w:rsid w:val="00AF260F"/>
    <w:rsid w:val="00AF62FA"/>
    <w:rsid w:val="00B01CCA"/>
    <w:rsid w:val="00B02B5C"/>
    <w:rsid w:val="00B05454"/>
    <w:rsid w:val="00B0602B"/>
    <w:rsid w:val="00B119C6"/>
    <w:rsid w:val="00B17E06"/>
    <w:rsid w:val="00B20933"/>
    <w:rsid w:val="00B23821"/>
    <w:rsid w:val="00B249BD"/>
    <w:rsid w:val="00B27369"/>
    <w:rsid w:val="00B278DE"/>
    <w:rsid w:val="00B32330"/>
    <w:rsid w:val="00B32DC7"/>
    <w:rsid w:val="00B35437"/>
    <w:rsid w:val="00B4275A"/>
    <w:rsid w:val="00B439EA"/>
    <w:rsid w:val="00B46BD2"/>
    <w:rsid w:val="00B50376"/>
    <w:rsid w:val="00B520B4"/>
    <w:rsid w:val="00B5210A"/>
    <w:rsid w:val="00B5607A"/>
    <w:rsid w:val="00B61D53"/>
    <w:rsid w:val="00B61FA1"/>
    <w:rsid w:val="00B67BDF"/>
    <w:rsid w:val="00B70E20"/>
    <w:rsid w:val="00B80F34"/>
    <w:rsid w:val="00B85B94"/>
    <w:rsid w:val="00B92B99"/>
    <w:rsid w:val="00B946A1"/>
    <w:rsid w:val="00B95C93"/>
    <w:rsid w:val="00B96926"/>
    <w:rsid w:val="00B96C40"/>
    <w:rsid w:val="00B96D75"/>
    <w:rsid w:val="00BA5828"/>
    <w:rsid w:val="00BB0B07"/>
    <w:rsid w:val="00BB1A2B"/>
    <w:rsid w:val="00BB6864"/>
    <w:rsid w:val="00BC1732"/>
    <w:rsid w:val="00BC5C70"/>
    <w:rsid w:val="00BD2206"/>
    <w:rsid w:val="00BD2ED0"/>
    <w:rsid w:val="00BE0A9E"/>
    <w:rsid w:val="00BE1B28"/>
    <w:rsid w:val="00BE20F6"/>
    <w:rsid w:val="00BE2D1B"/>
    <w:rsid w:val="00BE32D0"/>
    <w:rsid w:val="00BF1C8B"/>
    <w:rsid w:val="00BF27D9"/>
    <w:rsid w:val="00BF4359"/>
    <w:rsid w:val="00C015AE"/>
    <w:rsid w:val="00C01995"/>
    <w:rsid w:val="00C06BE2"/>
    <w:rsid w:val="00C1370E"/>
    <w:rsid w:val="00C16F94"/>
    <w:rsid w:val="00C17BC0"/>
    <w:rsid w:val="00C20FFD"/>
    <w:rsid w:val="00C21A6C"/>
    <w:rsid w:val="00C23A42"/>
    <w:rsid w:val="00C275AA"/>
    <w:rsid w:val="00C3199B"/>
    <w:rsid w:val="00C33649"/>
    <w:rsid w:val="00C340D9"/>
    <w:rsid w:val="00C34822"/>
    <w:rsid w:val="00C35150"/>
    <w:rsid w:val="00C353BC"/>
    <w:rsid w:val="00C408DD"/>
    <w:rsid w:val="00C424B0"/>
    <w:rsid w:val="00C453D2"/>
    <w:rsid w:val="00C46470"/>
    <w:rsid w:val="00C51FA2"/>
    <w:rsid w:val="00C52DEC"/>
    <w:rsid w:val="00C53D60"/>
    <w:rsid w:val="00C61122"/>
    <w:rsid w:val="00C72C30"/>
    <w:rsid w:val="00C768AA"/>
    <w:rsid w:val="00C80031"/>
    <w:rsid w:val="00C84741"/>
    <w:rsid w:val="00C92C37"/>
    <w:rsid w:val="00C960E6"/>
    <w:rsid w:val="00CA1B33"/>
    <w:rsid w:val="00CA45E4"/>
    <w:rsid w:val="00CA70B8"/>
    <w:rsid w:val="00CB1563"/>
    <w:rsid w:val="00CB4879"/>
    <w:rsid w:val="00CB50D9"/>
    <w:rsid w:val="00CB7336"/>
    <w:rsid w:val="00CB772C"/>
    <w:rsid w:val="00CD091D"/>
    <w:rsid w:val="00CD0F3B"/>
    <w:rsid w:val="00CD23BA"/>
    <w:rsid w:val="00CD70D6"/>
    <w:rsid w:val="00CE0579"/>
    <w:rsid w:val="00CE23D3"/>
    <w:rsid w:val="00CE3854"/>
    <w:rsid w:val="00CF1AB5"/>
    <w:rsid w:val="00CF58F1"/>
    <w:rsid w:val="00CF7648"/>
    <w:rsid w:val="00D11877"/>
    <w:rsid w:val="00D14D93"/>
    <w:rsid w:val="00D17900"/>
    <w:rsid w:val="00D21225"/>
    <w:rsid w:val="00D25401"/>
    <w:rsid w:val="00D260AD"/>
    <w:rsid w:val="00D3048C"/>
    <w:rsid w:val="00D35E92"/>
    <w:rsid w:val="00D40B46"/>
    <w:rsid w:val="00D43887"/>
    <w:rsid w:val="00D469DF"/>
    <w:rsid w:val="00D472B8"/>
    <w:rsid w:val="00D51AE4"/>
    <w:rsid w:val="00D540D5"/>
    <w:rsid w:val="00D54A07"/>
    <w:rsid w:val="00D54EA9"/>
    <w:rsid w:val="00D63C86"/>
    <w:rsid w:val="00D74F1C"/>
    <w:rsid w:val="00D93D6E"/>
    <w:rsid w:val="00D961F9"/>
    <w:rsid w:val="00D96D83"/>
    <w:rsid w:val="00D977FC"/>
    <w:rsid w:val="00D97A9E"/>
    <w:rsid w:val="00D97FD4"/>
    <w:rsid w:val="00DA2644"/>
    <w:rsid w:val="00DB3EF5"/>
    <w:rsid w:val="00DC166A"/>
    <w:rsid w:val="00DC3CB0"/>
    <w:rsid w:val="00DC50BE"/>
    <w:rsid w:val="00DC69D6"/>
    <w:rsid w:val="00DD233A"/>
    <w:rsid w:val="00DD288A"/>
    <w:rsid w:val="00DD5AED"/>
    <w:rsid w:val="00DE0F28"/>
    <w:rsid w:val="00DE1085"/>
    <w:rsid w:val="00DE32FE"/>
    <w:rsid w:val="00DE5272"/>
    <w:rsid w:val="00DF5FFB"/>
    <w:rsid w:val="00E10503"/>
    <w:rsid w:val="00E140DE"/>
    <w:rsid w:val="00E1431A"/>
    <w:rsid w:val="00E15819"/>
    <w:rsid w:val="00E160BB"/>
    <w:rsid w:val="00E17524"/>
    <w:rsid w:val="00E2008E"/>
    <w:rsid w:val="00E21307"/>
    <w:rsid w:val="00E27307"/>
    <w:rsid w:val="00E31FFF"/>
    <w:rsid w:val="00E37B43"/>
    <w:rsid w:val="00E40AAD"/>
    <w:rsid w:val="00E41E86"/>
    <w:rsid w:val="00E42147"/>
    <w:rsid w:val="00E4279E"/>
    <w:rsid w:val="00E431C2"/>
    <w:rsid w:val="00E439E2"/>
    <w:rsid w:val="00E45449"/>
    <w:rsid w:val="00E47C0C"/>
    <w:rsid w:val="00E51AF3"/>
    <w:rsid w:val="00E55FA9"/>
    <w:rsid w:val="00E569E2"/>
    <w:rsid w:val="00E6009F"/>
    <w:rsid w:val="00E60D8F"/>
    <w:rsid w:val="00E61959"/>
    <w:rsid w:val="00E657B3"/>
    <w:rsid w:val="00E667C3"/>
    <w:rsid w:val="00E67E31"/>
    <w:rsid w:val="00E70954"/>
    <w:rsid w:val="00E71215"/>
    <w:rsid w:val="00E718FA"/>
    <w:rsid w:val="00E74906"/>
    <w:rsid w:val="00E779E6"/>
    <w:rsid w:val="00E80053"/>
    <w:rsid w:val="00E817F1"/>
    <w:rsid w:val="00E85423"/>
    <w:rsid w:val="00E864EC"/>
    <w:rsid w:val="00E86907"/>
    <w:rsid w:val="00E90E99"/>
    <w:rsid w:val="00E9203D"/>
    <w:rsid w:val="00E92290"/>
    <w:rsid w:val="00EA065B"/>
    <w:rsid w:val="00EA1959"/>
    <w:rsid w:val="00EA3FC9"/>
    <w:rsid w:val="00EA4A2F"/>
    <w:rsid w:val="00EA50BC"/>
    <w:rsid w:val="00EA6963"/>
    <w:rsid w:val="00EA729E"/>
    <w:rsid w:val="00EB04CF"/>
    <w:rsid w:val="00EC2245"/>
    <w:rsid w:val="00ED128F"/>
    <w:rsid w:val="00ED3770"/>
    <w:rsid w:val="00ED3EC2"/>
    <w:rsid w:val="00ED6D72"/>
    <w:rsid w:val="00ED7836"/>
    <w:rsid w:val="00ED7F59"/>
    <w:rsid w:val="00EE125E"/>
    <w:rsid w:val="00EE4B3D"/>
    <w:rsid w:val="00EE61A0"/>
    <w:rsid w:val="00EE75ED"/>
    <w:rsid w:val="00EF21C6"/>
    <w:rsid w:val="00F040E2"/>
    <w:rsid w:val="00F063F4"/>
    <w:rsid w:val="00F07A20"/>
    <w:rsid w:val="00F12982"/>
    <w:rsid w:val="00F1306A"/>
    <w:rsid w:val="00F22167"/>
    <w:rsid w:val="00F22F76"/>
    <w:rsid w:val="00F23962"/>
    <w:rsid w:val="00F31060"/>
    <w:rsid w:val="00F33903"/>
    <w:rsid w:val="00F36553"/>
    <w:rsid w:val="00F37E65"/>
    <w:rsid w:val="00F423A4"/>
    <w:rsid w:val="00F47578"/>
    <w:rsid w:val="00F52517"/>
    <w:rsid w:val="00F5285C"/>
    <w:rsid w:val="00F53CC8"/>
    <w:rsid w:val="00F57EB2"/>
    <w:rsid w:val="00F62200"/>
    <w:rsid w:val="00F62F89"/>
    <w:rsid w:val="00F64438"/>
    <w:rsid w:val="00F65136"/>
    <w:rsid w:val="00F67D6B"/>
    <w:rsid w:val="00F71DA7"/>
    <w:rsid w:val="00F758F5"/>
    <w:rsid w:val="00F81C01"/>
    <w:rsid w:val="00F82764"/>
    <w:rsid w:val="00F83C76"/>
    <w:rsid w:val="00F90F99"/>
    <w:rsid w:val="00F954B1"/>
    <w:rsid w:val="00F958EA"/>
    <w:rsid w:val="00FA0A18"/>
    <w:rsid w:val="00FA1A49"/>
    <w:rsid w:val="00FA28A5"/>
    <w:rsid w:val="00FA4772"/>
    <w:rsid w:val="00FA624F"/>
    <w:rsid w:val="00FA66D7"/>
    <w:rsid w:val="00FA6708"/>
    <w:rsid w:val="00FB1C35"/>
    <w:rsid w:val="00FB6C8B"/>
    <w:rsid w:val="00FC0449"/>
    <w:rsid w:val="00FC13B3"/>
    <w:rsid w:val="00FC3803"/>
    <w:rsid w:val="00FC42EF"/>
    <w:rsid w:val="00FC6DD2"/>
    <w:rsid w:val="00FD2423"/>
    <w:rsid w:val="00FD66C6"/>
    <w:rsid w:val="00FE49B0"/>
    <w:rsid w:val="00FF17E7"/>
    <w:rsid w:val="00FF319D"/>
    <w:rsid w:val="00FF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5EFA"/>
  <w15:docId w15:val="{4A094B06-84D7-43A9-A04F-5EFB8B6B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7D28"/>
    <w:rPr>
      <w:sz w:val="24"/>
      <w:szCs w:val="24"/>
      <w:lang w:val="en-US" w:eastAsia="en-US"/>
    </w:rPr>
  </w:style>
  <w:style w:type="paragraph" w:styleId="Heading1">
    <w:name w:val="heading 1"/>
    <w:basedOn w:val="Normal"/>
    <w:link w:val="Heading1Char"/>
    <w:uiPriority w:val="9"/>
    <w:qFormat/>
    <w:rsid w:val="005D515C"/>
    <w:pPr>
      <w:spacing w:before="100" w:beforeAutospacing="1" w:after="100" w:afterAutospacing="1"/>
      <w:outlineLvl w:val="0"/>
    </w:pPr>
    <w:rPr>
      <w:b/>
      <w:bCs/>
      <w:kern w:val="36"/>
      <w:sz w:val="48"/>
      <w:szCs w:val="48"/>
    </w:rPr>
  </w:style>
  <w:style w:type="paragraph" w:styleId="Heading2">
    <w:name w:val="heading 2"/>
    <w:basedOn w:val="Normal"/>
    <w:next w:val="Normal"/>
    <w:qFormat/>
    <w:rsid w:val="00E779E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5D515C"/>
    <w:pPr>
      <w:spacing w:before="100" w:beforeAutospacing="1" w:after="100" w:afterAutospacing="1"/>
      <w:outlineLvl w:val="2"/>
    </w:pPr>
    <w:rPr>
      <w:b/>
      <w:bCs/>
      <w:sz w:val="27"/>
      <w:szCs w:val="27"/>
    </w:rPr>
  </w:style>
  <w:style w:type="paragraph" w:styleId="Heading4">
    <w:name w:val="heading 4"/>
    <w:basedOn w:val="Normal"/>
    <w:qFormat/>
    <w:rsid w:val="005D515C"/>
    <w:pPr>
      <w:spacing w:before="100" w:beforeAutospacing="1" w:after="100" w:afterAutospacing="1"/>
      <w:outlineLvl w:val="3"/>
    </w:pPr>
    <w:rPr>
      <w:b/>
      <w:bCs/>
    </w:rPr>
  </w:style>
  <w:style w:type="paragraph" w:styleId="Heading5">
    <w:name w:val="heading 5"/>
    <w:basedOn w:val="Normal"/>
    <w:qFormat/>
    <w:rsid w:val="005D515C"/>
    <w:pPr>
      <w:spacing w:before="100" w:beforeAutospacing="1" w:after="100" w:afterAutospacing="1"/>
      <w:outlineLvl w:val="4"/>
    </w:pPr>
    <w:rPr>
      <w:b/>
      <w:bCs/>
      <w:sz w:val="20"/>
      <w:szCs w:val="20"/>
    </w:rPr>
  </w:style>
  <w:style w:type="paragraph" w:styleId="Heading6">
    <w:name w:val="heading 6"/>
    <w:basedOn w:val="Normal"/>
    <w:qFormat/>
    <w:rsid w:val="005D515C"/>
    <w:pPr>
      <w:spacing w:before="100" w:beforeAutospacing="1" w:after="100" w:afterAutospacing="1"/>
      <w:outlineLvl w:val="5"/>
    </w:pPr>
    <w:rPr>
      <w:b/>
      <w:bCs/>
      <w:sz w:val="15"/>
      <w:szCs w:val="15"/>
    </w:rPr>
  </w:style>
  <w:style w:type="paragraph" w:styleId="Heading8">
    <w:name w:val="heading 8"/>
    <w:basedOn w:val="Normal"/>
    <w:qFormat/>
    <w:rsid w:val="005D515C"/>
    <w:pPr>
      <w:spacing w:before="100" w:beforeAutospacing="1" w:after="100" w:afterAutospacing="1"/>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515C"/>
    <w:pPr>
      <w:spacing w:before="100" w:beforeAutospacing="1" w:after="100" w:afterAutospacing="1"/>
    </w:pPr>
  </w:style>
  <w:style w:type="paragraph" w:styleId="BodyTextIndent2">
    <w:name w:val="Body Text Indent 2"/>
    <w:basedOn w:val="Normal"/>
    <w:rsid w:val="005D515C"/>
    <w:pPr>
      <w:spacing w:before="100" w:beforeAutospacing="1" w:after="100" w:afterAutospacing="1"/>
    </w:pPr>
  </w:style>
  <w:style w:type="paragraph" w:styleId="BodyText2">
    <w:name w:val="Body Text 2"/>
    <w:basedOn w:val="Normal"/>
    <w:rsid w:val="005D515C"/>
    <w:pPr>
      <w:spacing w:before="100" w:beforeAutospacing="1" w:after="100" w:afterAutospacing="1"/>
    </w:pPr>
  </w:style>
  <w:style w:type="paragraph" w:styleId="BodyText">
    <w:name w:val="Body Text"/>
    <w:basedOn w:val="Normal"/>
    <w:rsid w:val="005D515C"/>
    <w:pPr>
      <w:spacing w:before="100" w:beforeAutospacing="1" w:after="100" w:afterAutospacing="1"/>
    </w:pPr>
  </w:style>
  <w:style w:type="character" w:styleId="FootnoteReference">
    <w:name w:val="footnote reference"/>
    <w:basedOn w:val="DefaultParagraphFont"/>
    <w:rsid w:val="005D515C"/>
  </w:style>
  <w:style w:type="paragraph" w:styleId="BodyTextIndent3">
    <w:name w:val="Body Text Indent 3"/>
    <w:basedOn w:val="Normal"/>
    <w:rsid w:val="005D515C"/>
    <w:pPr>
      <w:spacing w:before="100" w:beforeAutospacing="1" w:after="100" w:afterAutospacing="1"/>
    </w:pPr>
  </w:style>
  <w:style w:type="paragraph" w:styleId="BodyTextIndent">
    <w:name w:val="Body Text Indent"/>
    <w:basedOn w:val="Normal"/>
    <w:rsid w:val="005D515C"/>
    <w:pPr>
      <w:spacing w:before="100" w:beforeAutospacing="1" w:after="100" w:afterAutospacing="1"/>
    </w:pPr>
  </w:style>
  <w:style w:type="character" w:styleId="Strong">
    <w:name w:val="Strong"/>
    <w:basedOn w:val="DefaultParagraphFont"/>
    <w:uiPriority w:val="22"/>
    <w:qFormat/>
    <w:rsid w:val="005D515C"/>
    <w:rPr>
      <w:b/>
      <w:bCs/>
    </w:rPr>
  </w:style>
  <w:style w:type="paragraph" w:styleId="BodyText3">
    <w:name w:val="Body Text 3"/>
    <w:basedOn w:val="Normal"/>
    <w:rsid w:val="00E779E6"/>
    <w:pPr>
      <w:spacing w:after="120"/>
    </w:pPr>
    <w:rPr>
      <w:sz w:val="16"/>
      <w:szCs w:val="16"/>
    </w:rPr>
  </w:style>
  <w:style w:type="paragraph" w:styleId="FootnoteText">
    <w:name w:val="footnote text"/>
    <w:basedOn w:val="Normal"/>
    <w:link w:val="FootnoteTextChar"/>
    <w:semiHidden/>
    <w:rsid w:val="00E779E6"/>
    <w:rPr>
      <w:rFonts w:ascii="Arial" w:hAnsi="Arial"/>
      <w:sz w:val="22"/>
      <w:szCs w:val="20"/>
      <w:lang w:val="en-GB" w:eastAsia="en-GB"/>
    </w:rPr>
  </w:style>
  <w:style w:type="paragraph" w:styleId="Footer">
    <w:name w:val="footer"/>
    <w:basedOn w:val="Normal"/>
    <w:rsid w:val="006B0940"/>
    <w:pPr>
      <w:tabs>
        <w:tab w:val="center" w:pos="4153"/>
        <w:tab w:val="right" w:pos="8306"/>
      </w:tabs>
    </w:pPr>
  </w:style>
  <w:style w:type="character" w:styleId="PageNumber">
    <w:name w:val="page number"/>
    <w:basedOn w:val="DefaultParagraphFont"/>
    <w:rsid w:val="006B0940"/>
  </w:style>
  <w:style w:type="paragraph" w:styleId="TOC1">
    <w:name w:val="toc 1"/>
    <w:basedOn w:val="Normal"/>
    <w:next w:val="Normal"/>
    <w:autoRedefine/>
    <w:uiPriority w:val="39"/>
    <w:rsid w:val="006B0940"/>
  </w:style>
  <w:style w:type="paragraph" w:styleId="TOC2">
    <w:name w:val="toc 2"/>
    <w:basedOn w:val="Normal"/>
    <w:next w:val="Normal"/>
    <w:autoRedefine/>
    <w:uiPriority w:val="39"/>
    <w:rsid w:val="006B0940"/>
    <w:pPr>
      <w:ind w:left="240"/>
    </w:pPr>
  </w:style>
  <w:style w:type="character" w:styleId="Hyperlink">
    <w:name w:val="Hyperlink"/>
    <w:basedOn w:val="DefaultParagraphFont"/>
    <w:uiPriority w:val="99"/>
    <w:rsid w:val="006B0940"/>
    <w:rPr>
      <w:color w:val="0000FF"/>
      <w:u w:val="single"/>
    </w:rPr>
  </w:style>
  <w:style w:type="character" w:customStyle="1" w:styleId="Heading3Char">
    <w:name w:val="Heading 3 Char"/>
    <w:basedOn w:val="DefaultParagraphFont"/>
    <w:link w:val="Heading3"/>
    <w:uiPriority w:val="9"/>
    <w:rsid w:val="00FF35EE"/>
    <w:rPr>
      <w:b/>
      <w:bCs/>
      <w:sz w:val="27"/>
      <w:szCs w:val="27"/>
      <w:lang w:val="en-US" w:eastAsia="en-US"/>
    </w:rPr>
  </w:style>
  <w:style w:type="paragraph" w:styleId="NormalWeb">
    <w:name w:val="Normal (Web)"/>
    <w:basedOn w:val="Normal"/>
    <w:uiPriority w:val="99"/>
    <w:unhideWhenUsed/>
    <w:rsid w:val="00FF35EE"/>
    <w:pPr>
      <w:spacing w:after="180" w:line="288" w:lineRule="atLeast"/>
    </w:pPr>
    <w:rPr>
      <w:rFonts w:ascii="Arial" w:hAnsi="Arial" w:cs="Arial"/>
      <w:sz w:val="29"/>
      <w:szCs w:val="29"/>
      <w:lang w:val="en-GB" w:eastAsia="en-GB"/>
    </w:rPr>
  </w:style>
  <w:style w:type="paragraph" w:styleId="z-TopofForm">
    <w:name w:val="HTML Top of Form"/>
    <w:basedOn w:val="Normal"/>
    <w:next w:val="Normal"/>
    <w:link w:val="z-TopofFormChar"/>
    <w:hidden/>
    <w:uiPriority w:val="99"/>
    <w:unhideWhenUsed/>
    <w:rsid w:val="00FF35EE"/>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FF35E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F35EE"/>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FF35EE"/>
    <w:rPr>
      <w:rFonts w:ascii="Arial" w:hAnsi="Arial" w:cs="Arial"/>
      <w:vanish/>
      <w:sz w:val="16"/>
      <w:szCs w:val="16"/>
    </w:rPr>
  </w:style>
  <w:style w:type="character" w:customStyle="1" w:styleId="ms-rtecustom-normal">
    <w:name w:val="ms-rtecustom-normal"/>
    <w:basedOn w:val="DefaultParagraphFont"/>
    <w:rsid w:val="004059EA"/>
  </w:style>
  <w:style w:type="character" w:customStyle="1" w:styleId="ms-rtecustom-h1">
    <w:name w:val="ms-rtecustom-h1"/>
    <w:basedOn w:val="DefaultParagraphFont"/>
    <w:rsid w:val="004059EA"/>
  </w:style>
  <w:style w:type="character" w:customStyle="1" w:styleId="ms-rtecustom-h2">
    <w:name w:val="ms-rtecustom-h2"/>
    <w:basedOn w:val="DefaultParagraphFont"/>
    <w:rsid w:val="004059EA"/>
  </w:style>
  <w:style w:type="character" w:customStyle="1" w:styleId="Heading1Char">
    <w:name w:val="Heading 1 Char"/>
    <w:basedOn w:val="DefaultParagraphFont"/>
    <w:link w:val="Heading1"/>
    <w:uiPriority w:val="9"/>
    <w:rsid w:val="009D15CE"/>
    <w:rPr>
      <w:b/>
      <w:bCs/>
      <w:kern w:val="36"/>
      <w:sz w:val="48"/>
      <w:szCs w:val="48"/>
      <w:lang w:val="en-US" w:eastAsia="en-US"/>
    </w:rPr>
  </w:style>
  <w:style w:type="paragraph" w:styleId="TOCHeading">
    <w:name w:val="TOC Heading"/>
    <w:basedOn w:val="Heading1"/>
    <w:next w:val="Normal"/>
    <w:uiPriority w:val="39"/>
    <w:unhideWhenUsed/>
    <w:qFormat/>
    <w:rsid w:val="009E5386"/>
    <w:pPr>
      <w:keepNext/>
      <w:keepLines/>
      <w:spacing w:before="480" w:beforeAutospacing="0" w:after="0" w:afterAutospacing="0" w:line="276" w:lineRule="auto"/>
      <w:outlineLvl w:val="9"/>
    </w:pPr>
    <w:rPr>
      <w:rFonts w:ascii="Cambria" w:hAnsi="Cambria"/>
      <w:color w:val="365F91"/>
      <w:kern w:val="0"/>
      <w:sz w:val="28"/>
      <w:szCs w:val="28"/>
    </w:rPr>
  </w:style>
  <w:style w:type="character" w:styleId="FollowedHyperlink">
    <w:name w:val="FollowedHyperlink"/>
    <w:basedOn w:val="DefaultParagraphFont"/>
    <w:rsid w:val="00557B02"/>
    <w:rPr>
      <w:color w:val="800080"/>
      <w:u w:val="single"/>
    </w:rPr>
  </w:style>
  <w:style w:type="character" w:styleId="HTMLAcronym">
    <w:name w:val="HTML Acronym"/>
    <w:basedOn w:val="DefaultParagraphFont"/>
    <w:uiPriority w:val="99"/>
    <w:unhideWhenUsed/>
    <w:rsid w:val="003725BD"/>
  </w:style>
  <w:style w:type="paragraph" w:styleId="ListParagraph">
    <w:name w:val="List Paragraph"/>
    <w:basedOn w:val="Normal"/>
    <w:uiPriority w:val="34"/>
    <w:qFormat/>
    <w:rsid w:val="002530BB"/>
    <w:pPr>
      <w:ind w:left="720"/>
    </w:pPr>
    <w:rPr>
      <w:rFonts w:ascii="Calibri" w:eastAsiaTheme="minorHAnsi" w:hAnsi="Calibri"/>
      <w:sz w:val="22"/>
      <w:szCs w:val="22"/>
      <w:lang w:val="en-GB" w:eastAsia="en-GB"/>
    </w:rPr>
  </w:style>
  <w:style w:type="paragraph" w:styleId="BalloonText">
    <w:name w:val="Balloon Text"/>
    <w:basedOn w:val="Normal"/>
    <w:link w:val="BalloonTextChar"/>
    <w:rsid w:val="006F6061"/>
    <w:rPr>
      <w:rFonts w:ascii="Tahoma" w:hAnsi="Tahoma" w:cs="Tahoma"/>
      <w:sz w:val="16"/>
      <w:szCs w:val="16"/>
    </w:rPr>
  </w:style>
  <w:style w:type="character" w:customStyle="1" w:styleId="BalloonTextChar">
    <w:name w:val="Balloon Text Char"/>
    <w:basedOn w:val="DefaultParagraphFont"/>
    <w:link w:val="BalloonText"/>
    <w:rsid w:val="006F6061"/>
    <w:rPr>
      <w:rFonts w:ascii="Tahoma" w:hAnsi="Tahoma" w:cs="Tahoma"/>
      <w:sz w:val="16"/>
      <w:szCs w:val="16"/>
      <w:lang w:val="en-US" w:eastAsia="en-US"/>
    </w:rPr>
  </w:style>
  <w:style w:type="paragraph" w:styleId="NoSpacing">
    <w:name w:val="No Spacing"/>
    <w:basedOn w:val="Normal"/>
    <w:uiPriority w:val="1"/>
    <w:qFormat/>
    <w:rsid w:val="00D97FD4"/>
    <w:rPr>
      <w:rFonts w:eastAsiaTheme="minorHAnsi"/>
      <w:lang w:val="en-GB" w:eastAsia="en-GB"/>
    </w:rPr>
  </w:style>
  <w:style w:type="table" w:styleId="TableGrid">
    <w:name w:val="Table Grid"/>
    <w:basedOn w:val="TableNormal"/>
    <w:uiPriority w:val="59"/>
    <w:rsid w:val="005F23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2FA"/>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E657B3"/>
    <w:rPr>
      <w:rFonts w:ascii="Arial" w:hAnsi="Arial"/>
      <w:sz w:val="22"/>
    </w:rPr>
  </w:style>
  <w:style w:type="paragraph" w:customStyle="1" w:styleId="s10">
    <w:name w:val="s10"/>
    <w:basedOn w:val="Normal"/>
    <w:uiPriority w:val="99"/>
    <w:rsid w:val="009D29A8"/>
    <w:pPr>
      <w:spacing w:before="100" w:beforeAutospacing="1" w:after="100" w:afterAutospacing="1"/>
    </w:pPr>
    <w:rPr>
      <w:rFonts w:eastAsiaTheme="minorHAnsi"/>
      <w:lang w:val="en-GB" w:eastAsia="en-GB"/>
    </w:rPr>
  </w:style>
  <w:style w:type="character" w:customStyle="1" w:styleId="s8">
    <w:name w:val="s8"/>
    <w:basedOn w:val="DefaultParagraphFont"/>
    <w:rsid w:val="009D29A8"/>
  </w:style>
  <w:style w:type="character" w:customStyle="1" w:styleId="s22">
    <w:name w:val="s22"/>
    <w:basedOn w:val="DefaultParagraphFont"/>
    <w:rsid w:val="009D29A8"/>
  </w:style>
  <w:style w:type="character" w:customStyle="1" w:styleId="s4">
    <w:name w:val="s4"/>
    <w:basedOn w:val="DefaultParagraphFont"/>
    <w:rsid w:val="0070769B"/>
  </w:style>
  <w:style w:type="character" w:customStyle="1" w:styleId="s12">
    <w:name w:val="s12"/>
    <w:basedOn w:val="DefaultParagraphFont"/>
    <w:rsid w:val="0070769B"/>
  </w:style>
  <w:style w:type="character" w:styleId="Emphasis">
    <w:name w:val="Emphasis"/>
    <w:basedOn w:val="DefaultParagraphFont"/>
    <w:uiPriority w:val="20"/>
    <w:qFormat/>
    <w:rsid w:val="00196D7F"/>
    <w:rPr>
      <w:i/>
      <w:iCs/>
    </w:rPr>
  </w:style>
  <w:style w:type="character" w:customStyle="1" w:styleId="st1">
    <w:name w:val="st1"/>
    <w:basedOn w:val="DefaultParagraphFont"/>
    <w:rsid w:val="00185CB8"/>
  </w:style>
  <w:style w:type="paragraph" w:styleId="TOC3">
    <w:name w:val="toc 3"/>
    <w:basedOn w:val="Normal"/>
    <w:next w:val="Normal"/>
    <w:autoRedefine/>
    <w:uiPriority w:val="39"/>
    <w:unhideWhenUsed/>
    <w:rsid w:val="00F954B1"/>
    <w:pPr>
      <w:spacing w:after="100"/>
      <w:ind w:left="480"/>
    </w:pPr>
  </w:style>
  <w:style w:type="character" w:customStyle="1" w:styleId="tiny1">
    <w:name w:val="tiny1"/>
    <w:basedOn w:val="DefaultParagraphFont"/>
    <w:rsid w:val="00395F0D"/>
    <w:rPr>
      <w:spacing w:val="15"/>
      <w:sz w:val="14"/>
      <w:szCs w:val="14"/>
    </w:rPr>
  </w:style>
  <w:style w:type="paragraph" w:customStyle="1" w:styleId="Pa2">
    <w:name w:val="Pa2"/>
    <w:basedOn w:val="Default"/>
    <w:next w:val="Default"/>
    <w:uiPriority w:val="99"/>
    <w:rsid w:val="006E5E60"/>
    <w:pPr>
      <w:spacing w:line="201" w:lineRule="atLeast"/>
    </w:pPr>
    <w:rPr>
      <w:rFonts w:ascii="Helvetica 45 Light" w:hAnsi="Helvetica 45 Light" w:cs="Times New Roman"/>
      <w:color w:val="auto"/>
    </w:rPr>
  </w:style>
  <w:style w:type="character" w:customStyle="1" w:styleId="HeaderChar">
    <w:name w:val="Header Char"/>
    <w:basedOn w:val="DefaultParagraphFont"/>
    <w:link w:val="Header"/>
    <w:uiPriority w:val="99"/>
    <w:rsid w:val="008227E2"/>
    <w:rPr>
      <w:sz w:val="24"/>
      <w:szCs w:val="24"/>
      <w:lang w:val="en-US" w:eastAsia="en-US"/>
    </w:rPr>
  </w:style>
  <w:style w:type="paragraph" w:customStyle="1" w:styleId="footnotedescription">
    <w:name w:val="footnote description"/>
    <w:next w:val="Normal"/>
    <w:link w:val="footnotedescriptionChar"/>
    <w:hidden/>
    <w:rsid w:val="001458D8"/>
    <w:pPr>
      <w:spacing w:line="259" w:lineRule="auto"/>
      <w:ind w:left="6"/>
    </w:pPr>
    <w:rPr>
      <w:rFonts w:ascii="Arial" w:eastAsia="Arial" w:hAnsi="Arial" w:cs="Arial"/>
      <w:color w:val="000000"/>
      <w:sz w:val="18"/>
      <w:szCs w:val="22"/>
    </w:rPr>
  </w:style>
  <w:style w:type="character" w:customStyle="1" w:styleId="footnotedescriptionChar">
    <w:name w:val="footnote description Char"/>
    <w:link w:val="footnotedescription"/>
    <w:rsid w:val="001458D8"/>
    <w:rPr>
      <w:rFonts w:ascii="Arial" w:eastAsia="Arial" w:hAnsi="Arial" w:cs="Arial"/>
      <w:color w:val="000000"/>
      <w:sz w:val="18"/>
      <w:szCs w:val="22"/>
    </w:rPr>
  </w:style>
  <w:style w:type="character" w:customStyle="1" w:styleId="footnotemark">
    <w:name w:val="footnote mark"/>
    <w:hidden/>
    <w:rsid w:val="001458D8"/>
    <w:rPr>
      <w:rFonts w:ascii="Arial" w:eastAsia="Arial" w:hAnsi="Arial" w:cs="Arial"/>
      <w:color w:val="000000"/>
      <w:sz w:val="18"/>
      <w:vertAlign w:val="superscript"/>
    </w:rPr>
  </w:style>
  <w:style w:type="paragraph" w:customStyle="1" w:styleId="s5">
    <w:name w:val="s5"/>
    <w:basedOn w:val="Normal"/>
    <w:rsid w:val="009710A4"/>
    <w:pPr>
      <w:spacing w:before="100" w:beforeAutospacing="1" w:after="100" w:afterAutospacing="1"/>
    </w:pPr>
    <w:rPr>
      <w:rFonts w:eastAsiaTheme="minorHAnsi"/>
      <w:lang w:val="en-GB" w:eastAsia="en-GB"/>
    </w:rPr>
  </w:style>
  <w:style w:type="paragraph" w:customStyle="1" w:styleId="s13">
    <w:name w:val="s13"/>
    <w:basedOn w:val="Normal"/>
    <w:rsid w:val="002535A9"/>
    <w:pPr>
      <w:spacing w:before="100" w:beforeAutospacing="1" w:after="100" w:afterAutospacing="1"/>
    </w:pPr>
    <w:rPr>
      <w:rFonts w:eastAsiaTheme="minorHAnsi"/>
      <w:lang w:val="en-GB" w:eastAsia="en-GB"/>
    </w:rPr>
  </w:style>
  <w:style w:type="paragraph" w:customStyle="1" w:styleId="4Bulletedcopyblue">
    <w:name w:val="4 Bulleted copy blue"/>
    <w:basedOn w:val="Normal"/>
    <w:qFormat/>
    <w:rsid w:val="00FC3803"/>
    <w:pPr>
      <w:numPr>
        <w:numId w:val="16"/>
      </w:numPr>
      <w:spacing w:after="120"/>
    </w:pPr>
    <w:rPr>
      <w:rFonts w:ascii="Arial" w:eastAsia="MS Mincho" w:hAnsi="Arial" w:cs="Arial"/>
      <w:sz w:val="20"/>
      <w:szCs w:val="20"/>
    </w:rPr>
  </w:style>
  <w:style w:type="paragraph" w:customStyle="1" w:styleId="Bulletedcopylevel2">
    <w:name w:val="Bulleted copy level 2"/>
    <w:basedOn w:val="Normal"/>
    <w:qFormat/>
    <w:rsid w:val="00FC3803"/>
    <w:pPr>
      <w:numPr>
        <w:numId w:val="15"/>
      </w:numPr>
      <w:tabs>
        <w:tab w:val="num" w:pos="360"/>
      </w:tabs>
      <w:spacing w:after="120"/>
      <w:ind w:left="0" w:firstLine="0"/>
    </w:pPr>
    <w:rPr>
      <w:rFonts w:ascii="Arial" w:eastAsia="MS Mincho" w:hAnsi="Arial"/>
      <w:sz w:val="20"/>
    </w:rPr>
  </w:style>
  <w:style w:type="paragraph" w:customStyle="1" w:styleId="1bodycopy10pt">
    <w:name w:val="1 body copy 10pt"/>
    <w:basedOn w:val="Normal"/>
    <w:link w:val="1bodycopy10ptChar"/>
    <w:qFormat/>
    <w:rsid w:val="00B119C6"/>
    <w:pPr>
      <w:spacing w:after="120"/>
    </w:pPr>
    <w:rPr>
      <w:rFonts w:ascii="Arial" w:eastAsia="MS Mincho" w:hAnsi="Arial"/>
      <w:sz w:val="20"/>
    </w:rPr>
  </w:style>
  <w:style w:type="character" w:customStyle="1" w:styleId="1bodycopy10ptChar">
    <w:name w:val="1 body copy 10pt Char"/>
    <w:link w:val="1bodycopy10pt"/>
    <w:rsid w:val="00B119C6"/>
    <w:rPr>
      <w:rFonts w:ascii="Arial" w:eastAsia="MS Mincho" w:hAnsi="Arial"/>
      <w:szCs w:val="24"/>
      <w:lang w:val="en-US" w:eastAsia="en-US"/>
    </w:rPr>
  </w:style>
  <w:style w:type="paragraph" w:customStyle="1" w:styleId="xxxmsonormal">
    <w:name w:val="x_xxmsonormal"/>
    <w:basedOn w:val="Normal"/>
    <w:rsid w:val="0092590C"/>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08537E"/>
    <w:rPr>
      <w:color w:val="605E5C"/>
      <w:shd w:val="clear" w:color="auto" w:fill="E1DFDD"/>
    </w:rPr>
  </w:style>
  <w:style w:type="paragraph" w:customStyle="1" w:styleId="Subhead2">
    <w:name w:val="Subhead 2"/>
    <w:basedOn w:val="1bodycopy10pt"/>
    <w:next w:val="1bodycopy10pt"/>
    <w:link w:val="Subhead2Char"/>
    <w:qFormat/>
    <w:rsid w:val="00350414"/>
    <w:pPr>
      <w:spacing w:before="240"/>
    </w:pPr>
    <w:rPr>
      <w:b/>
      <w:color w:val="12263F"/>
      <w:sz w:val="24"/>
    </w:rPr>
  </w:style>
  <w:style w:type="character" w:customStyle="1" w:styleId="Subhead2Char">
    <w:name w:val="Subhead 2 Char"/>
    <w:link w:val="Subhead2"/>
    <w:rsid w:val="00350414"/>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1633">
      <w:bodyDiv w:val="1"/>
      <w:marLeft w:val="0"/>
      <w:marRight w:val="0"/>
      <w:marTop w:val="0"/>
      <w:marBottom w:val="0"/>
      <w:divBdr>
        <w:top w:val="none" w:sz="0" w:space="0" w:color="auto"/>
        <w:left w:val="none" w:sz="0" w:space="0" w:color="auto"/>
        <w:bottom w:val="none" w:sz="0" w:space="0" w:color="auto"/>
        <w:right w:val="none" w:sz="0" w:space="0" w:color="auto"/>
      </w:divBdr>
      <w:divsChild>
        <w:div w:id="1091392848">
          <w:marLeft w:val="0"/>
          <w:marRight w:val="0"/>
          <w:marTop w:val="0"/>
          <w:marBottom w:val="0"/>
          <w:divBdr>
            <w:top w:val="single" w:sz="36" w:space="0" w:color="4FB200"/>
            <w:left w:val="none" w:sz="0" w:space="0" w:color="auto"/>
            <w:bottom w:val="none" w:sz="0" w:space="0" w:color="auto"/>
            <w:right w:val="none" w:sz="0" w:space="0" w:color="auto"/>
          </w:divBdr>
          <w:divsChild>
            <w:div w:id="555698927">
              <w:marLeft w:val="0"/>
              <w:marRight w:val="2820"/>
              <w:marTop w:val="0"/>
              <w:marBottom w:val="0"/>
              <w:divBdr>
                <w:top w:val="none" w:sz="0" w:space="0" w:color="auto"/>
                <w:left w:val="none" w:sz="0" w:space="0" w:color="auto"/>
                <w:bottom w:val="none" w:sz="0" w:space="0" w:color="auto"/>
                <w:right w:val="none" w:sz="0" w:space="0" w:color="auto"/>
              </w:divBdr>
            </w:div>
          </w:divsChild>
        </w:div>
      </w:divsChild>
    </w:div>
    <w:div w:id="322785671">
      <w:bodyDiv w:val="1"/>
      <w:marLeft w:val="0"/>
      <w:marRight w:val="0"/>
      <w:marTop w:val="0"/>
      <w:marBottom w:val="0"/>
      <w:divBdr>
        <w:top w:val="none" w:sz="0" w:space="0" w:color="auto"/>
        <w:left w:val="none" w:sz="0" w:space="0" w:color="auto"/>
        <w:bottom w:val="none" w:sz="0" w:space="0" w:color="auto"/>
        <w:right w:val="none" w:sz="0" w:space="0" w:color="auto"/>
      </w:divBdr>
    </w:div>
    <w:div w:id="349339234">
      <w:bodyDiv w:val="1"/>
      <w:marLeft w:val="225"/>
      <w:marRight w:val="0"/>
      <w:marTop w:val="300"/>
      <w:marBottom w:val="0"/>
      <w:divBdr>
        <w:top w:val="none" w:sz="0" w:space="0" w:color="auto"/>
        <w:left w:val="none" w:sz="0" w:space="0" w:color="auto"/>
        <w:bottom w:val="none" w:sz="0" w:space="0" w:color="auto"/>
        <w:right w:val="none" w:sz="0" w:space="0" w:color="auto"/>
      </w:divBdr>
      <w:divsChild>
        <w:div w:id="1311323867">
          <w:marLeft w:val="0"/>
          <w:marRight w:val="0"/>
          <w:marTop w:val="0"/>
          <w:marBottom w:val="0"/>
          <w:divBdr>
            <w:top w:val="none" w:sz="0" w:space="0" w:color="auto"/>
            <w:left w:val="none" w:sz="0" w:space="0" w:color="auto"/>
            <w:bottom w:val="none" w:sz="0" w:space="0" w:color="auto"/>
            <w:right w:val="none" w:sz="0" w:space="0" w:color="auto"/>
          </w:divBdr>
          <w:divsChild>
            <w:div w:id="1625110140">
              <w:marLeft w:val="150"/>
              <w:marRight w:val="0"/>
              <w:marTop w:val="300"/>
              <w:marBottom w:val="192"/>
              <w:divBdr>
                <w:top w:val="none" w:sz="0" w:space="0" w:color="auto"/>
                <w:left w:val="none" w:sz="0" w:space="0" w:color="auto"/>
                <w:bottom w:val="none" w:sz="0" w:space="0" w:color="auto"/>
                <w:right w:val="none" w:sz="0" w:space="0" w:color="auto"/>
              </w:divBdr>
            </w:div>
          </w:divsChild>
        </w:div>
      </w:divsChild>
    </w:div>
    <w:div w:id="388303933">
      <w:bodyDiv w:val="1"/>
      <w:marLeft w:val="0"/>
      <w:marRight w:val="0"/>
      <w:marTop w:val="0"/>
      <w:marBottom w:val="0"/>
      <w:divBdr>
        <w:top w:val="none" w:sz="0" w:space="0" w:color="auto"/>
        <w:left w:val="none" w:sz="0" w:space="0" w:color="auto"/>
        <w:bottom w:val="none" w:sz="0" w:space="0" w:color="auto"/>
        <w:right w:val="none" w:sz="0" w:space="0" w:color="auto"/>
      </w:divBdr>
    </w:div>
    <w:div w:id="450394716">
      <w:bodyDiv w:val="1"/>
      <w:marLeft w:val="0"/>
      <w:marRight w:val="0"/>
      <w:marTop w:val="0"/>
      <w:marBottom w:val="0"/>
      <w:divBdr>
        <w:top w:val="none" w:sz="0" w:space="0" w:color="auto"/>
        <w:left w:val="none" w:sz="0" w:space="0" w:color="auto"/>
        <w:bottom w:val="none" w:sz="0" w:space="0" w:color="auto"/>
        <w:right w:val="none" w:sz="0" w:space="0" w:color="auto"/>
      </w:divBdr>
      <w:divsChild>
        <w:div w:id="1008748666">
          <w:marLeft w:val="576"/>
          <w:marRight w:val="0"/>
          <w:marTop w:val="80"/>
          <w:marBottom w:val="0"/>
          <w:divBdr>
            <w:top w:val="none" w:sz="0" w:space="0" w:color="auto"/>
            <w:left w:val="none" w:sz="0" w:space="0" w:color="auto"/>
            <w:bottom w:val="none" w:sz="0" w:space="0" w:color="auto"/>
            <w:right w:val="none" w:sz="0" w:space="0" w:color="auto"/>
          </w:divBdr>
        </w:div>
      </w:divsChild>
    </w:div>
    <w:div w:id="512381394">
      <w:bodyDiv w:val="1"/>
      <w:marLeft w:val="0"/>
      <w:marRight w:val="0"/>
      <w:marTop w:val="0"/>
      <w:marBottom w:val="0"/>
      <w:divBdr>
        <w:top w:val="none" w:sz="0" w:space="0" w:color="auto"/>
        <w:left w:val="none" w:sz="0" w:space="0" w:color="auto"/>
        <w:bottom w:val="none" w:sz="0" w:space="0" w:color="auto"/>
        <w:right w:val="none" w:sz="0" w:space="0" w:color="auto"/>
      </w:divBdr>
      <w:divsChild>
        <w:div w:id="1052462516">
          <w:marLeft w:val="0"/>
          <w:marRight w:val="0"/>
          <w:marTop w:val="0"/>
          <w:marBottom w:val="0"/>
          <w:divBdr>
            <w:top w:val="none" w:sz="0" w:space="0" w:color="auto"/>
            <w:left w:val="none" w:sz="0" w:space="0" w:color="auto"/>
            <w:bottom w:val="none" w:sz="0" w:space="0" w:color="auto"/>
            <w:right w:val="none" w:sz="0" w:space="0" w:color="auto"/>
          </w:divBdr>
          <w:divsChild>
            <w:div w:id="1850678202">
              <w:marLeft w:val="-225"/>
              <w:marRight w:val="-225"/>
              <w:marTop w:val="0"/>
              <w:marBottom w:val="0"/>
              <w:divBdr>
                <w:top w:val="none" w:sz="0" w:space="0" w:color="auto"/>
                <w:left w:val="none" w:sz="0" w:space="0" w:color="auto"/>
                <w:bottom w:val="none" w:sz="0" w:space="0" w:color="auto"/>
                <w:right w:val="none" w:sz="0" w:space="0" w:color="auto"/>
              </w:divBdr>
              <w:divsChild>
                <w:div w:id="1667972173">
                  <w:marLeft w:val="0"/>
                  <w:marRight w:val="0"/>
                  <w:marTop w:val="0"/>
                  <w:marBottom w:val="0"/>
                  <w:divBdr>
                    <w:top w:val="none" w:sz="0" w:space="0" w:color="auto"/>
                    <w:left w:val="none" w:sz="0" w:space="0" w:color="auto"/>
                    <w:bottom w:val="none" w:sz="0" w:space="0" w:color="auto"/>
                    <w:right w:val="none" w:sz="0" w:space="0" w:color="auto"/>
                  </w:divBdr>
                  <w:divsChild>
                    <w:div w:id="705259810">
                      <w:marLeft w:val="0"/>
                      <w:marRight w:val="0"/>
                      <w:marTop w:val="0"/>
                      <w:marBottom w:val="0"/>
                      <w:divBdr>
                        <w:top w:val="none" w:sz="0" w:space="0" w:color="auto"/>
                        <w:left w:val="none" w:sz="0" w:space="0" w:color="auto"/>
                        <w:bottom w:val="none" w:sz="0" w:space="0" w:color="auto"/>
                        <w:right w:val="none" w:sz="0" w:space="0" w:color="auto"/>
                      </w:divBdr>
                      <w:divsChild>
                        <w:div w:id="2481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909098">
      <w:bodyDiv w:val="1"/>
      <w:marLeft w:val="0"/>
      <w:marRight w:val="0"/>
      <w:marTop w:val="0"/>
      <w:marBottom w:val="0"/>
      <w:divBdr>
        <w:top w:val="none" w:sz="0" w:space="0" w:color="auto"/>
        <w:left w:val="none" w:sz="0" w:space="0" w:color="auto"/>
        <w:bottom w:val="none" w:sz="0" w:space="0" w:color="auto"/>
        <w:right w:val="none" w:sz="0" w:space="0" w:color="auto"/>
      </w:divBdr>
      <w:divsChild>
        <w:div w:id="10769532">
          <w:marLeft w:val="979"/>
          <w:marRight w:val="0"/>
          <w:marTop w:val="86"/>
          <w:marBottom w:val="0"/>
          <w:divBdr>
            <w:top w:val="none" w:sz="0" w:space="0" w:color="auto"/>
            <w:left w:val="none" w:sz="0" w:space="0" w:color="auto"/>
            <w:bottom w:val="none" w:sz="0" w:space="0" w:color="auto"/>
            <w:right w:val="none" w:sz="0" w:space="0" w:color="auto"/>
          </w:divBdr>
        </w:div>
        <w:div w:id="72432348">
          <w:marLeft w:val="1714"/>
          <w:marRight w:val="0"/>
          <w:marTop w:val="86"/>
          <w:marBottom w:val="0"/>
          <w:divBdr>
            <w:top w:val="none" w:sz="0" w:space="0" w:color="auto"/>
            <w:left w:val="none" w:sz="0" w:space="0" w:color="auto"/>
            <w:bottom w:val="none" w:sz="0" w:space="0" w:color="auto"/>
            <w:right w:val="none" w:sz="0" w:space="0" w:color="auto"/>
          </w:divBdr>
        </w:div>
        <w:div w:id="366759658">
          <w:marLeft w:val="979"/>
          <w:marRight w:val="0"/>
          <w:marTop w:val="86"/>
          <w:marBottom w:val="0"/>
          <w:divBdr>
            <w:top w:val="none" w:sz="0" w:space="0" w:color="auto"/>
            <w:left w:val="none" w:sz="0" w:space="0" w:color="auto"/>
            <w:bottom w:val="none" w:sz="0" w:space="0" w:color="auto"/>
            <w:right w:val="none" w:sz="0" w:space="0" w:color="auto"/>
          </w:divBdr>
        </w:div>
        <w:div w:id="1109395123">
          <w:marLeft w:val="1714"/>
          <w:marRight w:val="0"/>
          <w:marTop w:val="86"/>
          <w:marBottom w:val="0"/>
          <w:divBdr>
            <w:top w:val="none" w:sz="0" w:space="0" w:color="auto"/>
            <w:left w:val="none" w:sz="0" w:space="0" w:color="auto"/>
            <w:bottom w:val="none" w:sz="0" w:space="0" w:color="auto"/>
            <w:right w:val="none" w:sz="0" w:space="0" w:color="auto"/>
          </w:divBdr>
        </w:div>
      </w:divsChild>
    </w:div>
    <w:div w:id="628825472">
      <w:bodyDiv w:val="1"/>
      <w:marLeft w:val="0"/>
      <w:marRight w:val="0"/>
      <w:marTop w:val="0"/>
      <w:marBottom w:val="0"/>
      <w:divBdr>
        <w:top w:val="none" w:sz="0" w:space="0" w:color="auto"/>
        <w:left w:val="none" w:sz="0" w:space="0" w:color="auto"/>
        <w:bottom w:val="none" w:sz="0" w:space="0" w:color="auto"/>
        <w:right w:val="none" w:sz="0" w:space="0" w:color="auto"/>
      </w:divBdr>
    </w:div>
    <w:div w:id="819082572">
      <w:bodyDiv w:val="1"/>
      <w:marLeft w:val="0"/>
      <w:marRight w:val="0"/>
      <w:marTop w:val="0"/>
      <w:marBottom w:val="0"/>
      <w:divBdr>
        <w:top w:val="none" w:sz="0" w:space="0" w:color="auto"/>
        <w:left w:val="none" w:sz="0" w:space="0" w:color="auto"/>
        <w:bottom w:val="none" w:sz="0" w:space="0" w:color="auto"/>
        <w:right w:val="none" w:sz="0" w:space="0" w:color="auto"/>
      </w:divBdr>
    </w:div>
    <w:div w:id="830488079">
      <w:bodyDiv w:val="1"/>
      <w:marLeft w:val="0"/>
      <w:marRight w:val="0"/>
      <w:marTop w:val="0"/>
      <w:marBottom w:val="0"/>
      <w:divBdr>
        <w:top w:val="single" w:sz="2" w:space="0" w:color="000000"/>
        <w:left w:val="none" w:sz="0" w:space="0" w:color="auto"/>
        <w:bottom w:val="none" w:sz="0" w:space="0" w:color="auto"/>
        <w:right w:val="none" w:sz="0" w:space="0" w:color="auto"/>
      </w:divBdr>
      <w:divsChild>
        <w:div w:id="1526400802">
          <w:marLeft w:val="0"/>
          <w:marRight w:val="0"/>
          <w:marTop w:val="0"/>
          <w:marBottom w:val="0"/>
          <w:divBdr>
            <w:top w:val="none" w:sz="0" w:space="0" w:color="auto"/>
            <w:left w:val="none" w:sz="0" w:space="0" w:color="auto"/>
            <w:bottom w:val="none" w:sz="0" w:space="0" w:color="auto"/>
            <w:right w:val="none" w:sz="0" w:space="0" w:color="auto"/>
          </w:divBdr>
          <w:divsChild>
            <w:div w:id="1075975021">
              <w:marLeft w:val="0"/>
              <w:marRight w:val="0"/>
              <w:marTop w:val="0"/>
              <w:marBottom w:val="0"/>
              <w:divBdr>
                <w:top w:val="none" w:sz="0" w:space="0" w:color="auto"/>
                <w:left w:val="none" w:sz="0" w:space="0" w:color="auto"/>
                <w:bottom w:val="none" w:sz="0" w:space="0" w:color="auto"/>
                <w:right w:val="none" w:sz="0" w:space="0" w:color="auto"/>
              </w:divBdr>
              <w:divsChild>
                <w:div w:id="1147405320">
                  <w:marLeft w:val="0"/>
                  <w:marRight w:val="0"/>
                  <w:marTop w:val="0"/>
                  <w:marBottom w:val="0"/>
                  <w:divBdr>
                    <w:top w:val="none" w:sz="0" w:space="0" w:color="auto"/>
                    <w:left w:val="none" w:sz="0" w:space="0" w:color="auto"/>
                    <w:bottom w:val="none" w:sz="0" w:space="0" w:color="auto"/>
                    <w:right w:val="none" w:sz="0" w:space="0" w:color="auto"/>
                  </w:divBdr>
                  <w:divsChild>
                    <w:div w:id="1290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3440">
      <w:bodyDiv w:val="1"/>
      <w:marLeft w:val="0"/>
      <w:marRight w:val="0"/>
      <w:marTop w:val="0"/>
      <w:marBottom w:val="0"/>
      <w:divBdr>
        <w:top w:val="none" w:sz="0" w:space="0" w:color="auto"/>
        <w:left w:val="none" w:sz="0" w:space="0" w:color="auto"/>
        <w:bottom w:val="none" w:sz="0" w:space="0" w:color="auto"/>
        <w:right w:val="none" w:sz="0" w:space="0" w:color="auto"/>
      </w:divBdr>
    </w:div>
    <w:div w:id="959065843">
      <w:bodyDiv w:val="1"/>
      <w:marLeft w:val="0"/>
      <w:marRight w:val="0"/>
      <w:marTop w:val="0"/>
      <w:marBottom w:val="0"/>
      <w:divBdr>
        <w:top w:val="none" w:sz="0" w:space="0" w:color="auto"/>
        <w:left w:val="none" w:sz="0" w:space="0" w:color="auto"/>
        <w:bottom w:val="none" w:sz="0" w:space="0" w:color="auto"/>
        <w:right w:val="none" w:sz="0" w:space="0" w:color="auto"/>
      </w:divBdr>
      <w:divsChild>
        <w:div w:id="588933185">
          <w:marLeft w:val="0"/>
          <w:marRight w:val="0"/>
          <w:marTop w:val="0"/>
          <w:marBottom w:val="0"/>
          <w:divBdr>
            <w:top w:val="none" w:sz="0" w:space="0" w:color="auto"/>
            <w:left w:val="none" w:sz="0" w:space="0" w:color="auto"/>
            <w:bottom w:val="none" w:sz="0" w:space="0" w:color="auto"/>
            <w:right w:val="none" w:sz="0" w:space="0" w:color="auto"/>
          </w:divBdr>
          <w:divsChild>
            <w:div w:id="1326208637">
              <w:marLeft w:val="0"/>
              <w:marRight w:val="0"/>
              <w:marTop w:val="0"/>
              <w:marBottom w:val="0"/>
              <w:divBdr>
                <w:top w:val="none" w:sz="0" w:space="0" w:color="auto"/>
                <w:left w:val="none" w:sz="0" w:space="0" w:color="auto"/>
                <w:bottom w:val="none" w:sz="0" w:space="0" w:color="auto"/>
                <w:right w:val="none" w:sz="0" w:space="0" w:color="auto"/>
              </w:divBdr>
              <w:divsChild>
                <w:div w:id="2054501969">
                  <w:marLeft w:val="0"/>
                  <w:marRight w:val="0"/>
                  <w:marTop w:val="0"/>
                  <w:marBottom w:val="0"/>
                  <w:divBdr>
                    <w:top w:val="none" w:sz="0" w:space="0" w:color="auto"/>
                    <w:left w:val="none" w:sz="0" w:space="0" w:color="auto"/>
                    <w:bottom w:val="none" w:sz="0" w:space="0" w:color="auto"/>
                    <w:right w:val="none" w:sz="0" w:space="0" w:color="auto"/>
                  </w:divBdr>
                  <w:divsChild>
                    <w:div w:id="1922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2611">
      <w:bodyDiv w:val="1"/>
      <w:marLeft w:val="225"/>
      <w:marRight w:val="0"/>
      <w:marTop w:val="300"/>
      <w:marBottom w:val="0"/>
      <w:divBdr>
        <w:top w:val="none" w:sz="0" w:space="0" w:color="auto"/>
        <w:left w:val="none" w:sz="0" w:space="0" w:color="auto"/>
        <w:bottom w:val="none" w:sz="0" w:space="0" w:color="auto"/>
        <w:right w:val="none" w:sz="0" w:space="0" w:color="auto"/>
      </w:divBdr>
      <w:divsChild>
        <w:div w:id="995107113">
          <w:marLeft w:val="0"/>
          <w:marRight w:val="0"/>
          <w:marTop w:val="0"/>
          <w:marBottom w:val="0"/>
          <w:divBdr>
            <w:top w:val="none" w:sz="0" w:space="0" w:color="auto"/>
            <w:left w:val="none" w:sz="0" w:space="0" w:color="auto"/>
            <w:bottom w:val="none" w:sz="0" w:space="0" w:color="auto"/>
            <w:right w:val="none" w:sz="0" w:space="0" w:color="auto"/>
          </w:divBdr>
          <w:divsChild>
            <w:div w:id="85883016">
              <w:marLeft w:val="0"/>
              <w:marRight w:val="0"/>
              <w:marTop w:val="0"/>
              <w:marBottom w:val="0"/>
              <w:divBdr>
                <w:top w:val="none" w:sz="0" w:space="0" w:color="auto"/>
                <w:left w:val="none" w:sz="0" w:space="0" w:color="auto"/>
                <w:bottom w:val="none" w:sz="0" w:space="0" w:color="auto"/>
                <w:right w:val="none" w:sz="0" w:space="0" w:color="auto"/>
              </w:divBdr>
            </w:div>
            <w:div w:id="182979657">
              <w:marLeft w:val="0"/>
              <w:marRight w:val="0"/>
              <w:marTop w:val="0"/>
              <w:marBottom w:val="0"/>
              <w:divBdr>
                <w:top w:val="none" w:sz="0" w:space="0" w:color="auto"/>
                <w:left w:val="none" w:sz="0" w:space="0" w:color="auto"/>
                <w:bottom w:val="none" w:sz="0" w:space="0" w:color="auto"/>
                <w:right w:val="none" w:sz="0" w:space="0" w:color="auto"/>
              </w:divBdr>
            </w:div>
            <w:div w:id="259684688">
              <w:marLeft w:val="0"/>
              <w:marRight w:val="0"/>
              <w:marTop w:val="0"/>
              <w:marBottom w:val="0"/>
              <w:divBdr>
                <w:top w:val="none" w:sz="0" w:space="0" w:color="auto"/>
                <w:left w:val="none" w:sz="0" w:space="0" w:color="auto"/>
                <w:bottom w:val="none" w:sz="0" w:space="0" w:color="auto"/>
                <w:right w:val="none" w:sz="0" w:space="0" w:color="auto"/>
              </w:divBdr>
            </w:div>
            <w:div w:id="269704275">
              <w:marLeft w:val="0"/>
              <w:marRight w:val="0"/>
              <w:marTop w:val="0"/>
              <w:marBottom w:val="0"/>
              <w:divBdr>
                <w:top w:val="none" w:sz="0" w:space="0" w:color="auto"/>
                <w:left w:val="none" w:sz="0" w:space="0" w:color="auto"/>
                <w:bottom w:val="none" w:sz="0" w:space="0" w:color="auto"/>
                <w:right w:val="none" w:sz="0" w:space="0" w:color="auto"/>
              </w:divBdr>
            </w:div>
            <w:div w:id="489295484">
              <w:marLeft w:val="0"/>
              <w:marRight w:val="0"/>
              <w:marTop w:val="0"/>
              <w:marBottom w:val="0"/>
              <w:divBdr>
                <w:top w:val="none" w:sz="0" w:space="0" w:color="auto"/>
                <w:left w:val="none" w:sz="0" w:space="0" w:color="auto"/>
                <w:bottom w:val="none" w:sz="0" w:space="0" w:color="auto"/>
                <w:right w:val="none" w:sz="0" w:space="0" w:color="auto"/>
              </w:divBdr>
            </w:div>
            <w:div w:id="842204545">
              <w:marLeft w:val="0"/>
              <w:marRight w:val="0"/>
              <w:marTop w:val="0"/>
              <w:marBottom w:val="0"/>
              <w:divBdr>
                <w:top w:val="none" w:sz="0" w:space="0" w:color="auto"/>
                <w:left w:val="none" w:sz="0" w:space="0" w:color="auto"/>
                <w:bottom w:val="none" w:sz="0" w:space="0" w:color="auto"/>
                <w:right w:val="none" w:sz="0" w:space="0" w:color="auto"/>
              </w:divBdr>
            </w:div>
            <w:div w:id="876042226">
              <w:marLeft w:val="0"/>
              <w:marRight w:val="0"/>
              <w:marTop w:val="0"/>
              <w:marBottom w:val="0"/>
              <w:divBdr>
                <w:top w:val="none" w:sz="0" w:space="0" w:color="auto"/>
                <w:left w:val="none" w:sz="0" w:space="0" w:color="auto"/>
                <w:bottom w:val="none" w:sz="0" w:space="0" w:color="auto"/>
                <w:right w:val="none" w:sz="0" w:space="0" w:color="auto"/>
              </w:divBdr>
            </w:div>
            <w:div w:id="915286382">
              <w:marLeft w:val="0"/>
              <w:marRight w:val="0"/>
              <w:marTop w:val="0"/>
              <w:marBottom w:val="0"/>
              <w:divBdr>
                <w:top w:val="none" w:sz="0" w:space="0" w:color="auto"/>
                <w:left w:val="none" w:sz="0" w:space="0" w:color="auto"/>
                <w:bottom w:val="none" w:sz="0" w:space="0" w:color="auto"/>
                <w:right w:val="none" w:sz="0" w:space="0" w:color="auto"/>
              </w:divBdr>
            </w:div>
            <w:div w:id="1211842513">
              <w:marLeft w:val="0"/>
              <w:marRight w:val="0"/>
              <w:marTop w:val="0"/>
              <w:marBottom w:val="0"/>
              <w:divBdr>
                <w:top w:val="none" w:sz="0" w:space="0" w:color="auto"/>
                <w:left w:val="none" w:sz="0" w:space="0" w:color="auto"/>
                <w:bottom w:val="none" w:sz="0" w:space="0" w:color="auto"/>
                <w:right w:val="none" w:sz="0" w:space="0" w:color="auto"/>
              </w:divBdr>
            </w:div>
            <w:div w:id="1266427202">
              <w:marLeft w:val="0"/>
              <w:marRight w:val="0"/>
              <w:marTop w:val="0"/>
              <w:marBottom w:val="0"/>
              <w:divBdr>
                <w:top w:val="none" w:sz="0" w:space="0" w:color="auto"/>
                <w:left w:val="none" w:sz="0" w:space="0" w:color="auto"/>
                <w:bottom w:val="none" w:sz="0" w:space="0" w:color="auto"/>
                <w:right w:val="none" w:sz="0" w:space="0" w:color="auto"/>
              </w:divBdr>
            </w:div>
            <w:div w:id="1409427455">
              <w:marLeft w:val="0"/>
              <w:marRight w:val="0"/>
              <w:marTop w:val="0"/>
              <w:marBottom w:val="0"/>
              <w:divBdr>
                <w:top w:val="none" w:sz="0" w:space="0" w:color="auto"/>
                <w:left w:val="none" w:sz="0" w:space="0" w:color="auto"/>
                <w:bottom w:val="none" w:sz="0" w:space="0" w:color="auto"/>
                <w:right w:val="none" w:sz="0" w:space="0" w:color="auto"/>
              </w:divBdr>
            </w:div>
            <w:div w:id="1413164278">
              <w:marLeft w:val="0"/>
              <w:marRight w:val="0"/>
              <w:marTop w:val="0"/>
              <w:marBottom w:val="0"/>
              <w:divBdr>
                <w:top w:val="none" w:sz="0" w:space="0" w:color="auto"/>
                <w:left w:val="none" w:sz="0" w:space="0" w:color="auto"/>
                <w:bottom w:val="none" w:sz="0" w:space="0" w:color="auto"/>
                <w:right w:val="none" w:sz="0" w:space="0" w:color="auto"/>
              </w:divBdr>
            </w:div>
            <w:div w:id="1528252555">
              <w:marLeft w:val="0"/>
              <w:marRight w:val="0"/>
              <w:marTop w:val="0"/>
              <w:marBottom w:val="0"/>
              <w:divBdr>
                <w:top w:val="none" w:sz="0" w:space="0" w:color="auto"/>
                <w:left w:val="none" w:sz="0" w:space="0" w:color="auto"/>
                <w:bottom w:val="none" w:sz="0" w:space="0" w:color="auto"/>
                <w:right w:val="none" w:sz="0" w:space="0" w:color="auto"/>
              </w:divBdr>
            </w:div>
            <w:div w:id="1673291041">
              <w:marLeft w:val="0"/>
              <w:marRight w:val="0"/>
              <w:marTop w:val="0"/>
              <w:marBottom w:val="0"/>
              <w:divBdr>
                <w:top w:val="none" w:sz="0" w:space="0" w:color="auto"/>
                <w:left w:val="none" w:sz="0" w:space="0" w:color="auto"/>
                <w:bottom w:val="none" w:sz="0" w:space="0" w:color="auto"/>
                <w:right w:val="none" w:sz="0" w:space="0" w:color="auto"/>
              </w:divBdr>
            </w:div>
            <w:div w:id="1826898915">
              <w:marLeft w:val="0"/>
              <w:marRight w:val="0"/>
              <w:marTop w:val="0"/>
              <w:marBottom w:val="0"/>
              <w:divBdr>
                <w:top w:val="none" w:sz="0" w:space="0" w:color="auto"/>
                <w:left w:val="none" w:sz="0" w:space="0" w:color="auto"/>
                <w:bottom w:val="none" w:sz="0" w:space="0" w:color="auto"/>
                <w:right w:val="none" w:sz="0" w:space="0" w:color="auto"/>
              </w:divBdr>
            </w:div>
            <w:div w:id="1834565720">
              <w:marLeft w:val="0"/>
              <w:marRight w:val="0"/>
              <w:marTop w:val="0"/>
              <w:marBottom w:val="0"/>
              <w:divBdr>
                <w:top w:val="none" w:sz="0" w:space="0" w:color="auto"/>
                <w:left w:val="none" w:sz="0" w:space="0" w:color="auto"/>
                <w:bottom w:val="none" w:sz="0" w:space="0" w:color="auto"/>
                <w:right w:val="none" w:sz="0" w:space="0" w:color="auto"/>
              </w:divBdr>
            </w:div>
            <w:div w:id="1846629111">
              <w:marLeft w:val="0"/>
              <w:marRight w:val="0"/>
              <w:marTop w:val="0"/>
              <w:marBottom w:val="0"/>
              <w:divBdr>
                <w:top w:val="none" w:sz="0" w:space="0" w:color="auto"/>
                <w:left w:val="none" w:sz="0" w:space="0" w:color="auto"/>
                <w:bottom w:val="none" w:sz="0" w:space="0" w:color="auto"/>
                <w:right w:val="none" w:sz="0" w:space="0" w:color="auto"/>
              </w:divBdr>
            </w:div>
            <w:div w:id="1850832242">
              <w:marLeft w:val="0"/>
              <w:marRight w:val="0"/>
              <w:marTop w:val="0"/>
              <w:marBottom w:val="0"/>
              <w:divBdr>
                <w:top w:val="none" w:sz="0" w:space="0" w:color="auto"/>
                <w:left w:val="none" w:sz="0" w:space="0" w:color="auto"/>
                <w:bottom w:val="none" w:sz="0" w:space="0" w:color="auto"/>
                <w:right w:val="none" w:sz="0" w:space="0" w:color="auto"/>
              </w:divBdr>
            </w:div>
            <w:div w:id="1983074729">
              <w:marLeft w:val="0"/>
              <w:marRight w:val="0"/>
              <w:marTop w:val="0"/>
              <w:marBottom w:val="0"/>
              <w:divBdr>
                <w:top w:val="none" w:sz="0" w:space="0" w:color="auto"/>
                <w:left w:val="none" w:sz="0" w:space="0" w:color="auto"/>
                <w:bottom w:val="none" w:sz="0" w:space="0" w:color="auto"/>
                <w:right w:val="none" w:sz="0" w:space="0" w:color="auto"/>
              </w:divBdr>
            </w:div>
            <w:div w:id="2006275646">
              <w:marLeft w:val="0"/>
              <w:marRight w:val="0"/>
              <w:marTop w:val="0"/>
              <w:marBottom w:val="0"/>
              <w:divBdr>
                <w:top w:val="none" w:sz="0" w:space="0" w:color="auto"/>
                <w:left w:val="none" w:sz="0" w:space="0" w:color="auto"/>
                <w:bottom w:val="none" w:sz="0" w:space="0" w:color="auto"/>
                <w:right w:val="none" w:sz="0" w:space="0" w:color="auto"/>
              </w:divBdr>
            </w:div>
            <w:div w:id="2011910670">
              <w:marLeft w:val="0"/>
              <w:marRight w:val="0"/>
              <w:marTop w:val="0"/>
              <w:marBottom w:val="0"/>
              <w:divBdr>
                <w:top w:val="none" w:sz="0" w:space="0" w:color="auto"/>
                <w:left w:val="none" w:sz="0" w:space="0" w:color="auto"/>
                <w:bottom w:val="none" w:sz="0" w:space="0" w:color="auto"/>
                <w:right w:val="none" w:sz="0" w:space="0" w:color="auto"/>
              </w:divBdr>
            </w:div>
            <w:div w:id="2023891258">
              <w:marLeft w:val="0"/>
              <w:marRight w:val="0"/>
              <w:marTop w:val="0"/>
              <w:marBottom w:val="0"/>
              <w:divBdr>
                <w:top w:val="none" w:sz="0" w:space="0" w:color="auto"/>
                <w:left w:val="none" w:sz="0" w:space="0" w:color="auto"/>
                <w:bottom w:val="none" w:sz="0" w:space="0" w:color="auto"/>
                <w:right w:val="none" w:sz="0" w:space="0" w:color="auto"/>
              </w:divBdr>
            </w:div>
            <w:div w:id="20608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2008">
      <w:bodyDiv w:val="1"/>
      <w:marLeft w:val="0"/>
      <w:marRight w:val="0"/>
      <w:marTop w:val="0"/>
      <w:marBottom w:val="0"/>
      <w:divBdr>
        <w:top w:val="none" w:sz="0" w:space="0" w:color="auto"/>
        <w:left w:val="none" w:sz="0" w:space="0" w:color="auto"/>
        <w:bottom w:val="none" w:sz="0" w:space="0" w:color="auto"/>
        <w:right w:val="none" w:sz="0" w:space="0" w:color="auto"/>
      </w:divBdr>
      <w:divsChild>
        <w:div w:id="385959462">
          <w:marLeft w:val="0"/>
          <w:marRight w:val="0"/>
          <w:marTop w:val="0"/>
          <w:marBottom w:val="0"/>
          <w:divBdr>
            <w:top w:val="none" w:sz="0" w:space="0" w:color="auto"/>
            <w:left w:val="none" w:sz="0" w:space="0" w:color="auto"/>
            <w:bottom w:val="none" w:sz="0" w:space="0" w:color="auto"/>
            <w:right w:val="none" w:sz="0" w:space="0" w:color="auto"/>
          </w:divBdr>
          <w:divsChild>
            <w:div w:id="1757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8794">
      <w:bodyDiv w:val="1"/>
      <w:marLeft w:val="0"/>
      <w:marRight w:val="0"/>
      <w:marTop w:val="0"/>
      <w:marBottom w:val="0"/>
      <w:divBdr>
        <w:top w:val="none" w:sz="0" w:space="0" w:color="auto"/>
        <w:left w:val="none" w:sz="0" w:space="0" w:color="auto"/>
        <w:bottom w:val="none" w:sz="0" w:space="0" w:color="auto"/>
        <w:right w:val="none" w:sz="0" w:space="0" w:color="auto"/>
      </w:divBdr>
    </w:div>
    <w:div w:id="1173489197">
      <w:bodyDiv w:val="1"/>
      <w:marLeft w:val="0"/>
      <w:marRight w:val="0"/>
      <w:marTop w:val="0"/>
      <w:marBottom w:val="0"/>
      <w:divBdr>
        <w:top w:val="none" w:sz="0" w:space="0" w:color="auto"/>
        <w:left w:val="none" w:sz="0" w:space="0" w:color="auto"/>
        <w:bottom w:val="none" w:sz="0" w:space="0" w:color="auto"/>
        <w:right w:val="none" w:sz="0" w:space="0" w:color="auto"/>
      </w:divBdr>
    </w:div>
    <w:div w:id="1196386979">
      <w:bodyDiv w:val="1"/>
      <w:marLeft w:val="0"/>
      <w:marRight w:val="0"/>
      <w:marTop w:val="0"/>
      <w:marBottom w:val="0"/>
      <w:divBdr>
        <w:top w:val="none" w:sz="0" w:space="0" w:color="auto"/>
        <w:left w:val="none" w:sz="0" w:space="0" w:color="auto"/>
        <w:bottom w:val="none" w:sz="0" w:space="0" w:color="auto"/>
        <w:right w:val="none" w:sz="0" w:space="0" w:color="auto"/>
      </w:divBdr>
      <w:divsChild>
        <w:div w:id="116728581">
          <w:marLeft w:val="576"/>
          <w:marRight w:val="0"/>
          <w:marTop w:val="80"/>
          <w:marBottom w:val="0"/>
          <w:divBdr>
            <w:top w:val="none" w:sz="0" w:space="0" w:color="auto"/>
            <w:left w:val="none" w:sz="0" w:space="0" w:color="auto"/>
            <w:bottom w:val="none" w:sz="0" w:space="0" w:color="auto"/>
            <w:right w:val="none" w:sz="0" w:space="0" w:color="auto"/>
          </w:divBdr>
        </w:div>
        <w:div w:id="122306558">
          <w:marLeft w:val="576"/>
          <w:marRight w:val="0"/>
          <w:marTop w:val="80"/>
          <w:marBottom w:val="0"/>
          <w:divBdr>
            <w:top w:val="none" w:sz="0" w:space="0" w:color="auto"/>
            <w:left w:val="none" w:sz="0" w:space="0" w:color="auto"/>
            <w:bottom w:val="none" w:sz="0" w:space="0" w:color="auto"/>
            <w:right w:val="none" w:sz="0" w:space="0" w:color="auto"/>
          </w:divBdr>
        </w:div>
        <w:div w:id="221404938">
          <w:marLeft w:val="576"/>
          <w:marRight w:val="0"/>
          <w:marTop w:val="80"/>
          <w:marBottom w:val="0"/>
          <w:divBdr>
            <w:top w:val="none" w:sz="0" w:space="0" w:color="auto"/>
            <w:left w:val="none" w:sz="0" w:space="0" w:color="auto"/>
            <w:bottom w:val="none" w:sz="0" w:space="0" w:color="auto"/>
            <w:right w:val="none" w:sz="0" w:space="0" w:color="auto"/>
          </w:divBdr>
        </w:div>
        <w:div w:id="561408126">
          <w:marLeft w:val="576"/>
          <w:marRight w:val="0"/>
          <w:marTop w:val="80"/>
          <w:marBottom w:val="0"/>
          <w:divBdr>
            <w:top w:val="none" w:sz="0" w:space="0" w:color="auto"/>
            <w:left w:val="none" w:sz="0" w:space="0" w:color="auto"/>
            <w:bottom w:val="none" w:sz="0" w:space="0" w:color="auto"/>
            <w:right w:val="none" w:sz="0" w:space="0" w:color="auto"/>
          </w:divBdr>
        </w:div>
      </w:divsChild>
    </w:div>
    <w:div w:id="1298605606">
      <w:bodyDiv w:val="1"/>
      <w:marLeft w:val="0"/>
      <w:marRight w:val="0"/>
      <w:marTop w:val="0"/>
      <w:marBottom w:val="0"/>
      <w:divBdr>
        <w:top w:val="none" w:sz="0" w:space="0" w:color="auto"/>
        <w:left w:val="none" w:sz="0" w:space="0" w:color="auto"/>
        <w:bottom w:val="none" w:sz="0" w:space="0" w:color="auto"/>
        <w:right w:val="none" w:sz="0" w:space="0" w:color="auto"/>
      </w:divBdr>
      <w:divsChild>
        <w:div w:id="1500147155">
          <w:marLeft w:val="0"/>
          <w:marRight w:val="0"/>
          <w:marTop w:val="0"/>
          <w:marBottom w:val="0"/>
          <w:divBdr>
            <w:top w:val="none" w:sz="0" w:space="0" w:color="auto"/>
            <w:left w:val="none" w:sz="0" w:space="0" w:color="auto"/>
            <w:bottom w:val="none" w:sz="0" w:space="0" w:color="auto"/>
            <w:right w:val="none" w:sz="0" w:space="0" w:color="auto"/>
          </w:divBdr>
          <w:divsChild>
            <w:div w:id="16617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5959">
      <w:bodyDiv w:val="1"/>
      <w:marLeft w:val="0"/>
      <w:marRight w:val="0"/>
      <w:marTop w:val="0"/>
      <w:marBottom w:val="0"/>
      <w:divBdr>
        <w:top w:val="none" w:sz="0" w:space="0" w:color="auto"/>
        <w:left w:val="none" w:sz="0" w:space="0" w:color="auto"/>
        <w:bottom w:val="none" w:sz="0" w:space="0" w:color="auto"/>
        <w:right w:val="none" w:sz="0" w:space="0" w:color="auto"/>
      </w:divBdr>
      <w:divsChild>
        <w:div w:id="723797499">
          <w:marLeft w:val="576"/>
          <w:marRight w:val="0"/>
          <w:marTop w:val="80"/>
          <w:marBottom w:val="0"/>
          <w:divBdr>
            <w:top w:val="none" w:sz="0" w:space="0" w:color="auto"/>
            <w:left w:val="none" w:sz="0" w:space="0" w:color="auto"/>
            <w:bottom w:val="none" w:sz="0" w:space="0" w:color="auto"/>
            <w:right w:val="none" w:sz="0" w:space="0" w:color="auto"/>
          </w:divBdr>
        </w:div>
      </w:divsChild>
    </w:div>
    <w:div w:id="1361736114">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3">
          <w:marLeft w:val="0"/>
          <w:marRight w:val="0"/>
          <w:marTop w:val="0"/>
          <w:marBottom w:val="0"/>
          <w:divBdr>
            <w:top w:val="single" w:sz="24" w:space="0" w:color="C114B3"/>
            <w:left w:val="none" w:sz="0" w:space="0" w:color="auto"/>
            <w:bottom w:val="none" w:sz="0" w:space="0" w:color="auto"/>
            <w:right w:val="none" w:sz="0" w:space="0" w:color="auto"/>
          </w:divBdr>
          <w:divsChild>
            <w:div w:id="1017341571">
              <w:marLeft w:val="0"/>
              <w:marRight w:val="2256"/>
              <w:marTop w:val="0"/>
              <w:marBottom w:val="0"/>
              <w:divBdr>
                <w:top w:val="none" w:sz="0" w:space="0" w:color="auto"/>
                <w:left w:val="none" w:sz="0" w:space="0" w:color="auto"/>
                <w:bottom w:val="none" w:sz="0" w:space="0" w:color="auto"/>
                <w:right w:val="none" w:sz="0" w:space="0" w:color="auto"/>
              </w:divBdr>
            </w:div>
          </w:divsChild>
        </w:div>
      </w:divsChild>
    </w:div>
    <w:div w:id="1364287937">
      <w:bodyDiv w:val="1"/>
      <w:marLeft w:val="0"/>
      <w:marRight w:val="0"/>
      <w:marTop w:val="0"/>
      <w:marBottom w:val="0"/>
      <w:divBdr>
        <w:top w:val="none" w:sz="0" w:space="0" w:color="auto"/>
        <w:left w:val="none" w:sz="0" w:space="0" w:color="auto"/>
        <w:bottom w:val="none" w:sz="0" w:space="0" w:color="auto"/>
        <w:right w:val="none" w:sz="0" w:space="0" w:color="auto"/>
      </w:divBdr>
    </w:div>
    <w:div w:id="1457992887">
      <w:bodyDiv w:val="1"/>
      <w:marLeft w:val="0"/>
      <w:marRight w:val="0"/>
      <w:marTop w:val="0"/>
      <w:marBottom w:val="0"/>
      <w:divBdr>
        <w:top w:val="none" w:sz="0" w:space="0" w:color="auto"/>
        <w:left w:val="none" w:sz="0" w:space="0" w:color="auto"/>
        <w:bottom w:val="none" w:sz="0" w:space="0" w:color="auto"/>
        <w:right w:val="none" w:sz="0" w:space="0" w:color="auto"/>
      </w:divBdr>
      <w:divsChild>
        <w:div w:id="384841534">
          <w:marLeft w:val="0"/>
          <w:marRight w:val="0"/>
          <w:marTop w:val="0"/>
          <w:marBottom w:val="0"/>
          <w:divBdr>
            <w:top w:val="none" w:sz="0" w:space="0" w:color="auto"/>
            <w:left w:val="none" w:sz="0" w:space="0" w:color="auto"/>
            <w:bottom w:val="none" w:sz="0" w:space="0" w:color="auto"/>
            <w:right w:val="none" w:sz="0" w:space="0" w:color="auto"/>
          </w:divBdr>
          <w:divsChild>
            <w:div w:id="2009479856">
              <w:marLeft w:val="0"/>
              <w:marRight w:val="0"/>
              <w:marTop w:val="0"/>
              <w:marBottom w:val="0"/>
              <w:divBdr>
                <w:top w:val="none" w:sz="0" w:space="0" w:color="auto"/>
                <w:left w:val="none" w:sz="0" w:space="0" w:color="auto"/>
                <w:bottom w:val="none" w:sz="0" w:space="0" w:color="auto"/>
                <w:right w:val="none" w:sz="0" w:space="0" w:color="auto"/>
              </w:divBdr>
              <w:divsChild>
                <w:div w:id="15998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8673">
      <w:bodyDiv w:val="1"/>
      <w:marLeft w:val="0"/>
      <w:marRight w:val="0"/>
      <w:marTop w:val="0"/>
      <w:marBottom w:val="0"/>
      <w:divBdr>
        <w:top w:val="none" w:sz="0" w:space="0" w:color="auto"/>
        <w:left w:val="none" w:sz="0" w:space="0" w:color="auto"/>
        <w:bottom w:val="none" w:sz="0" w:space="0" w:color="auto"/>
        <w:right w:val="none" w:sz="0" w:space="0" w:color="auto"/>
      </w:divBdr>
      <w:divsChild>
        <w:div w:id="2111390043">
          <w:marLeft w:val="0"/>
          <w:marRight w:val="0"/>
          <w:marTop w:val="0"/>
          <w:marBottom w:val="0"/>
          <w:divBdr>
            <w:top w:val="none" w:sz="0" w:space="0" w:color="auto"/>
            <w:left w:val="none" w:sz="0" w:space="0" w:color="auto"/>
            <w:bottom w:val="none" w:sz="0" w:space="0" w:color="auto"/>
            <w:right w:val="none" w:sz="0" w:space="0" w:color="auto"/>
          </w:divBdr>
          <w:divsChild>
            <w:div w:id="894974112">
              <w:marLeft w:val="0"/>
              <w:marRight w:val="0"/>
              <w:marTop w:val="0"/>
              <w:marBottom w:val="0"/>
              <w:divBdr>
                <w:top w:val="none" w:sz="0" w:space="0" w:color="auto"/>
                <w:left w:val="none" w:sz="0" w:space="0" w:color="auto"/>
                <w:bottom w:val="none" w:sz="0" w:space="0" w:color="auto"/>
                <w:right w:val="none" w:sz="0" w:space="0" w:color="auto"/>
              </w:divBdr>
              <w:divsChild>
                <w:div w:id="686054361">
                  <w:marLeft w:val="0"/>
                  <w:marRight w:val="0"/>
                  <w:marTop w:val="100"/>
                  <w:marBottom w:val="100"/>
                  <w:divBdr>
                    <w:top w:val="none" w:sz="0" w:space="0" w:color="auto"/>
                    <w:left w:val="none" w:sz="0" w:space="0" w:color="auto"/>
                    <w:bottom w:val="none" w:sz="0" w:space="0" w:color="auto"/>
                    <w:right w:val="none" w:sz="0" w:space="0" w:color="auto"/>
                  </w:divBdr>
                  <w:divsChild>
                    <w:div w:id="1718165100">
                      <w:marLeft w:val="300"/>
                      <w:marRight w:val="300"/>
                      <w:marTop w:val="0"/>
                      <w:marBottom w:val="0"/>
                      <w:divBdr>
                        <w:top w:val="none" w:sz="0" w:space="0" w:color="auto"/>
                        <w:left w:val="none" w:sz="0" w:space="0" w:color="auto"/>
                        <w:bottom w:val="none" w:sz="0" w:space="0" w:color="auto"/>
                        <w:right w:val="none" w:sz="0" w:space="0" w:color="auto"/>
                      </w:divBdr>
                      <w:divsChild>
                        <w:div w:id="1116363998">
                          <w:marLeft w:val="0"/>
                          <w:marRight w:val="0"/>
                          <w:marTop w:val="0"/>
                          <w:marBottom w:val="0"/>
                          <w:divBdr>
                            <w:top w:val="none" w:sz="0" w:space="0" w:color="auto"/>
                            <w:left w:val="none" w:sz="0" w:space="0" w:color="auto"/>
                            <w:bottom w:val="none" w:sz="0" w:space="0" w:color="auto"/>
                            <w:right w:val="none" w:sz="0" w:space="0" w:color="auto"/>
                          </w:divBdr>
                          <w:divsChild>
                            <w:div w:id="896235420">
                              <w:marLeft w:val="0"/>
                              <w:marRight w:val="0"/>
                              <w:marTop w:val="0"/>
                              <w:marBottom w:val="0"/>
                              <w:divBdr>
                                <w:top w:val="none" w:sz="0" w:space="0" w:color="auto"/>
                                <w:left w:val="none" w:sz="0" w:space="0" w:color="auto"/>
                                <w:bottom w:val="none" w:sz="0" w:space="0" w:color="auto"/>
                                <w:right w:val="none" w:sz="0" w:space="0" w:color="auto"/>
                              </w:divBdr>
                              <w:divsChild>
                                <w:div w:id="850025823">
                                  <w:marLeft w:val="0"/>
                                  <w:marRight w:val="0"/>
                                  <w:marTop w:val="0"/>
                                  <w:marBottom w:val="0"/>
                                  <w:divBdr>
                                    <w:top w:val="none" w:sz="0" w:space="0" w:color="auto"/>
                                    <w:left w:val="none" w:sz="0" w:space="0" w:color="auto"/>
                                    <w:bottom w:val="none" w:sz="0" w:space="0" w:color="auto"/>
                                    <w:right w:val="none" w:sz="0" w:space="0" w:color="auto"/>
                                  </w:divBdr>
                                  <w:divsChild>
                                    <w:div w:id="671062">
                                      <w:marLeft w:val="0"/>
                                      <w:marRight w:val="225"/>
                                      <w:marTop w:val="0"/>
                                      <w:marBottom w:val="0"/>
                                      <w:divBdr>
                                        <w:top w:val="none" w:sz="0" w:space="0" w:color="auto"/>
                                        <w:left w:val="none" w:sz="0" w:space="0" w:color="auto"/>
                                        <w:bottom w:val="none" w:sz="0" w:space="0" w:color="auto"/>
                                        <w:right w:val="none" w:sz="0" w:space="0" w:color="auto"/>
                                      </w:divBdr>
                                      <w:divsChild>
                                        <w:div w:id="1956935501">
                                          <w:marLeft w:val="0"/>
                                          <w:marRight w:val="0"/>
                                          <w:marTop w:val="0"/>
                                          <w:marBottom w:val="0"/>
                                          <w:divBdr>
                                            <w:top w:val="none" w:sz="0" w:space="0" w:color="auto"/>
                                            <w:left w:val="none" w:sz="0" w:space="0" w:color="auto"/>
                                            <w:bottom w:val="none" w:sz="0" w:space="0" w:color="auto"/>
                                            <w:right w:val="none" w:sz="0" w:space="0" w:color="auto"/>
                                          </w:divBdr>
                                          <w:divsChild>
                                            <w:div w:id="1590507290">
                                              <w:marLeft w:val="0"/>
                                              <w:marRight w:val="0"/>
                                              <w:marTop w:val="0"/>
                                              <w:marBottom w:val="0"/>
                                              <w:divBdr>
                                                <w:top w:val="none" w:sz="0" w:space="0" w:color="auto"/>
                                                <w:left w:val="none" w:sz="0" w:space="0" w:color="auto"/>
                                                <w:bottom w:val="none" w:sz="0" w:space="0" w:color="auto"/>
                                                <w:right w:val="none" w:sz="0" w:space="0" w:color="auto"/>
                                              </w:divBdr>
                                              <w:divsChild>
                                                <w:div w:id="708528294">
                                                  <w:marLeft w:val="0"/>
                                                  <w:marRight w:val="0"/>
                                                  <w:marTop w:val="0"/>
                                                  <w:marBottom w:val="0"/>
                                                  <w:divBdr>
                                                    <w:top w:val="none" w:sz="0" w:space="0" w:color="auto"/>
                                                    <w:left w:val="none" w:sz="0" w:space="0" w:color="auto"/>
                                                    <w:bottom w:val="none" w:sz="0" w:space="0" w:color="auto"/>
                                                    <w:right w:val="none" w:sz="0" w:space="0" w:color="auto"/>
                                                  </w:divBdr>
                                                </w:div>
                                                <w:div w:id="1268191632">
                                                  <w:marLeft w:val="0"/>
                                                  <w:marRight w:val="0"/>
                                                  <w:marTop w:val="0"/>
                                                  <w:marBottom w:val="0"/>
                                                  <w:divBdr>
                                                    <w:top w:val="none" w:sz="0" w:space="0" w:color="auto"/>
                                                    <w:left w:val="none" w:sz="0" w:space="0" w:color="auto"/>
                                                    <w:bottom w:val="none" w:sz="0" w:space="0" w:color="auto"/>
                                                    <w:right w:val="none" w:sz="0" w:space="0" w:color="auto"/>
                                                  </w:divBdr>
                                                  <w:divsChild>
                                                    <w:div w:id="17658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262030">
      <w:bodyDiv w:val="1"/>
      <w:marLeft w:val="0"/>
      <w:marRight w:val="0"/>
      <w:marTop w:val="0"/>
      <w:marBottom w:val="0"/>
      <w:divBdr>
        <w:top w:val="none" w:sz="0" w:space="0" w:color="auto"/>
        <w:left w:val="none" w:sz="0" w:space="0" w:color="auto"/>
        <w:bottom w:val="none" w:sz="0" w:space="0" w:color="auto"/>
        <w:right w:val="none" w:sz="0" w:space="0" w:color="auto"/>
      </w:divBdr>
      <w:divsChild>
        <w:div w:id="2116512768">
          <w:marLeft w:val="0"/>
          <w:marRight w:val="0"/>
          <w:marTop w:val="0"/>
          <w:marBottom w:val="0"/>
          <w:divBdr>
            <w:top w:val="none" w:sz="0" w:space="0" w:color="auto"/>
            <w:left w:val="none" w:sz="0" w:space="0" w:color="auto"/>
            <w:bottom w:val="none" w:sz="0" w:space="0" w:color="auto"/>
            <w:right w:val="none" w:sz="0" w:space="0" w:color="auto"/>
          </w:divBdr>
          <w:divsChild>
            <w:div w:id="1061905782">
              <w:marLeft w:val="-225"/>
              <w:marRight w:val="-225"/>
              <w:marTop w:val="0"/>
              <w:marBottom w:val="0"/>
              <w:divBdr>
                <w:top w:val="none" w:sz="0" w:space="0" w:color="auto"/>
                <w:left w:val="none" w:sz="0" w:space="0" w:color="auto"/>
                <w:bottom w:val="none" w:sz="0" w:space="0" w:color="auto"/>
                <w:right w:val="none" w:sz="0" w:space="0" w:color="auto"/>
              </w:divBdr>
              <w:divsChild>
                <w:div w:id="812407873">
                  <w:marLeft w:val="0"/>
                  <w:marRight w:val="0"/>
                  <w:marTop w:val="0"/>
                  <w:marBottom w:val="450"/>
                  <w:divBdr>
                    <w:top w:val="none" w:sz="0" w:space="0" w:color="auto"/>
                    <w:left w:val="none" w:sz="0" w:space="0" w:color="auto"/>
                    <w:bottom w:val="none" w:sz="0" w:space="0" w:color="auto"/>
                    <w:right w:val="none" w:sz="0" w:space="0" w:color="auto"/>
                  </w:divBdr>
                  <w:divsChild>
                    <w:div w:id="1608269222">
                      <w:marLeft w:val="0"/>
                      <w:marRight w:val="0"/>
                      <w:marTop w:val="0"/>
                      <w:marBottom w:val="0"/>
                      <w:divBdr>
                        <w:top w:val="none" w:sz="0" w:space="0" w:color="auto"/>
                        <w:left w:val="none" w:sz="0" w:space="0" w:color="auto"/>
                        <w:bottom w:val="none" w:sz="0" w:space="0" w:color="auto"/>
                        <w:right w:val="none" w:sz="0" w:space="0" w:color="auto"/>
                      </w:divBdr>
                      <w:divsChild>
                        <w:div w:id="204683207">
                          <w:marLeft w:val="0"/>
                          <w:marRight w:val="0"/>
                          <w:marTop w:val="525"/>
                          <w:marBottom w:val="1950"/>
                          <w:divBdr>
                            <w:top w:val="none" w:sz="0" w:space="0" w:color="auto"/>
                            <w:left w:val="none" w:sz="0" w:space="0" w:color="auto"/>
                            <w:bottom w:val="none" w:sz="0" w:space="0" w:color="auto"/>
                            <w:right w:val="none" w:sz="0" w:space="0" w:color="auto"/>
                          </w:divBdr>
                          <w:divsChild>
                            <w:div w:id="1247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40747">
      <w:bodyDiv w:val="1"/>
      <w:marLeft w:val="0"/>
      <w:marRight w:val="0"/>
      <w:marTop w:val="0"/>
      <w:marBottom w:val="0"/>
      <w:divBdr>
        <w:top w:val="none" w:sz="0" w:space="0" w:color="auto"/>
        <w:left w:val="none" w:sz="0" w:space="0" w:color="auto"/>
        <w:bottom w:val="none" w:sz="0" w:space="0" w:color="auto"/>
        <w:right w:val="none" w:sz="0" w:space="0" w:color="auto"/>
      </w:divBdr>
      <w:divsChild>
        <w:div w:id="230425743">
          <w:marLeft w:val="0"/>
          <w:marRight w:val="0"/>
          <w:marTop w:val="0"/>
          <w:marBottom w:val="0"/>
          <w:divBdr>
            <w:top w:val="none" w:sz="0" w:space="0" w:color="auto"/>
            <w:left w:val="none" w:sz="0" w:space="0" w:color="auto"/>
            <w:bottom w:val="none" w:sz="0" w:space="0" w:color="auto"/>
            <w:right w:val="none" w:sz="0" w:space="0" w:color="auto"/>
          </w:divBdr>
          <w:divsChild>
            <w:div w:id="263147439">
              <w:marLeft w:val="-225"/>
              <w:marRight w:val="-225"/>
              <w:marTop w:val="0"/>
              <w:marBottom w:val="0"/>
              <w:divBdr>
                <w:top w:val="none" w:sz="0" w:space="0" w:color="auto"/>
                <w:left w:val="none" w:sz="0" w:space="0" w:color="auto"/>
                <w:bottom w:val="none" w:sz="0" w:space="0" w:color="auto"/>
                <w:right w:val="none" w:sz="0" w:space="0" w:color="auto"/>
              </w:divBdr>
              <w:divsChild>
                <w:div w:id="227569569">
                  <w:marLeft w:val="0"/>
                  <w:marRight w:val="0"/>
                  <w:marTop w:val="0"/>
                  <w:marBottom w:val="450"/>
                  <w:divBdr>
                    <w:top w:val="none" w:sz="0" w:space="0" w:color="auto"/>
                    <w:left w:val="none" w:sz="0" w:space="0" w:color="auto"/>
                    <w:bottom w:val="none" w:sz="0" w:space="0" w:color="auto"/>
                    <w:right w:val="none" w:sz="0" w:space="0" w:color="auto"/>
                  </w:divBdr>
                  <w:divsChild>
                    <w:div w:id="1278103935">
                      <w:marLeft w:val="0"/>
                      <w:marRight w:val="0"/>
                      <w:marTop w:val="0"/>
                      <w:marBottom w:val="0"/>
                      <w:divBdr>
                        <w:top w:val="none" w:sz="0" w:space="0" w:color="auto"/>
                        <w:left w:val="none" w:sz="0" w:space="0" w:color="auto"/>
                        <w:bottom w:val="none" w:sz="0" w:space="0" w:color="auto"/>
                        <w:right w:val="none" w:sz="0" w:space="0" w:color="auto"/>
                      </w:divBdr>
                      <w:divsChild>
                        <w:div w:id="1127356419">
                          <w:marLeft w:val="0"/>
                          <w:marRight w:val="0"/>
                          <w:marTop w:val="525"/>
                          <w:marBottom w:val="1950"/>
                          <w:divBdr>
                            <w:top w:val="none" w:sz="0" w:space="0" w:color="auto"/>
                            <w:left w:val="none" w:sz="0" w:space="0" w:color="auto"/>
                            <w:bottom w:val="none" w:sz="0" w:space="0" w:color="auto"/>
                            <w:right w:val="none" w:sz="0" w:space="0" w:color="auto"/>
                          </w:divBdr>
                          <w:divsChild>
                            <w:div w:id="1922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546007">
      <w:bodyDiv w:val="1"/>
      <w:marLeft w:val="0"/>
      <w:marRight w:val="0"/>
      <w:marTop w:val="0"/>
      <w:marBottom w:val="0"/>
      <w:divBdr>
        <w:top w:val="none" w:sz="0" w:space="0" w:color="auto"/>
        <w:left w:val="none" w:sz="0" w:space="0" w:color="auto"/>
        <w:bottom w:val="none" w:sz="0" w:space="0" w:color="auto"/>
        <w:right w:val="none" w:sz="0" w:space="0" w:color="auto"/>
      </w:divBdr>
    </w:div>
    <w:div w:id="1668943819">
      <w:bodyDiv w:val="1"/>
      <w:marLeft w:val="0"/>
      <w:marRight w:val="0"/>
      <w:marTop w:val="0"/>
      <w:marBottom w:val="0"/>
      <w:divBdr>
        <w:top w:val="none" w:sz="0" w:space="0" w:color="auto"/>
        <w:left w:val="none" w:sz="0" w:space="0" w:color="auto"/>
        <w:bottom w:val="none" w:sz="0" w:space="0" w:color="auto"/>
        <w:right w:val="none" w:sz="0" w:space="0" w:color="auto"/>
      </w:divBdr>
      <w:divsChild>
        <w:div w:id="1814102806">
          <w:marLeft w:val="0"/>
          <w:marRight w:val="0"/>
          <w:marTop w:val="75"/>
          <w:marBottom w:val="0"/>
          <w:divBdr>
            <w:top w:val="none" w:sz="0" w:space="0" w:color="auto"/>
            <w:left w:val="none" w:sz="0" w:space="0" w:color="auto"/>
            <w:bottom w:val="none" w:sz="0" w:space="0" w:color="auto"/>
            <w:right w:val="none" w:sz="0" w:space="0" w:color="auto"/>
          </w:divBdr>
          <w:divsChild>
            <w:div w:id="750004967">
              <w:marLeft w:val="75"/>
              <w:marRight w:val="0"/>
              <w:marTop w:val="0"/>
              <w:marBottom w:val="0"/>
              <w:divBdr>
                <w:top w:val="none" w:sz="0" w:space="0" w:color="auto"/>
                <w:left w:val="none" w:sz="0" w:space="0" w:color="auto"/>
                <w:bottom w:val="none" w:sz="0" w:space="0" w:color="auto"/>
                <w:right w:val="none" w:sz="0" w:space="0" w:color="auto"/>
              </w:divBdr>
              <w:divsChild>
                <w:div w:id="1396782311">
                  <w:marLeft w:val="0"/>
                  <w:marRight w:val="0"/>
                  <w:marTop w:val="0"/>
                  <w:marBottom w:val="0"/>
                  <w:divBdr>
                    <w:top w:val="none" w:sz="0" w:space="0" w:color="auto"/>
                    <w:left w:val="none" w:sz="0" w:space="0" w:color="auto"/>
                    <w:bottom w:val="none" w:sz="0" w:space="0" w:color="auto"/>
                    <w:right w:val="none" w:sz="0" w:space="0" w:color="auto"/>
                  </w:divBdr>
                  <w:divsChild>
                    <w:div w:id="1644580041">
                      <w:marLeft w:val="0"/>
                      <w:marRight w:val="0"/>
                      <w:marTop w:val="0"/>
                      <w:marBottom w:val="0"/>
                      <w:divBdr>
                        <w:top w:val="none" w:sz="0" w:space="0" w:color="auto"/>
                        <w:left w:val="none" w:sz="0" w:space="0" w:color="auto"/>
                        <w:bottom w:val="none" w:sz="0" w:space="0" w:color="auto"/>
                        <w:right w:val="none" w:sz="0" w:space="0" w:color="auto"/>
                      </w:divBdr>
                      <w:divsChild>
                        <w:div w:id="484398832">
                          <w:marLeft w:val="0"/>
                          <w:marRight w:val="0"/>
                          <w:marTop w:val="0"/>
                          <w:marBottom w:val="0"/>
                          <w:divBdr>
                            <w:top w:val="none" w:sz="0" w:space="0" w:color="auto"/>
                            <w:left w:val="none" w:sz="0" w:space="0" w:color="auto"/>
                            <w:bottom w:val="none" w:sz="0" w:space="0" w:color="auto"/>
                            <w:right w:val="none" w:sz="0" w:space="0" w:color="auto"/>
                          </w:divBdr>
                          <w:divsChild>
                            <w:div w:id="1528180219">
                              <w:marLeft w:val="0"/>
                              <w:marRight w:val="0"/>
                              <w:marTop w:val="0"/>
                              <w:marBottom w:val="0"/>
                              <w:divBdr>
                                <w:top w:val="none" w:sz="0" w:space="0" w:color="auto"/>
                                <w:left w:val="none" w:sz="0" w:space="0" w:color="auto"/>
                                <w:bottom w:val="none" w:sz="0" w:space="0" w:color="auto"/>
                                <w:right w:val="none" w:sz="0" w:space="0" w:color="auto"/>
                              </w:divBdr>
                              <w:divsChild>
                                <w:div w:id="484393594">
                                  <w:marLeft w:val="0"/>
                                  <w:marRight w:val="0"/>
                                  <w:marTop w:val="0"/>
                                  <w:marBottom w:val="0"/>
                                  <w:divBdr>
                                    <w:top w:val="none" w:sz="0" w:space="0" w:color="auto"/>
                                    <w:left w:val="none" w:sz="0" w:space="0" w:color="auto"/>
                                    <w:bottom w:val="none" w:sz="0" w:space="0" w:color="auto"/>
                                    <w:right w:val="none" w:sz="0" w:space="0" w:color="auto"/>
                                  </w:divBdr>
                                  <w:divsChild>
                                    <w:div w:id="348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1489">
      <w:bodyDiv w:val="1"/>
      <w:marLeft w:val="0"/>
      <w:marRight w:val="0"/>
      <w:marTop w:val="0"/>
      <w:marBottom w:val="0"/>
      <w:divBdr>
        <w:top w:val="none" w:sz="0" w:space="0" w:color="auto"/>
        <w:left w:val="none" w:sz="0" w:space="0" w:color="auto"/>
        <w:bottom w:val="none" w:sz="0" w:space="0" w:color="auto"/>
        <w:right w:val="none" w:sz="0" w:space="0" w:color="auto"/>
      </w:divBdr>
    </w:div>
    <w:div w:id="1790705884">
      <w:bodyDiv w:val="1"/>
      <w:marLeft w:val="0"/>
      <w:marRight w:val="0"/>
      <w:marTop w:val="0"/>
      <w:marBottom w:val="0"/>
      <w:divBdr>
        <w:top w:val="none" w:sz="0" w:space="0" w:color="auto"/>
        <w:left w:val="none" w:sz="0" w:space="0" w:color="auto"/>
        <w:bottom w:val="none" w:sz="0" w:space="0" w:color="auto"/>
        <w:right w:val="none" w:sz="0" w:space="0" w:color="auto"/>
      </w:divBdr>
      <w:divsChild>
        <w:div w:id="387147015">
          <w:marLeft w:val="0"/>
          <w:marRight w:val="0"/>
          <w:marTop w:val="0"/>
          <w:marBottom w:val="0"/>
          <w:divBdr>
            <w:top w:val="none" w:sz="0" w:space="0" w:color="auto"/>
            <w:left w:val="none" w:sz="0" w:space="0" w:color="auto"/>
            <w:bottom w:val="none" w:sz="0" w:space="0" w:color="auto"/>
            <w:right w:val="none" w:sz="0" w:space="0" w:color="auto"/>
          </w:divBdr>
          <w:divsChild>
            <w:div w:id="798374703">
              <w:marLeft w:val="0"/>
              <w:marRight w:val="0"/>
              <w:marTop w:val="0"/>
              <w:marBottom w:val="0"/>
              <w:divBdr>
                <w:top w:val="none" w:sz="0" w:space="0" w:color="auto"/>
                <w:left w:val="none" w:sz="0" w:space="0" w:color="auto"/>
                <w:bottom w:val="none" w:sz="0" w:space="0" w:color="auto"/>
                <w:right w:val="none" w:sz="0" w:space="0" w:color="auto"/>
              </w:divBdr>
              <w:divsChild>
                <w:div w:id="1737824396">
                  <w:marLeft w:val="0"/>
                  <w:marRight w:val="0"/>
                  <w:marTop w:val="0"/>
                  <w:marBottom w:val="0"/>
                  <w:divBdr>
                    <w:top w:val="none" w:sz="0" w:space="0" w:color="auto"/>
                    <w:left w:val="none" w:sz="0" w:space="0" w:color="auto"/>
                    <w:bottom w:val="none" w:sz="0" w:space="0" w:color="auto"/>
                    <w:right w:val="none" w:sz="0" w:space="0" w:color="auto"/>
                  </w:divBdr>
                  <w:divsChild>
                    <w:div w:id="1439527413">
                      <w:marLeft w:val="0"/>
                      <w:marRight w:val="0"/>
                      <w:marTop w:val="0"/>
                      <w:marBottom w:val="0"/>
                      <w:divBdr>
                        <w:top w:val="none" w:sz="0" w:space="0" w:color="auto"/>
                        <w:left w:val="none" w:sz="0" w:space="0" w:color="auto"/>
                        <w:bottom w:val="none" w:sz="0" w:space="0" w:color="auto"/>
                        <w:right w:val="none" w:sz="0" w:space="0" w:color="auto"/>
                      </w:divBdr>
                      <w:divsChild>
                        <w:div w:id="1904022088">
                          <w:marLeft w:val="0"/>
                          <w:marRight w:val="0"/>
                          <w:marTop w:val="0"/>
                          <w:marBottom w:val="0"/>
                          <w:divBdr>
                            <w:top w:val="none" w:sz="0" w:space="0" w:color="auto"/>
                            <w:left w:val="none" w:sz="0" w:space="0" w:color="auto"/>
                            <w:bottom w:val="none" w:sz="0" w:space="0" w:color="auto"/>
                            <w:right w:val="none" w:sz="0" w:space="0" w:color="auto"/>
                          </w:divBdr>
                          <w:divsChild>
                            <w:div w:id="1876304861">
                              <w:marLeft w:val="0"/>
                              <w:marRight w:val="0"/>
                              <w:marTop w:val="0"/>
                              <w:marBottom w:val="0"/>
                              <w:divBdr>
                                <w:top w:val="none" w:sz="0" w:space="0" w:color="auto"/>
                                <w:left w:val="none" w:sz="0" w:space="0" w:color="auto"/>
                                <w:bottom w:val="none" w:sz="0" w:space="0" w:color="auto"/>
                                <w:right w:val="none" w:sz="0" w:space="0" w:color="auto"/>
                              </w:divBdr>
                              <w:divsChild>
                                <w:div w:id="1374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7377">
      <w:bodyDiv w:val="1"/>
      <w:marLeft w:val="0"/>
      <w:marRight w:val="0"/>
      <w:marTop w:val="0"/>
      <w:marBottom w:val="0"/>
      <w:divBdr>
        <w:top w:val="none" w:sz="0" w:space="0" w:color="auto"/>
        <w:left w:val="none" w:sz="0" w:space="0" w:color="auto"/>
        <w:bottom w:val="none" w:sz="0" w:space="0" w:color="auto"/>
        <w:right w:val="none" w:sz="0" w:space="0" w:color="auto"/>
      </w:divBdr>
      <w:divsChild>
        <w:div w:id="571163282">
          <w:marLeft w:val="0"/>
          <w:marRight w:val="0"/>
          <w:marTop w:val="0"/>
          <w:marBottom w:val="0"/>
          <w:divBdr>
            <w:top w:val="none" w:sz="0" w:space="0" w:color="auto"/>
            <w:left w:val="none" w:sz="0" w:space="0" w:color="auto"/>
            <w:bottom w:val="none" w:sz="0" w:space="0" w:color="auto"/>
            <w:right w:val="none" w:sz="0" w:space="0" w:color="auto"/>
          </w:divBdr>
          <w:divsChild>
            <w:div w:id="1194683634">
              <w:marLeft w:val="0"/>
              <w:marRight w:val="0"/>
              <w:marTop w:val="0"/>
              <w:marBottom w:val="0"/>
              <w:divBdr>
                <w:top w:val="none" w:sz="0" w:space="0" w:color="auto"/>
                <w:left w:val="none" w:sz="0" w:space="0" w:color="auto"/>
                <w:bottom w:val="none" w:sz="0" w:space="0" w:color="auto"/>
                <w:right w:val="none" w:sz="0" w:space="0" w:color="auto"/>
              </w:divBdr>
              <w:divsChild>
                <w:div w:id="1369375739">
                  <w:marLeft w:val="0"/>
                  <w:marRight w:val="0"/>
                  <w:marTop w:val="0"/>
                  <w:marBottom w:val="0"/>
                  <w:divBdr>
                    <w:top w:val="none" w:sz="0" w:space="0" w:color="auto"/>
                    <w:left w:val="none" w:sz="0" w:space="0" w:color="auto"/>
                    <w:bottom w:val="none" w:sz="0" w:space="0" w:color="auto"/>
                    <w:right w:val="none" w:sz="0" w:space="0" w:color="auto"/>
                  </w:divBdr>
                  <w:divsChild>
                    <w:div w:id="500589507">
                      <w:marLeft w:val="0"/>
                      <w:marRight w:val="0"/>
                      <w:marTop w:val="0"/>
                      <w:marBottom w:val="0"/>
                      <w:divBdr>
                        <w:top w:val="none" w:sz="0" w:space="0" w:color="auto"/>
                        <w:left w:val="none" w:sz="0" w:space="0" w:color="auto"/>
                        <w:bottom w:val="none" w:sz="0" w:space="0" w:color="auto"/>
                        <w:right w:val="none" w:sz="0" w:space="0" w:color="auto"/>
                      </w:divBdr>
                      <w:divsChild>
                        <w:div w:id="181937739">
                          <w:marLeft w:val="0"/>
                          <w:marRight w:val="0"/>
                          <w:marTop w:val="0"/>
                          <w:marBottom w:val="0"/>
                          <w:divBdr>
                            <w:top w:val="none" w:sz="0" w:space="0" w:color="auto"/>
                            <w:left w:val="none" w:sz="0" w:space="0" w:color="auto"/>
                            <w:bottom w:val="none" w:sz="0" w:space="0" w:color="auto"/>
                            <w:right w:val="none" w:sz="0" w:space="0" w:color="auto"/>
                          </w:divBdr>
                          <w:divsChild>
                            <w:div w:id="333000521">
                              <w:marLeft w:val="0"/>
                              <w:marRight w:val="0"/>
                              <w:marTop w:val="0"/>
                              <w:marBottom w:val="0"/>
                              <w:divBdr>
                                <w:top w:val="none" w:sz="0" w:space="0" w:color="auto"/>
                                <w:left w:val="none" w:sz="0" w:space="0" w:color="auto"/>
                                <w:bottom w:val="none" w:sz="0" w:space="0" w:color="auto"/>
                                <w:right w:val="none" w:sz="0" w:space="0" w:color="auto"/>
                              </w:divBdr>
                              <w:divsChild>
                                <w:div w:id="1683239830">
                                  <w:marLeft w:val="0"/>
                                  <w:marRight w:val="0"/>
                                  <w:marTop w:val="0"/>
                                  <w:marBottom w:val="0"/>
                                  <w:divBdr>
                                    <w:top w:val="none" w:sz="0" w:space="0" w:color="auto"/>
                                    <w:left w:val="none" w:sz="0" w:space="0" w:color="auto"/>
                                    <w:bottom w:val="none" w:sz="0" w:space="0" w:color="auto"/>
                                    <w:right w:val="none" w:sz="0" w:space="0" w:color="auto"/>
                                  </w:divBdr>
                                  <w:divsChild>
                                    <w:div w:id="3767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439464">
      <w:bodyDiv w:val="1"/>
      <w:marLeft w:val="0"/>
      <w:marRight w:val="0"/>
      <w:marTop w:val="0"/>
      <w:marBottom w:val="0"/>
      <w:divBdr>
        <w:top w:val="none" w:sz="0" w:space="0" w:color="auto"/>
        <w:left w:val="none" w:sz="0" w:space="0" w:color="auto"/>
        <w:bottom w:val="none" w:sz="0" w:space="0" w:color="auto"/>
        <w:right w:val="none" w:sz="0" w:space="0" w:color="auto"/>
      </w:divBdr>
    </w:div>
    <w:div w:id="1797066025">
      <w:bodyDiv w:val="1"/>
      <w:marLeft w:val="0"/>
      <w:marRight w:val="0"/>
      <w:marTop w:val="0"/>
      <w:marBottom w:val="0"/>
      <w:divBdr>
        <w:top w:val="none" w:sz="0" w:space="0" w:color="auto"/>
        <w:left w:val="none" w:sz="0" w:space="0" w:color="auto"/>
        <w:bottom w:val="none" w:sz="0" w:space="0" w:color="auto"/>
        <w:right w:val="none" w:sz="0" w:space="0" w:color="auto"/>
      </w:divBdr>
      <w:divsChild>
        <w:div w:id="28998120">
          <w:marLeft w:val="0"/>
          <w:marRight w:val="0"/>
          <w:marTop w:val="0"/>
          <w:marBottom w:val="0"/>
          <w:divBdr>
            <w:top w:val="none" w:sz="0" w:space="0" w:color="auto"/>
            <w:left w:val="none" w:sz="0" w:space="0" w:color="auto"/>
            <w:bottom w:val="none" w:sz="0" w:space="0" w:color="auto"/>
            <w:right w:val="none" w:sz="0" w:space="0" w:color="auto"/>
          </w:divBdr>
        </w:div>
      </w:divsChild>
    </w:div>
    <w:div w:id="1828012128">
      <w:bodyDiv w:val="1"/>
      <w:marLeft w:val="0"/>
      <w:marRight w:val="0"/>
      <w:marTop w:val="0"/>
      <w:marBottom w:val="0"/>
      <w:divBdr>
        <w:top w:val="none" w:sz="0" w:space="0" w:color="auto"/>
        <w:left w:val="none" w:sz="0" w:space="0" w:color="auto"/>
        <w:bottom w:val="none" w:sz="0" w:space="0" w:color="auto"/>
        <w:right w:val="none" w:sz="0" w:space="0" w:color="auto"/>
      </w:divBdr>
    </w:div>
    <w:div w:id="1975333140">
      <w:bodyDiv w:val="1"/>
      <w:marLeft w:val="0"/>
      <w:marRight w:val="0"/>
      <w:marTop w:val="0"/>
      <w:marBottom w:val="0"/>
      <w:divBdr>
        <w:top w:val="none" w:sz="0" w:space="0" w:color="auto"/>
        <w:left w:val="none" w:sz="0" w:space="0" w:color="auto"/>
        <w:bottom w:val="none" w:sz="0" w:space="0" w:color="auto"/>
        <w:right w:val="none" w:sz="0" w:space="0" w:color="auto"/>
      </w:divBdr>
    </w:div>
    <w:div w:id="2020765100">
      <w:bodyDiv w:val="1"/>
      <w:marLeft w:val="0"/>
      <w:marRight w:val="0"/>
      <w:marTop w:val="0"/>
      <w:marBottom w:val="0"/>
      <w:divBdr>
        <w:top w:val="none" w:sz="0" w:space="0" w:color="auto"/>
        <w:left w:val="none" w:sz="0" w:space="0" w:color="auto"/>
        <w:bottom w:val="none" w:sz="0" w:space="0" w:color="auto"/>
        <w:right w:val="none" w:sz="0" w:space="0" w:color="auto"/>
      </w:divBdr>
      <w:divsChild>
        <w:div w:id="176504072">
          <w:marLeft w:val="0"/>
          <w:marRight w:val="0"/>
          <w:marTop w:val="0"/>
          <w:marBottom w:val="0"/>
          <w:divBdr>
            <w:top w:val="none" w:sz="0" w:space="0" w:color="auto"/>
            <w:left w:val="none" w:sz="0" w:space="0" w:color="auto"/>
            <w:bottom w:val="none" w:sz="0" w:space="0" w:color="auto"/>
            <w:right w:val="none" w:sz="0" w:space="0" w:color="auto"/>
          </w:divBdr>
          <w:divsChild>
            <w:div w:id="1058168048">
              <w:marLeft w:val="0"/>
              <w:marRight w:val="0"/>
              <w:marTop w:val="0"/>
              <w:marBottom w:val="0"/>
              <w:divBdr>
                <w:top w:val="none" w:sz="0" w:space="0" w:color="auto"/>
                <w:left w:val="none" w:sz="0" w:space="0" w:color="auto"/>
                <w:bottom w:val="none" w:sz="0" w:space="0" w:color="auto"/>
                <w:right w:val="none" w:sz="0" w:space="0" w:color="auto"/>
              </w:divBdr>
              <w:divsChild>
                <w:div w:id="796602420">
                  <w:marLeft w:val="0"/>
                  <w:marRight w:val="0"/>
                  <w:marTop w:val="0"/>
                  <w:marBottom w:val="0"/>
                  <w:divBdr>
                    <w:top w:val="none" w:sz="0" w:space="0" w:color="auto"/>
                    <w:left w:val="none" w:sz="0" w:space="0" w:color="auto"/>
                    <w:bottom w:val="none" w:sz="0" w:space="0" w:color="auto"/>
                    <w:right w:val="none" w:sz="0" w:space="0" w:color="auto"/>
                  </w:divBdr>
                  <w:divsChild>
                    <w:div w:id="2003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hildren-missing-education" TargetMode="External"/><Relationship Id="rId21" Type="http://schemas.openxmlformats.org/officeDocument/2006/relationships/hyperlink" Target="http://www.legislation.gov.uk/ukpga/2004/31/contents" TargetMode="External"/><Relationship Id="rId42" Type="http://schemas.openxmlformats.org/officeDocument/2006/relationships/hyperlink" Target="https://consult.education.gov.uk/safeguarding-in-schools-team/keeping-children-safe-in-education-2020/supporting_documents/KCSIE%202020%20%20draft%20guidance.pdf" TargetMode="External"/><Relationship Id="rId63" Type="http://schemas.openxmlformats.org/officeDocument/2006/relationships/hyperlink" Target="https://www.nspcc.org.uk/what-is-child-abuse/types-of-abuse/domestic-abuse/" TargetMode="External"/><Relationship Id="rId84" Type="http://schemas.openxmlformats.org/officeDocument/2006/relationships/hyperlink" Target="http://www.eastwoodacademy.co.uk/docs/Sexting%20Guidance.pdf" TargetMode="External"/><Relationship Id="rId138" Type="http://schemas.openxmlformats.org/officeDocument/2006/relationships/hyperlink" Target="https://www.gov.uk/government/publications/advice-to-schools-and-colleges-on-gangs-and-youth-violence" TargetMode="External"/><Relationship Id="rId159" Type="http://schemas.openxmlformats.org/officeDocument/2006/relationships/hyperlink" Target="https://www.gov.uk/government/publications/sexual-violence-and-sexual-harassment-between-children-in-schools-and-colleges" TargetMode="External"/><Relationship Id="rId170" Type="http://schemas.openxmlformats.org/officeDocument/2006/relationships/hyperlink" Target="https://strong.southend.gov.uk/encrypt" TargetMode="External"/><Relationship Id="rId107" Type="http://schemas.openxmlformats.org/officeDocument/2006/relationships/hyperlink" Target="https://www.nspcc.org.uk/preventing-abuse/child-abuse-and-neglect/" TargetMode="External"/><Relationship Id="rId11" Type="http://schemas.openxmlformats.org/officeDocument/2006/relationships/image" Target="media/image2.png"/><Relationship Id="rId32" Type="http://schemas.openxmlformats.org/officeDocument/2006/relationships/hyperlink" Target="http://www.legislation.gov.uk/uksi/2006/1751/contents/made" TargetMode="External"/><Relationship Id="rId53" Type="http://schemas.openxmlformats.org/officeDocument/2006/relationships/hyperlink" Target="https://consult.education.gov.uk/safeguarding-in-schools-team/keeping-children-safe-in-education-2020/supporting_documents/KCSIE%202020%20%20draft%20guidance.pdf" TargetMode="External"/><Relationship Id="rId74" Type="http://schemas.openxmlformats.org/officeDocument/2006/relationships/hyperlink" Target="http://educateagainsthate.com/" TargetMode="External"/><Relationship Id="rId128" Type="http://schemas.openxmlformats.org/officeDocument/2006/relationships/hyperlink" Target="https://www.gov.uk/government/publications/safeguarding-children-in-whom-illness-is-fabricated-or-induced" TargetMode="External"/><Relationship Id="rId149" Type="http://schemas.openxmlformats.org/officeDocument/2006/relationships/hyperlink" Target="https://www.gov.uk/government/publications/missing-children-and-adults-strategy" TargetMode="External"/><Relationship Id="rId5" Type="http://schemas.openxmlformats.org/officeDocument/2006/relationships/numbering" Target="numbering.xml"/><Relationship Id="rId95" Type="http://schemas.openxmlformats.org/officeDocument/2006/relationships/hyperlink" Target="mailto:nmarveslay@bournemouthpark.southend.sch.uk" TargetMode="External"/><Relationship Id="rId160" Type="http://schemas.openxmlformats.org/officeDocument/2006/relationships/hyperlink" Target="https://www.gov.uk/government/publications/sexual-violence-and-sexual-harassment-between-children-in-schools-and-colleges" TargetMode="External"/><Relationship Id="rId181" Type="http://schemas.openxmlformats.org/officeDocument/2006/relationships/hyperlink" Target="https://www.gov.uk/government/publications/coronavirus-covid-19-guidance-on-vulnerable-children-and-young-people/coronavirus-covid-19-guidance-on-vulnerable-children-and-young-people" TargetMode="External"/><Relationship Id="rId22" Type="http://schemas.openxmlformats.org/officeDocument/2006/relationships/hyperlink" Target="http://www.legislation.gov.uk/ukpga/2017/16/contents/enacted" TargetMode="External"/><Relationship Id="rId43" Type="http://schemas.openxmlformats.org/officeDocument/2006/relationships/hyperlink" Target="https://www.gov.uk/government/uploads/system/uploads/attachment_data/file/439598/prevent-duty-departmental-advice-v6.pdf" TargetMode="External"/><Relationship Id="rId64" Type="http://schemas.openxmlformats.org/officeDocument/2006/relationships/hyperlink" Target="http://www.refuge.org.uk/get-help-now/support-for-women/what-about-my-children/" TargetMode="External"/><Relationship Id="rId118" Type="http://schemas.openxmlformats.org/officeDocument/2006/relationships/hyperlink" Target="https://www.gov.uk/government/publications/children-missing-education" TargetMode="External"/><Relationship Id="rId139" Type="http://schemas.openxmlformats.org/officeDocument/2006/relationships/hyperlink" Target="https://www.gov.uk/government/publications/strategy-to-end-violence-against-women-and-girls-2016-to-2020" TargetMode="External"/><Relationship Id="rId85" Type="http://schemas.openxmlformats.org/officeDocument/2006/relationships/image" Target="media/image3.png"/><Relationship Id="rId150" Type="http://schemas.openxmlformats.org/officeDocument/2006/relationships/hyperlink" Target="https://www.nota.co.uk/" TargetMode="External"/><Relationship Id="rId171" Type="http://schemas.openxmlformats.org/officeDocument/2006/relationships/hyperlink" Target="mailto:MASH@southend.gov.uk" TargetMode="External"/><Relationship Id="rId12" Type="http://schemas.openxmlformats.org/officeDocument/2006/relationships/diagramData" Target="diagrams/data1.xml"/><Relationship Id="rId33" Type="http://schemas.openxmlformats.org/officeDocument/2006/relationships/hyperlink" Target="https://www.gov.uk/government/publications/safeguarding-practitioners-information-sharing-advice" TargetMode="External"/><Relationship Id="rId108" Type="http://schemas.openxmlformats.org/officeDocument/2006/relationships/hyperlink" Target="https://www.tes.com/teaching-resources" TargetMode="External"/><Relationship Id="rId129" Type="http://schemas.openxmlformats.org/officeDocument/2006/relationships/hyperlink" Target="https://www.gov.uk/government/publications/national-action-plan-to-tackle-child-abuse-linked-to-faith-or-belief" TargetMode="External"/><Relationship Id="rId54" Type="http://schemas.openxmlformats.org/officeDocument/2006/relationships/hyperlink" Target="https://www.safeguardingsouthend.co.uk/children/index_3_3377965369.pdf" TargetMode="External"/><Relationship Id="rId75" Type="http://schemas.openxmlformats.org/officeDocument/2006/relationships/hyperlink" Target="http://educateagainsthate.com/" TargetMode="External"/><Relationship Id="rId96" Type="http://schemas.openxmlformats.org/officeDocument/2006/relationships/hyperlink" Target="mailto:MASH@southend.gov.uk" TargetMode="External"/><Relationship Id="rId140" Type="http://schemas.openxmlformats.org/officeDocument/2006/relationships/hyperlink" Target="https://www.gov.uk/government/publications/strategy-to-end-violence-against-women-and-girls-2016-to-2020" TargetMode="External"/><Relationship Id="rId161" Type="http://schemas.openxmlformats.org/officeDocument/2006/relationships/hyperlink" Target="https://www.gov.uk/government/groups/uk-council-for-child-internet-safety-ukccis" TargetMode="External"/><Relationship Id="rId182" Type="http://schemas.openxmlformats.org/officeDocument/2006/relationships/hyperlink" Target="https://consult.education.gov.uk/safeguarding-in-schools-team/keeping-children-safe-in-education-2020/supporting_documents/KCSIE%202020%20%20draft%20guidance.pdf" TargetMode="External"/><Relationship Id="rId6" Type="http://schemas.openxmlformats.org/officeDocument/2006/relationships/styles" Target="styles.xml"/><Relationship Id="rId23" Type="http://schemas.openxmlformats.org/officeDocument/2006/relationships/hyperlink" Target="http://www.legislation.gov.uk/ukpga/2002/32/contents" TargetMode="External"/><Relationship Id="rId119" Type="http://schemas.openxmlformats.org/officeDocument/2006/relationships/hyperlink" Target="https://www.gov.uk/government/publications/children-who-run-away-or-go-missing-from-home-or-care" TargetMode="External"/><Relationship Id="rId44" Type="http://schemas.openxmlformats.org/officeDocument/2006/relationships/hyperlink" Target="https://assets.publishing.service.gov.uk/government/uploads/system/uploads/attachment_data/file/779401/Working_Together_to_Safeguard-Children.pdf" TargetMode="External"/><Relationship Id="rId65" Type="http://schemas.openxmlformats.org/officeDocument/2006/relationships/hyperlink" Target="http://www.safelives.org.uk/knowledge-hub/spotlights/spotlight-3-young-people-and-domestic-abuse" TargetMode="External"/><Relationship Id="rId86" Type="http://schemas.openxmlformats.org/officeDocument/2006/relationships/image" Target="media/image4.png"/><Relationship Id="rId130" Type="http://schemas.openxmlformats.org/officeDocument/2006/relationships/hyperlink" Target="https://www.gov.uk/government/publications/national-action-plan-to-tackle-child-abuse-linked-to-faith-or-belief" TargetMode="External"/><Relationship Id="rId151" Type="http://schemas.openxmlformats.org/officeDocument/2006/relationships/hyperlink" Target="https://www.gov.uk/government/publications/children-act-1989-private-fostering" TargetMode="External"/><Relationship Id="rId172" Type="http://schemas.openxmlformats.org/officeDocument/2006/relationships/hyperlink" Target="mailto:senteam@southend.gov.uk" TargetMode="External"/><Relationship Id="rId13" Type="http://schemas.openxmlformats.org/officeDocument/2006/relationships/diagramLayout" Target="diagrams/layout1.xml"/><Relationship Id="rId18" Type="http://schemas.openxmlformats.org/officeDocument/2006/relationships/hyperlink" Target="https://consult.education.gov.uk/safeguarding-in-schools-team/keeping-children-safe-in-education-2020/supporting_documents/KCSIE%202020%20%20draft%20guidance.pdf" TargetMode="External"/><Relationship Id="rId39" Type="http://schemas.openxmlformats.org/officeDocument/2006/relationships/hyperlink" Target="https://www.gov.uk/government/publications/mandatory-reporting-of-female-genital-mutilation-procedural-information" TargetMode="External"/><Relationship Id="rId109" Type="http://schemas.openxmlformats.org/officeDocument/2006/relationships/hyperlink" Target="https://www.minded.org.uk/course/view.php?id=402" TargetMode="External"/><Relationship Id="rId34" Type="http://schemas.openxmlformats.org/officeDocument/2006/relationships/hyperlink" Target="https://www.gov.uk/government/publications/behaviour-and-discipline-in-schools" TargetMode="External"/><Relationship Id="rId50" Type="http://schemas.openxmlformats.org/officeDocument/2006/relationships/hyperlink" Target="https://www.gov.uk/government/publications/sexual-violence-and-sexual-harassment-between-children-in-schools-and-colleges" TargetMode="External"/><Relationship Id="rId55" Type="http://schemas.openxmlformats.org/officeDocument/2006/relationships/hyperlink" Target="https://consult.education.gov.uk/safeguarding-in-schools-team/keeping-children-safe-in-education-2020/supporting_documents/KCSIE%202020%20%20draft%20guidance.pdf" TargetMode="External"/><Relationship Id="rId76" Type="http://schemas.openxmlformats.org/officeDocument/2006/relationships/hyperlink" Target="https://www.gov.uk/government/publications/channel-guidance" TargetMode="External"/><Relationship Id="rId97" Type="http://schemas.openxmlformats.org/officeDocument/2006/relationships/hyperlink" Target="mailto:mashadmin@southend.gov.uk" TargetMode="External"/><Relationship Id="rId104" Type="http://schemas.openxmlformats.org/officeDocument/2006/relationships/hyperlink" Target="mailto:help@nspcc.org.uk" TargetMode="External"/><Relationship Id="rId120" Type="http://schemas.openxmlformats.org/officeDocument/2006/relationships/hyperlink" Target="https://www.gov.uk/government/publications/children-who-run-away-or-go-missing-from-home-or-care" TargetMode="External"/><Relationship Id="rId125" Type="http://schemas.openxmlformats.org/officeDocument/2006/relationships/hyperlink" Target="https://www.gov.uk/government/publications/drugs-advice-for-schools" TargetMode="External"/><Relationship Id="rId141" Type="http://schemas.openxmlformats.org/officeDocument/2006/relationships/hyperlink" Target="https://www.gov.uk/government/policies/ending-violence-against-women-and-girls-in-the-uk" TargetMode="External"/><Relationship Id="rId146" Type="http://schemas.openxmlformats.org/officeDocument/2006/relationships/hyperlink" Target="https://www.gov.uk/government/publications/mental-health-and-behaviour-in-schools--2" TargetMode="External"/><Relationship Id="rId16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 Type="http://schemas.openxmlformats.org/officeDocument/2006/relationships/settings" Target="settings.xml"/><Relationship Id="rId71" Type="http://schemas.openxmlformats.org/officeDocument/2006/relationships/hyperlink" Target="https://www.gov.uk/government/uploads/system/uploads/attachment_data/file/322307/HMG_MULTI_AGENCY_PRACTICE_GUIDELINES_v1_180614_FINAL.pdf" TargetMode="External"/><Relationship Id="rId92" Type="http://schemas.openxmlformats.org/officeDocument/2006/relationships/hyperlink" Target="mailto:hayleywornham@bournemouthpark.southend.sch.uk" TargetMode="External"/><Relationship Id="rId162" Type="http://schemas.openxmlformats.org/officeDocument/2006/relationships/hyperlink" Target="https://www.gov.uk/government/groups/uk-council-for-child-internet-safety-ukccis"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828312/Keeping_children_safe_in_education.pdf" TargetMode="External"/><Relationship Id="rId24" Type="http://schemas.openxmlformats.org/officeDocument/2006/relationships/hyperlink" Target="http://www.legislation.gov.uk/ukpga/2015/6/contents" TargetMode="External"/><Relationship Id="rId40" Type="http://schemas.openxmlformats.org/officeDocument/2006/relationships/hyperlink" Target="https://www.gov.uk/government/publications/mandatory-reporting-of-female-genital-mutilation-procedural-information" TargetMode="External"/><Relationship Id="rId45" Type="http://schemas.openxmlformats.org/officeDocument/2006/relationships/hyperlink" Target="http://www.southendchildrenpartnership.org.uk" TargetMode="External"/><Relationship Id="rId66" Type="http://schemas.openxmlformats.org/officeDocument/2006/relationships/hyperlink" Target="https://www.gov.uk/government/publications/child-sexual-exploitation-definition-and-guide-for-practitioners" TargetMode="External"/><Relationship Id="rId87" Type="http://schemas.openxmlformats.org/officeDocument/2006/relationships/hyperlink" Target="mailto:childprotection@eastwood.southend.sch.uk" TargetMode="External"/><Relationship Id="rId110" Type="http://schemas.openxmlformats.org/officeDocument/2006/relationships/hyperlink" Target="https://www.gov.uk/government/publications/what-to-do-if-youre-worried-a-child-is-being-abused--2" TargetMode="External"/><Relationship Id="rId115" Type="http://schemas.openxmlformats.org/officeDocument/2006/relationships/hyperlink" Target="https://www.gov.uk/government/publications/criminal-exploitation-of-children-and-vulnerable-adults-county-lines" TargetMode="External"/><Relationship Id="rId131" Type="http://schemas.openxmlformats.org/officeDocument/2006/relationships/hyperlink" Target="https://www.gov.uk/government/publications/multi-agency-statutory-guidance-on-female-genital-mutilation" TargetMode="External"/><Relationship Id="rId136" Type="http://schemas.openxmlformats.org/officeDocument/2006/relationships/hyperlink" Target="https://www.gov.uk/forced-marriage" TargetMode="External"/><Relationship Id="rId157" Type="http://schemas.openxmlformats.org/officeDocument/2006/relationships/hyperlink" Target="https://www.disrespectnobody.co.uk/relationship-abuse/what-is-relationship-abuse/" TargetMode="External"/><Relationship Id="rId178" Type="http://schemas.openxmlformats.org/officeDocument/2006/relationships/hyperlink" Target="https://www.gov.uk/government/publications/coronavirus-covid-19-implementing-social-distancing-in-education-and-childcare-settings" TargetMode="External"/><Relationship Id="rId61" Type="http://schemas.openxmlformats.org/officeDocument/2006/relationships/hyperlink" Target="http://www.southendlearningnetwork.co.uk/Services/4834" TargetMode="External"/><Relationship Id="rId82" Type="http://schemas.openxmlformats.org/officeDocument/2006/relationships/hyperlink" Target="https://www.gov.uk/government/publications/sexual-violence-and-sexual-harassment-between-children-in-schools-and-colleges" TargetMode="External"/><Relationship Id="rId152" Type="http://schemas.openxmlformats.org/officeDocument/2006/relationships/hyperlink" Target="https://www.gov.uk/government/publications/children-act-1989-private-fostering" TargetMode="External"/><Relationship Id="rId173" Type="http://schemas.openxmlformats.org/officeDocument/2006/relationships/hyperlink" Target="https://consult.education.gov.uk/safeguarding-in-schools-team/keeping-children-safe-in-education-2020/supporting_documents/KCSIE%202020%20%20draft%20guidance.pdf" TargetMode="External"/><Relationship Id="rId19" Type="http://schemas.openxmlformats.org/officeDocument/2006/relationships/hyperlink" Target="http://www.eastwoodacademy.co.uk/docs/EPAT%20Code%20of%20Conduct%20Policy18.pdf" TargetMode="External"/><Relationship Id="rId14" Type="http://schemas.openxmlformats.org/officeDocument/2006/relationships/diagramQuickStyle" Target="diagrams/quickStyle1.xm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ww.gov.uk/government/publications/use-of-reasonable-force-in-schools" TargetMode="External"/><Relationship Id="rId56" Type="http://schemas.openxmlformats.org/officeDocument/2006/relationships/hyperlink" Target="https://www.gov.uk/government/publications/school-attendance" TargetMode="External"/><Relationship Id="rId77" Type="http://schemas.openxmlformats.org/officeDocument/2006/relationships/hyperlink" Target="https://www.gov.uk/government/publications/channel-guidance" TargetMode="External"/><Relationship Id="rId100" Type="http://schemas.openxmlformats.org/officeDocument/2006/relationships/hyperlink" Target="mailto:safeguardingforchildren@southend.gov.uk" TargetMode="External"/><Relationship Id="rId105" Type="http://schemas.openxmlformats.org/officeDocument/2006/relationships/hyperlink" Target="https://www.gov.uk/whistleblowing" TargetMode="External"/><Relationship Id="rId126" Type="http://schemas.openxmlformats.org/officeDocument/2006/relationships/hyperlink" Target="https://www.gov.uk/government/publications/drugs-advice-for-schools" TargetMode="External"/><Relationship Id="rId147" Type="http://schemas.openxmlformats.org/officeDocument/2006/relationships/hyperlink" Target="https://www.gov.uk/government/publications/missing-children-and-adults-strategy" TargetMode="External"/><Relationship Id="rId168" Type="http://schemas.openxmlformats.org/officeDocument/2006/relationships/hyperlink" Target="http://www.eastwoodacademy.co.uk/docs/Key%20Workers%20Letter.pdf" TargetMode="External"/><Relationship Id="rId8" Type="http://schemas.openxmlformats.org/officeDocument/2006/relationships/webSettings" Target="webSettings.xml"/><Relationship Id="rId51" Type="http://schemas.openxmlformats.org/officeDocument/2006/relationships/hyperlink" Target="http://www.eastwoodacademy.co.uk/docs/EPAT%20Code%20of%20Conduct%20Policy19.pdf" TargetMode="External"/><Relationship Id="rId72" Type="http://schemas.openxmlformats.org/officeDocument/2006/relationships/hyperlink" Target="https://www.gov.uk/government/uploads/system/uploads/attachment_data/file/322307/HMG_MULTI_AGENCY_PRACTICE_GUIDELINES_v1_180614_FINAL.pdf" TargetMode="External"/><Relationship Id="rId93" Type="http://schemas.openxmlformats.org/officeDocument/2006/relationships/hyperlink" Target="mailto:rthomas@bournemouthpark.southend.sch.uk" TargetMode="External"/><Relationship Id="rId98" Type="http://schemas.openxmlformats.org/officeDocument/2006/relationships/hyperlink" Target="mailto:earlyhelpcontactpoint@southend.sgov.uk" TargetMode="External"/><Relationship Id="rId121" Type="http://schemas.openxmlformats.org/officeDocument/2006/relationships/hyperlink" Target="https://www.gov.uk/government/publications/child-sexual-exploitation-definition-and-guide-for-practitioners" TargetMode="External"/><Relationship Id="rId142" Type="http://schemas.openxmlformats.org/officeDocument/2006/relationships/hyperlink" Target="https://www.gov.uk/government/policies/ending-violence-against-women-and-girls-in-the-uk" TargetMode="External"/><Relationship Id="rId163" Type="http://schemas.openxmlformats.org/officeDocument/2006/relationships/hyperlink" Target="https://www.gov.uk/government/publications/safeguarding-children-who-may-have-been-trafficked-practice-guidance" TargetMode="Externa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www.legislation.gov.uk/ukpga/2015/9/part/5/crossheading/female-genital-mutilation/enacted" TargetMode="External"/><Relationship Id="rId46" Type="http://schemas.openxmlformats.org/officeDocument/2006/relationships/hyperlink" Target="https://consult.education.gov.uk/safeguarding-in-schools-team/keeping-children-safe-in-education-2020/supporting_documents/KCSIE%202020%20%20draft%20guidance.pdf" TargetMode="External"/><Relationship Id="rId67" Type="http://schemas.openxmlformats.org/officeDocument/2006/relationships/hyperlink" Target="http://eastwoodacademy.co.uk/docs/County%20Lines%20Guidance18.pdf" TargetMode="External"/><Relationship Id="rId116" Type="http://schemas.openxmlformats.org/officeDocument/2006/relationships/hyperlink" Target="https://www.gov.uk/government/publications/criminal-exploitation-of-children-and-vulnerable-adults-county-lines" TargetMode="External"/><Relationship Id="rId137" Type="http://schemas.openxmlformats.org/officeDocument/2006/relationships/hyperlink" Target="https://www.gov.uk/government/publications/advice-to-schools-and-colleges-on-gangs-and-youth-violence" TargetMode="External"/><Relationship Id="rId158" Type="http://schemas.openxmlformats.org/officeDocument/2006/relationships/hyperlink" Target="https://www.disrespectnobody.co.uk/relationship-abuse/what-is-relationship-abuse/" TargetMode="External"/><Relationship Id="rId20" Type="http://schemas.openxmlformats.org/officeDocument/2006/relationships/hyperlink" Target="http://www.legislation.gov.uk/ukpga/1989/41/contents" TargetMode="External"/><Relationship Id="rId41" Type="http://schemas.openxmlformats.org/officeDocument/2006/relationships/hyperlink" Target="https://www.gov.uk/government/publications/mandatory-reporting-of-female-genital-mutilation-procedural-information" TargetMode="External"/><Relationship Id="rId62" Type="http://schemas.openxmlformats.org/officeDocument/2006/relationships/hyperlink" Target="https://www.npcc.police.uk/documents/Children%20and%20Young%20people/When%20to%20call%20the%20police%20guidance%20for%20schools%20and%20colleges.pdf" TargetMode="External"/><Relationship Id="rId83" Type="http://schemas.openxmlformats.org/officeDocument/2006/relationships/hyperlink" Target="https://www.gov.uk/government/publications/sexual-violence-and-sexual-harassment-between-children-in-schools-and-colleges" TargetMode="External"/><Relationship Id="rId88" Type="http://schemas.openxmlformats.org/officeDocument/2006/relationships/hyperlink" Target="mailto:NLillywhite@eastwood.southend.sch.uk" TargetMode="External"/><Relationship Id="rId111" Type="http://schemas.openxmlformats.org/officeDocument/2006/relationships/hyperlink" Target="https://www.gov.uk/government/publications/what-to-do-if-youre-worried-a-child-is-being-abused--2" TargetMode="External"/><Relationship Id="rId132" Type="http://schemas.openxmlformats.org/officeDocument/2006/relationships/hyperlink" Target="https://www.gov.uk/government/publications/multi-agency-statutory-guidance-on-female-genital-mutilation" TargetMode="External"/><Relationship Id="rId153" Type="http://schemas.openxmlformats.org/officeDocument/2006/relationships/hyperlink" Target="https://www.gov.uk/government/publications/prevent-duty-guidance" TargetMode="External"/><Relationship Id="rId174" Type="http://schemas.openxmlformats.org/officeDocument/2006/relationships/hyperlink" Target="https://www.safeguardingsouthend.co.uk/children/index_3_3377965369.pdf" TargetMode="External"/><Relationship Id="rId179" Type="http://schemas.openxmlformats.org/officeDocument/2006/relationships/hyperlink" Target="https://www.highspeedtraining.co.uk/safeguarding-people/designated-safeguarding-officer-training-course.aspx" TargetMode="External"/><Relationship Id="rId15" Type="http://schemas.openxmlformats.org/officeDocument/2006/relationships/diagramColors" Target="diagrams/colors1.xml"/><Relationship Id="rId36" Type="http://schemas.openxmlformats.org/officeDocument/2006/relationships/hyperlink" Target="https://www.safeguardingsouthend.co.uk/children/index_3_3377965369.pdf" TargetMode="External"/><Relationship Id="rId57" Type="http://schemas.openxmlformats.org/officeDocument/2006/relationships/hyperlink" Target="https://www.gov.uk/government/uploads/system/uploads/attachment_data/file/550416/Children_Missing_Education_-_statutory_guidance.pdf" TargetMode="External"/><Relationship Id="rId106" Type="http://schemas.openxmlformats.org/officeDocument/2006/relationships/hyperlink" Target="https://www.gov.uk/whistleblowing" TargetMode="External"/><Relationship Id="rId127" Type="http://schemas.openxmlformats.org/officeDocument/2006/relationships/hyperlink" Target="https://www.gov.uk/government/publications/safeguarding-children-in-whom-illness-is-fabricated-or-induced" TargetMode="External"/><Relationship Id="rId10" Type="http://schemas.openxmlformats.org/officeDocument/2006/relationships/endnotes" Target="endnotes.xml"/><Relationship Id="rId31" Type="http://schemas.openxmlformats.org/officeDocument/2006/relationships/hyperlink" Target="http://www.eastwoodacademy.co.uk/docs/What%20to%20do.pdf" TargetMode="External"/><Relationship Id="rId52" Type="http://schemas.openxmlformats.org/officeDocument/2006/relationships/hyperlink" Target="http://www.eastwoodacademy.co.uk/docs/EPAT%20Whistleblowing%20Policy19.pdf" TargetMode="External"/><Relationship Id="rId73" Type="http://schemas.openxmlformats.org/officeDocument/2006/relationships/hyperlink" Target="https://www.gov.uk/government/publications/prevent-duty-guidance" TargetMode="External"/><Relationship Id="rId78" Type="http://schemas.openxmlformats.org/officeDocument/2006/relationships/hyperlink" Target="http://course.ncalt.com/Channel_General_Awareness" TargetMode="External"/><Relationship Id="rId94" Type="http://schemas.openxmlformats.org/officeDocument/2006/relationships/hyperlink" Target="mailto:lsewell@bournemouthpark.southend.sch.uk" TargetMode="External"/><Relationship Id="rId99" Type="http://schemas.openxmlformats.org/officeDocument/2006/relationships/hyperlink" Target="mailto:allisonfrancis@southend.gov.uk" TargetMode="External"/><Relationship Id="rId101" Type="http://schemas.openxmlformats.org/officeDocument/2006/relationships/hyperlink" Target="mailto:counter.extremism@education.gsi.gov.uk" TargetMode="External"/><Relationship Id="rId122" Type="http://schemas.openxmlformats.org/officeDocument/2006/relationships/hyperlink" Target="https://www.gov.uk/government/publications/child-sexual-exploitation-definition-and-guide-for-practitioners" TargetMode="External"/><Relationship Id="rId143" Type="http://schemas.openxmlformats.org/officeDocument/2006/relationships/hyperlink" Target="http://educateagainsthate.com/" TargetMode="External"/><Relationship Id="rId148" Type="http://schemas.openxmlformats.org/officeDocument/2006/relationships/hyperlink" Target="https://www.gov.uk/government/publications/missing-children-and-adults-strategy" TargetMode="External"/><Relationship Id="rId164" Type="http://schemas.openxmlformats.org/officeDocument/2006/relationships/hyperlink" Target="https://www.gov.uk/government/publications/safeguarding-children-who-may-have-been-trafficked-practice-guidance" TargetMode="External"/><Relationship Id="rId169" Type="http://schemas.openxmlformats.org/officeDocument/2006/relationships/hyperlink" Target="http://www.education.gov.uk/educational-setting-statu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nationalonlinesafety.com/courses/online-safety-course-for-dsls-and-deputy-dsls-2019-20" TargetMode="External"/><Relationship Id="rId26" Type="http://schemas.openxmlformats.org/officeDocument/2006/relationships/hyperlink" Target="https://www.gov.uk/government/collections/serious-crime-bill" TargetMode="External"/><Relationship Id="rId47" Type="http://schemas.openxmlformats.org/officeDocument/2006/relationships/hyperlink" Target="https://www.safeguardingsouthend.co.uk/children/index_3_3377965369.pdf" TargetMode="External"/><Relationship Id="rId68" Type="http://schemas.openxmlformats.org/officeDocument/2006/relationships/hyperlink" Target="https://www.gov.uk/government/uploads/system/uploads/attachment_data/file/496415/6_1639_HO_SP_FGM_mandatory_reporting_Fact_sheet_Web.pdf" TargetMode="External"/><Relationship Id="rId89" Type="http://schemas.openxmlformats.org/officeDocument/2006/relationships/hyperlink" Target="mailto:SDaltrey@eastwood.southend.sch.uk" TargetMode="External"/><Relationship Id="rId112" Type="http://schemas.openxmlformats.org/officeDocument/2006/relationships/hyperlink" Target="https://www.gov.uk/government/publications/preventing-and-tackling-bullying" TargetMode="External"/><Relationship Id="rId133" Type="http://schemas.openxmlformats.org/officeDocument/2006/relationships/hyperlink" Target="https://www.gov.uk/government/collections/female-genital-mutilation" TargetMode="External"/><Relationship Id="rId154" Type="http://schemas.openxmlformats.org/officeDocument/2006/relationships/hyperlink" Target="https://www.gov.uk/government/publications/prevent-duty-guidance" TargetMode="External"/><Relationship Id="rId175" Type="http://schemas.openxmlformats.org/officeDocument/2006/relationships/hyperlink" Target="https://www.gov.uk/government/publications/coronavirus-covid-19-send-risk-assessment-guidance" TargetMode="External"/><Relationship Id="rId16" Type="http://schemas.microsoft.com/office/2007/relationships/diagramDrawing" Target="diagrams/drawing1.xml"/><Relationship Id="rId37" Type="http://schemas.openxmlformats.org/officeDocument/2006/relationships/hyperlink" Target="https://consult.education.gov.uk/safeguarding-in-schools-team/keeping-children-safe-in-education-2020/supporting_documents/KCSIE%202020%20%20draft%20guidance.pdf" TargetMode="External"/><Relationship Id="rId58" Type="http://schemas.openxmlformats.org/officeDocument/2006/relationships/hyperlink" Target="http://www.eastwoodacademy.co.uk/docs/CME%20Policy.pdf" TargetMode="External"/><Relationship Id="rId79" Type="http://schemas.openxmlformats.org/officeDocument/2006/relationships/hyperlink" Target="http://course.ncalt.com/Channel_General_Awareness" TargetMode="External"/><Relationship Id="rId102" Type="http://schemas.openxmlformats.org/officeDocument/2006/relationships/hyperlink" Target="mailto:prevent@essex.pnn.police.uk" TargetMode="External"/><Relationship Id="rId123" Type="http://schemas.openxmlformats.org/officeDocument/2006/relationships/hyperlink" Target="https://www.gov.uk/domestic-violence-and-abuse" TargetMode="External"/><Relationship Id="rId144" Type="http://schemas.openxmlformats.org/officeDocument/2006/relationships/hyperlink" Target="http://educateagainsthate.com/" TargetMode="External"/><Relationship Id="rId90" Type="http://schemas.openxmlformats.org/officeDocument/2006/relationships/hyperlink" Target="mailto:MPhilp@eastwood.southend.sch.uk" TargetMode="External"/><Relationship Id="rId165" Type="http://schemas.openxmlformats.org/officeDocument/2006/relationships/hyperlink" Target="https://www.gov.uk/government/publications/covid-19-safeguarding-in-schools-colleges-and-other-providers" TargetMode="External"/><Relationship Id="rId186" Type="http://schemas.openxmlformats.org/officeDocument/2006/relationships/theme" Target="theme/theme1.xml"/><Relationship Id="rId27" Type="http://schemas.openxmlformats.org/officeDocument/2006/relationships/hyperlink" Target="https://www.legislation.gov.uk/ukpga/2003/42/contents" TargetMode="External"/><Relationship Id="rId48" Type="http://schemas.openxmlformats.org/officeDocument/2006/relationships/hyperlink" Target="https://consult.education.gov.uk/safeguarding-in-schools-team/keeping-children-safe-in-education-2020/supporting_documents/KCSIE%202020%20%20draft%20guidance.pdf" TargetMode="External"/><Relationship Id="rId69" Type="http://schemas.openxmlformats.org/officeDocument/2006/relationships/hyperlink" Target="https://www.gov.uk/government/uploads/system/uploads/attachment_data/file/322307/HMG_MULTI_AGENCY_PRACTICE_GUIDELINES_v1_180614_FINAL.pdf" TargetMode="External"/><Relationship Id="rId113" Type="http://schemas.openxmlformats.org/officeDocument/2006/relationships/hyperlink" Target="https://www.gov.uk/government/publications/preventing-and-tackling-bullying" TargetMode="External"/><Relationship Id="rId134" Type="http://schemas.openxmlformats.org/officeDocument/2006/relationships/hyperlink" Target="https://www.gov.uk/government/collections/female-genital-mutilation" TargetMode="External"/><Relationship Id="rId80" Type="http://schemas.openxmlformats.org/officeDocument/2006/relationships/hyperlink" Target="http://course.ncalt.com/Channel_General_Awareness" TargetMode="External"/><Relationship Id="rId155" Type="http://schemas.openxmlformats.org/officeDocument/2006/relationships/hyperlink" Target="https://www.gov.uk/government/publications/protecting-children-from-radicalisation-the-prevent-duty" TargetMode="External"/><Relationship Id="rId176" Type="http://schemas.openxmlformats.org/officeDocument/2006/relationships/hyperlink" Target="https://www.gov.uk/government/publications/covid-19-free-school-meals-guidance/covid-19-free-school-meals-guidance-for-schools" TargetMode="External"/><Relationship Id="rId17" Type="http://schemas.openxmlformats.org/officeDocument/2006/relationships/hyperlink" Target="https://consult.education.gov.uk/safeguarding-in-schools-team/keeping-children-safe-in-education-2020/supporting_documents/KCSIE%202020%20%20draft%20guidance.pdf" TargetMode="External"/><Relationship Id="rId38" Type="http://schemas.openxmlformats.org/officeDocument/2006/relationships/hyperlink" Target="https://www.gov.uk/government/publications/mandatory-reporting-of-female-genital-mutilation-procedural-information" TargetMode="External"/><Relationship Id="rId59" Type="http://schemas.openxmlformats.org/officeDocument/2006/relationships/hyperlink" Target="file:///C:\Users\NHouchen\Downloads\EHE%20Policy%20November%202019.pdf" TargetMode="External"/><Relationship Id="rId103" Type="http://schemas.openxmlformats.org/officeDocument/2006/relationships/hyperlink" Target="https://www.gov.uk/government/news/home-office-launches-child-abuse-whistleblowing-helpline" TargetMode="External"/><Relationship Id="rId124" Type="http://schemas.openxmlformats.org/officeDocument/2006/relationships/hyperlink" Target="https://www.gov.uk/domestic-violence-and-abuse" TargetMode="External"/><Relationship Id="rId70" Type="http://schemas.openxmlformats.org/officeDocument/2006/relationships/hyperlink" Target="https://www.gov.uk/government/uploads/system/uploads/attachment_data/file/322307/HMG_MULTI_AGENCY_PRACTICE_GUIDELINES_v1_180614_FINAL.pdf" TargetMode="External"/><Relationship Id="rId91" Type="http://schemas.openxmlformats.org/officeDocument/2006/relationships/hyperlink" Target="mailto:willbrogan@bournemouthpark.southend.sch.uk" TargetMode="External"/><Relationship Id="rId145" Type="http://schemas.openxmlformats.org/officeDocument/2006/relationships/hyperlink" Target="https://www.gov.uk/government/publications/mental-health-and-behaviour-in-schools--2" TargetMode="External"/><Relationship Id="rId166" Type="http://schemas.openxmlformats.org/officeDocument/2006/relationships/hyperlink" Target="https://www.gov.uk/government/publications/coronavirus-covid-19-guidance-on-vulnerable-children-and-young-people" TargetMode="External"/><Relationship Id="rId1" Type="http://schemas.openxmlformats.org/officeDocument/2006/relationships/customXml" Target="../customXml/item1.xml"/><Relationship Id="rId28" Type="http://schemas.openxmlformats.org/officeDocument/2006/relationships/hyperlink" Target="http://www.legislation.gov.uk/ukpga/2018/12/contents/enacted" TargetMode="External"/><Relationship Id="rId49" Type="http://schemas.openxmlformats.org/officeDocument/2006/relationships/hyperlink" Target="https://www.gov.uk/government/publications/sexual-violence-and-sexual-harassment-between-children-in-schools-and-colleges" TargetMode="External"/><Relationship Id="rId114" Type="http://schemas.openxmlformats.org/officeDocument/2006/relationships/hyperlink" Target="https://www.gov.uk/government/publications/preventing-and-tackling-bullying" TargetMode="External"/><Relationship Id="rId60" Type="http://schemas.openxmlformats.org/officeDocument/2006/relationships/hyperlink" Target="mailto:ehe@southend.gov.uk" TargetMode="External"/><Relationship Id="rId81" Type="http://schemas.openxmlformats.org/officeDocument/2006/relationships/hyperlink" Target="http://course.ncalt.com/Channel_General_Awareness" TargetMode="External"/><Relationship Id="rId135" Type="http://schemas.openxmlformats.org/officeDocument/2006/relationships/hyperlink" Target="https://www.gov.uk/forced-marriage" TargetMode="External"/><Relationship Id="rId156" Type="http://schemas.openxmlformats.org/officeDocument/2006/relationships/hyperlink" Target="https://www.gov.uk/government/publications/protecting-children-from-radicalisation-the-prevent-duty" TargetMode="External"/><Relationship Id="rId177" Type="http://schemas.openxmlformats.org/officeDocument/2006/relationships/hyperlink" Target="https://www.southend.gov.uk/contact_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F8537D-8C56-4424-9C5C-30F0C995F76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FAB6E36-1DA8-41F2-B0AD-E714C5D1589E}">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Safeguarding</a:t>
          </a:r>
        </a:p>
      </dgm:t>
    </dgm:pt>
    <dgm:pt modelId="{74B29946-2A85-4E4E-9F3B-5F81B0ACE6D2}" type="parTrans" cxnId="{A9BF2079-1B9C-4476-B35F-08387A3D56E9}">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4C144B27-03EA-4F3B-9F37-9E78A2CBDC49}" type="sibTrans" cxnId="{A9BF2079-1B9C-4476-B35F-08387A3D56E9}">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BFC6DA87-0C69-447A-86E4-1B4112F00ECA}">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Attendance and Punctuality</a:t>
          </a:r>
        </a:p>
      </dgm:t>
    </dgm:pt>
    <dgm:pt modelId="{95D7E8CE-15F7-47D8-A9AB-EA49E3D2B788}" type="parTrans" cxnId="{09D6C142-D05F-4A13-AD9E-646DF775F699}">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9A28FF74-CB06-4E7E-8D07-3514985840D0}" type="sibTrans" cxnId="{09D6C142-D05F-4A13-AD9E-646DF775F699}">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1C314EFB-2D40-4C77-86DA-79CDC2E021DA}">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Behaviour and Discipline</a:t>
          </a:r>
        </a:p>
      </dgm:t>
    </dgm:pt>
    <dgm:pt modelId="{3A31E9F0-7828-4816-A1DC-405EA523D8B0}" type="parTrans" cxnId="{46A5C915-6437-4A23-99CD-3313F76D397E}">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8231E563-6DEB-4BDE-BF99-B804DA40E52F}" type="sibTrans" cxnId="{46A5C915-6437-4A23-99CD-3313F76D397E}">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6253FFA6-9BFB-477C-A1F7-9EDBCF0DCCD7}">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Personal Development and Welfare</a:t>
          </a:r>
        </a:p>
      </dgm:t>
    </dgm:pt>
    <dgm:pt modelId="{4AD4BC6C-2FD0-49C4-8176-04E07823FE6B}" type="parTrans" cxnId="{AF32244E-16F2-4261-9919-1065B6B5DC1E}">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A67989C7-971B-4697-A332-0D654FD1ACAE}" type="sibTrans" cxnId="{AF32244E-16F2-4261-9919-1065B6B5DC1E}">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010678F1-8023-49C3-8D63-EFEEDAE65010}">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E-Safety</a:t>
          </a:r>
        </a:p>
      </dgm:t>
    </dgm:pt>
    <dgm:pt modelId="{4710D96C-8454-472C-8CE8-1F4A0B89977D}" type="parTrans" cxnId="{FE75E774-4980-48F0-9BB8-56EAF7EA56D1}">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F81BF5CC-3F1F-4B6B-8499-BCA5929A333B}" type="sibTrans" cxnId="{FE75E774-4980-48F0-9BB8-56EAF7EA56D1}">
      <dgm:prSet/>
      <dgm:spPr/>
      <dgm:t>
        <a:bodyPr/>
        <a:lstStyle/>
        <a:p>
          <a:endParaRPr lang="en-GB" b="0" cap="none" spc="0">
            <a:ln w="0">
              <a:solidFill>
                <a:schemeClr val="bg1"/>
              </a:solidFill>
            </a:ln>
            <a:solidFill>
              <a:sysClr val="windowText" lastClr="000000"/>
            </a:solidFill>
            <a:effectLst>
              <a:outerShdw blurRad="38100" dist="19050" dir="2700000" algn="tl" rotWithShape="0">
                <a:schemeClr val="dk1">
                  <a:alpha val="40000"/>
                </a:schemeClr>
              </a:outerShdw>
            </a:effectLst>
          </a:endParaRPr>
        </a:p>
      </dgm:t>
    </dgm:pt>
    <dgm:pt modelId="{3B1C915F-A372-4F47-9C1D-365993AC2FD3}">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Curriculum</a:t>
          </a:r>
        </a:p>
      </dgm:t>
    </dgm:pt>
    <dgm:pt modelId="{A8900B14-6A95-4967-8408-8350199A0B57}" type="parTrans" cxnId="{C24DE15B-CF09-45E9-9DFE-3D200E190565}">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1AC90ADB-C4FA-4313-825C-FF82AE942F3F}" type="sibTrans" cxnId="{C24DE15B-CF09-45E9-9DFE-3D200E190565}">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AF955ACE-C0B0-4F3B-A088-F42CF8707C43}">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Policies</a:t>
          </a:r>
        </a:p>
      </dgm:t>
    </dgm:pt>
    <dgm:pt modelId="{0EA18A35-1BD8-408A-A580-65880BBC14FB}" type="parTrans" cxnId="{9A8A976E-8F8A-42A9-8003-41A5EABF15C1}">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E0086DD2-CE03-45D3-A160-5127AE872256}" type="sibTrans" cxnId="{9A8A976E-8F8A-42A9-8003-41A5EABF15C1}">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364EB8A9-B7EB-4603-AC46-A244E35B812E}">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Buildings and Environment</a:t>
          </a:r>
        </a:p>
      </dgm:t>
    </dgm:pt>
    <dgm:pt modelId="{CBE5E6E2-A872-47A8-A4B0-6BD4F0B2D95E}" type="parTrans" cxnId="{E388DAB2-B7CD-436E-ADD7-0C6B5CA0AE57}">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2DB9459E-BAAD-4146-B20E-A3E0B311BE0F}" type="sibTrans" cxnId="{E388DAB2-B7CD-436E-ADD7-0C6B5CA0AE57}">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004CED81-AE80-4ACE-A409-6369481E15BF}">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Leadership</a:t>
          </a:r>
        </a:p>
      </dgm:t>
    </dgm:pt>
    <dgm:pt modelId="{1C9B453F-26CB-426B-A32F-9D978C133562}" type="parTrans" cxnId="{C26855FB-1551-4A7E-B853-4F86DC8AB7E9}">
      <dgm:prSet/>
      <dgm:spPr/>
      <dgm:t>
        <a:bodyPr/>
        <a:lstStyle/>
        <a:p>
          <a:endParaRPr lang="en-GB"/>
        </a:p>
      </dgm:t>
    </dgm:pt>
    <dgm:pt modelId="{070B7753-5575-47B4-985C-98557E160047}" type="sibTrans" cxnId="{C26855FB-1551-4A7E-B853-4F86DC8AB7E9}">
      <dgm:prSet/>
      <dgm:spPr/>
      <dgm:t>
        <a:bodyPr/>
        <a:lstStyle/>
        <a:p>
          <a:endParaRPr lang="en-GB"/>
        </a:p>
      </dgm:t>
    </dgm:pt>
    <dgm:pt modelId="{96314712-5E6E-4245-A968-517681AB10FE}">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Child Protection</a:t>
          </a:r>
        </a:p>
      </dgm:t>
    </dgm:pt>
    <dgm:pt modelId="{D04E3954-7AD6-47EF-867C-36E5E9D7A646}" type="parTrans" cxnId="{2B192940-69C7-49D6-9C12-6ECEBC11C67E}">
      <dgm:prSet/>
      <dgm:spPr/>
      <dgm:t>
        <a:bodyPr/>
        <a:lstStyle/>
        <a:p>
          <a:endParaRPr lang="en-GB"/>
        </a:p>
      </dgm:t>
    </dgm:pt>
    <dgm:pt modelId="{49A35EF8-9789-47FE-B0E1-49161783A45B}" type="sibTrans" cxnId="{2B192940-69C7-49D6-9C12-6ECEBC11C67E}">
      <dgm:prSet/>
      <dgm:spPr/>
      <dgm:t>
        <a:bodyPr/>
        <a:lstStyle/>
        <a:p>
          <a:endParaRPr lang="en-GB"/>
        </a:p>
      </dgm:t>
    </dgm:pt>
    <dgm:pt modelId="{AC72B696-DF36-4AAC-9267-2C39A60E0117}" type="pres">
      <dgm:prSet presAssocID="{DEF8537D-8C56-4424-9C5C-30F0C995F763}" presName="Name0" presStyleCnt="0">
        <dgm:presLayoutVars>
          <dgm:chMax val="1"/>
          <dgm:dir/>
          <dgm:animLvl val="ctr"/>
          <dgm:resizeHandles val="exact"/>
        </dgm:presLayoutVars>
      </dgm:prSet>
      <dgm:spPr/>
    </dgm:pt>
    <dgm:pt modelId="{F7815B76-5BE0-43D5-8E99-1846109F69C4}" type="pres">
      <dgm:prSet presAssocID="{4FAB6E36-1DA8-41F2-B0AD-E714C5D1589E}" presName="centerShape" presStyleLbl="node0" presStyleIdx="0" presStyleCnt="1"/>
      <dgm:spPr/>
    </dgm:pt>
    <dgm:pt modelId="{22A04669-8196-475A-A139-911AD16D5126}" type="pres">
      <dgm:prSet presAssocID="{004CED81-AE80-4ACE-A409-6369481E15BF}" presName="node" presStyleLbl="node1" presStyleIdx="0" presStyleCnt="9" custRadScaleRad="98611">
        <dgm:presLayoutVars>
          <dgm:bulletEnabled val="1"/>
        </dgm:presLayoutVars>
      </dgm:prSet>
      <dgm:spPr/>
    </dgm:pt>
    <dgm:pt modelId="{2A32C8A8-D720-4ADE-9D47-923D90439AA3}" type="pres">
      <dgm:prSet presAssocID="{004CED81-AE80-4ACE-A409-6369481E15BF}" presName="dummy" presStyleCnt="0"/>
      <dgm:spPr/>
    </dgm:pt>
    <dgm:pt modelId="{1708DB98-B79D-4816-A2CF-2BDA2A19E5AF}" type="pres">
      <dgm:prSet presAssocID="{070B7753-5575-47B4-985C-98557E160047}" presName="sibTrans" presStyleLbl="sibTrans2D1" presStyleIdx="0" presStyleCnt="9"/>
      <dgm:spPr/>
    </dgm:pt>
    <dgm:pt modelId="{B713B8F5-ADD3-44FF-85F6-31B3EBEF6FCD}" type="pres">
      <dgm:prSet presAssocID="{364EB8A9-B7EB-4603-AC46-A244E35B812E}" presName="node" presStyleLbl="node1" presStyleIdx="1" presStyleCnt="9">
        <dgm:presLayoutVars>
          <dgm:bulletEnabled val="1"/>
        </dgm:presLayoutVars>
      </dgm:prSet>
      <dgm:spPr/>
    </dgm:pt>
    <dgm:pt modelId="{6E4F19A2-DC62-448A-A242-2713ED8262EA}" type="pres">
      <dgm:prSet presAssocID="{364EB8A9-B7EB-4603-AC46-A244E35B812E}" presName="dummy" presStyleCnt="0"/>
      <dgm:spPr/>
    </dgm:pt>
    <dgm:pt modelId="{661550DE-2C37-481B-A5C0-E6758E9DCDEC}" type="pres">
      <dgm:prSet presAssocID="{2DB9459E-BAAD-4146-B20E-A3E0B311BE0F}" presName="sibTrans" presStyleLbl="sibTrans2D1" presStyleIdx="1" presStyleCnt="9"/>
      <dgm:spPr/>
    </dgm:pt>
    <dgm:pt modelId="{D94EF4DF-F070-4277-B5C4-50F06B99671A}" type="pres">
      <dgm:prSet presAssocID="{AF955ACE-C0B0-4F3B-A088-F42CF8707C43}" presName="node" presStyleLbl="node1" presStyleIdx="2" presStyleCnt="9">
        <dgm:presLayoutVars>
          <dgm:bulletEnabled val="1"/>
        </dgm:presLayoutVars>
      </dgm:prSet>
      <dgm:spPr/>
    </dgm:pt>
    <dgm:pt modelId="{BA33FCDC-121C-4A17-B270-F3D69C77FD6C}" type="pres">
      <dgm:prSet presAssocID="{AF955ACE-C0B0-4F3B-A088-F42CF8707C43}" presName="dummy" presStyleCnt="0"/>
      <dgm:spPr/>
    </dgm:pt>
    <dgm:pt modelId="{5A679363-040A-4C4B-ADBA-10920E7BFC3C}" type="pres">
      <dgm:prSet presAssocID="{E0086DD2-CE03-45D3-A160-5127AE872256}" presName="sibTrans" presStyleLbl="sibTrans2D1" presStyleIdx="2" presStyleCnt="9"/>
      <dgm:spPr/>
    </dgm:pt>
    <dgm:pt modelId="{FD279683-205C-4297-BFE4-5B9767FB2F9C}" type="pres">
      <dgm:prSet presAssocID="{3B1C915F-A372-4F47-9C1D-365993AC2FD3}" presName="node" presStyleLbl="node1" presStyleIdx="3" presStyleCnt="9">
        <dgm:presLayoutVars>
          <dgm:bulletEnabled val="1"/>
        </dgm:presLayoutVars>
      </dgm:prSet>
      <dgm:spPr/>
    </dgm:pt>
    <dgm:pt modelId="{0A7475A4-8E61-4EFA-87AC-10707E9A7B93}" type="pres">
      <dgm:prSet presAssocID="{3B1C915F-A372-4F47-9C1D-365993AC2FD3}" presName="dummy" presStyleCnt="0"/>
      <dgm:spPr/>
    </dgm:pt>
    <dgm:pt modelId="{C2401632-8F06-46CD-948C-574EE1B25450}" type="pres">
      <dgm:prSet presAssocID="{1AC90ADB-C4FA-4313-825C-FF82AE942F3F}" presName="sibTrans" presStyleLbl="sibTrans2D1" presStyleIdx="3" presStyleCnt="9"/>
      <dgm:spPr/>
    </dgm:pt>
    <dgm:pt modelId="{250537F2-A0F0-49D8-90BA-D79F0C5F4DEF}" type="pres">
      <dgm:prSet presAssocID="{BFC6DA87-0C69-447A-86E4-1B4112F00ECA}" presName="node" presStyleLbl="node1" presStyleIdx="4" presStyleCnt="9">
        <dgm:presLayoutVars>
          <dgm:bulletEnabled val="1"/>
        </dgm:presLayoutVars>
      </dgm:prSet>
      <dgm:spPr/>
    </dgm:pt>
    <dgm:pt modelId="{4437B422-5B93-4200-BF77-8C9B2D6983C6}" type="pres">
      <dgm:prSet presAssocID="{BFC6DA87-0C69-447A-86E4-1B4112F00ECA}" presName="dummy" presStyleCnt="0"/>
      <dgm:spPr/>
    </dgm:pt>
    <dgm:pt modelId="{76F33450-3F7B-40A3-A3CC-F212E83B9704}" type="pres">
      <dgm:prSet presAssocID="{9A28FF74-CB06-4E7E-8D07-3514985840D0}" presName="sibTrans" presStyleLbl="sibTrans2D1" presStyleIdx="4" presStyleCnt="9"/>
      <dgm:spPr/>
    </dgm:pt>
    <dgm:pt modelId="{10A96725-8AB4-4377-A90B-92DABD0AE986}" type="pres">
      <dgm:prSet presAssocID="{1C314EFB-2D40-4C77-86DA-79CDC2E021DA}" presName="node" presStyleLbl="node1" presStyleIdx="5" presStyleCnt="9">
        <dgm:presLayoutVars>
          <dgm:bulletEnabled val="1"/>
        </dgm:presLayoutVars>
      </dgm:prSet>
      <dgm:spPr/>
    </dgm:pt>
    <dgm:pt modelId="{2CD3039E-9560-4A6F-91F8-FB7FC5C5C11A}" type="pres">
      <dgm:prSet presAssocID="{1C314EFB-2D40-4C77-86DA-79CDC2E021DA}" presName="dummy" presStyleCnt="0"/>
      <dgm:spPr/>
    </dgm:pt>
    <dgm:pt modelId="{F2E4CF6A-0104-4E6C-A97A-129995AD2248}" type="pres">
      <dgm:prSet presAssocID="{8231E563-6DEB-4BDE-BF99-B804DA40E52F}" presName="sibTrans" presStyleLbl="sibTrans2D1" presStyleIdx="5" presStyleCnt="9"/>
      <dgm:spPr/>
    </dgm:pt>
    <dgm:pt modelId="{40C8C702-75C0-4B5F-937E-BD8DDCC97329}" type="pres">
      <dgm:prSet presAssocID="{6253FFA6-9BFB-477C-A1F7-9EDBCF0DCCD7}" presName="node" presStyleLbl="node1" presStyleIdx="6" presStyleCnt="9">
        <dgm:presLayoutVars>
          <dgm:bulletEnabled val="1"/>
        </dgm:presLayoutVars>
      </dgm:prSet>
      <dgm:spPr/>
    </dgm:pt>
    <dgm:pt modelId="{788AE8E2-FBAD-4252-8074-3D1B1075742C}" type="pres">
      <dgm:prSet presAssocID="{6253FFA6-9BFB-477C-A1F7-9EDBCF0DCCD7}" presName="dummy" presStyleCnt="0"/>
      <dgm:spPr/>
    </dgm:pt>
    <dgm:pt modelId="{4998BE5A-BF61-496D-98C6-12B0543C542B}" type="pres">
      <dgm:prSet presAssocID="{A67989C7-971B-4697-A332-0D654FD1ACAE}" presName="sibTrans" presStyleLbl="sibTrans2D1" presStyleIdx="6" presStyleCnt="9"/>
      <dgm:spPr/>
    </dgm:pt>
    <dgm:pt modelId="{43373CCD-9367-4570-B4CC-C3102CCD3077}" type="pres">
      <dgm:prSet presAssocID="{96314712-5E6E-4245-A968-517681AB10FE}" presName="node" presStyleLbl="node1" presStyleIdx="7" presStyleCnt="9">
        <dgm:presLayoutVars>
          <dgm:bulletEnabled val="1"/>
        </dgm:presLayoutVars>
      </dgm:prSet>
      <dgm:spPr/>
    </dgm:pt>
    <dgm:pt modelId="{A5E7D799-BA80-4A9C-8E0A-29AA24356908}" type="pres">
      <dgm:prSet presAssocID="{96314712-5E6E-4245-A968-517681AB10FE}" presName="dummy" presStyleCnt="0"/>
      <dgm:spPr/>
    </dgm:pt>
    <dgm:pt modelId="{786934EB-CCA7-403A-A83F-A182833435CB}" type="pres">
      <dgm:prSet presAssocID="{49A35EF8-9789-47FE-B0E1-49161783A45B}" presName="sibTrans" presStyleLbl="sibTrans2D1" presStyleIdx="7" presStyleCnt="9"/>
      <dgm:spPr/>
    </dgm:pt>
    <dgm:pt modelId="{98621522-CF5C-42F3-A252-7A7C4F9A6A71}" type="pres">
      <dgm:prSet presAssocID="{010678F1-8023-49C3-8D63-EFEEDAE65010}" presName="node" presStyleLbl="node1" presStyleIdx="8" presStyleCnt="9">
        <dgm:presLayoutVars>
          <dgm:bulletEnabled val="1"/>
        </dgm:presLayoutVars>
      </dgm:prSet>
      <dgm:spPr/>
    </dgm:pt>
    <dgm:pt modelId="{B5B66BC4-74BB-4CF0-874F-6E3661C8A1BD}" type="pres">
      <dgm:prSet presAssocID="{010678F1-8023-49C3-8D63-EFEEDAE65010}" presName="dummy" presStyleCnt="0"/>
      <dgm:spPr/>
    </dgm:pt>
    <dgm:pt modelId="{8302FA4B-40C2-4A51-87F3-4FDB91CBD166}" type="pres">
      <dgm:prSet presAssocID="{F81BF5CC-3F1F-4B6B-8499-BCA5929A333B}" presName="sibTrans" presStyleLbl="sibTrans2D1" presStyleIdx="8" presStyleCnt="9"/>
      <dgm:spPr/>
    </dgm:pt>
  </dgm:ptLst>
  <dgm:cxnLst>
    <dgm:cxn modelId="{46A5C915-6437-4A23-99CD-3313F76D397E}" srcId="{4FAB6E36-1DA8-41F2-B0AD-E714C5D1589E}" destId="{1C314EFB-2D40-4C77-86DA-79CDC2E021DA}" srcOrd="5" destOrd="0" parTransId="{3A31E9F0-7828-4816-A1DC-405EA523D8B0}" sibTransId="{8231E563-6DEB-4BDE-BF99-B804DA40E52F}"/>
    <dgm:cxn modelId="{DAB78A18-98AD-462B-9B49-A093CF7A4E5F}" type="presOf" srcId="{1AC90ADB-C4FA-4313-825C-FF82AE942F3F}" destId="{C2401632-8F06-46CD-948C-574EE1B25450}" srcOrd="0" destOrd="0" presId="urn:microsoft.com/office/officeart/2005/8/layout/radial6"/>
    <dgm:cxn modelId="{B9397B2F-AC80-47C1-8BFD-283E02D312BF}" type="presOf" srcId="{9A28FF74-CB06-4E7E-8D07-3514985840D0}" destId="{76F33450-3F7B-40A3-A3CC-F212E83B9704}" srcOrd="0" destOrd="0" presId="urn:microsoft.com/office/officeart/2005/8/layout/radial6"/>
    <dgm:cxn modelId="{DAF2DE2F-4043-4B12-97C9-81DC06271D69}" type="presOf" srcId="{364EB8A9-B7EB-4603-AC46-A244E35B812E}" destId="{B713B8F5-ADD3-44FF-85F6-31B3EBEF6FCD}" srcOrd="0" destOrd="0" presId="urn:microsoft.com/office/officeart/2005/8/layout/radial6"/>
    <dgm:cxn modelId="{F5C2F43B-A66D-471E-BADA-9B2ABB2689A7}" type="presOf" srcId="{A67989C7-971B-4697-A332-0D654FD1ACAE}" destId="{4998BE5A-BF61-496D-98C6-12B0543C542B}" srcOrd="0" destOrd="0" presId="urn:microsoft.com/office/officeart/2005/8/layout/radial6"/>
    <dgm:cxn modelId="{2B192940-69C7-49D6-9C12-6ECEBC11C67E}" srcId="{4FAB6E36-1DA8-41F2-B0AD-E714C5D1589E}" destId="{96314712-5E6E-4245-A968-517681AB10FE}" srcOrd="7" destOrd="0" parTransId="{D04E3954-7AD6-47EF-867C-36E5E9D7A646}" sibTransId="{49A35EF8-9789-47FE-B0E1-49161783A45B}"/>
    <dgm:cxn modelId="{C24DE15B-CF09-45E9-9DFE-3D200E190565}" srcId="{4FAB6E36-1DA8-41F2-B0AD-E714C5D1589E}" destId="{3B1C915F-A372-4F47-9C1D-365993AC2FD3}" srcOrd="3" destOrd="0" parTransId="{A8900B14-6A95-4967-8408-8350199A0B57}" sibTransId="{1AC90ADB-C4FA-4313-825C-FF82AE942F3F}"/>
    <dgm:cxn modelId="{09D6C142-D05F-4A13-AD9E-646DF775F699}" srcId="{4FAB6E36-1DA8-41F2-B0AD-E714C5D1589E}" destId="{BFC6DA87-0C69-447A-86E4-1B4112F00ECA}" srcOrd="4" destOrd="0" parTransId="{95D7E8CE-15F7-47D8-A9AB-EA49E3D2B788}" sibTransId="{9A28FF74-CB06-4E7E-8D07-3514985840D0}"/>
    <dgm:cxn modelId="{CADA1864-4E9B-423D-8EFA-9143B5A1DB46}" type="presOf" srcId="{E0086DD2-CE03-45D3-A160-5127AE872256}" destId="{5A679363-040A-4C4B-ADBA-10920E7BFC3C}" srcOrd="0" destOrd="0" presId="urn:microsoft.com/office/officeart/2005/8/layout/radial6"/>
    <dgm:cxn modelId="{6528DE4A-B005-47D4-B479-8541E3771208}" type="presOf" srcId="{DEF8537D-8C56-4424-9C5C-30F0C995F763}" destId="{AC72B696-DF36-4AAC-9267-2C39A60E0117}" srcOrd="0" destOrd="0" presId="urn:microsoft.com/office/officeart/2005/8/layout/radial6"/>
    <dgm:cxn modelId="{AF32244E-16F2-4261-9919-1065B6B5DC1E}" srcId="{4FAB6E36-1DA8-41F2-B0AD-E714C5D1589E}" destId="{6253FFA6-9BFB-477C-A1F7-9EDBCF0DCCD7}" srcOrd="6" destOrd="0" parTransId="{4AD4BC6C-2FD0-49C4-8176-04E07823FE6B}" sibTransId="{A67989C7-971B-4697-A332-0D654FD1ACAE}"/>
    <dgm:cxn modelId="{9A8A976E-8F8A-42A9-8003-41A5EABF15C1}" srcId="{4FAB6E36-1DA8-41F2-B0AD-E714C5D1589E}" destId="{AF955ACE-C0B0-4F3B-A088-F42CF8707C43}" srcOrd="2" destOrd="0" parTransId="{0EA18A35-1BD8-408A-A580-65880BBC14FB}" sibTransId="{E0086DD2-CE03-45D3-A160-5127AE872256}"/>
    <dgm:cxn modelId="{B9EB1D50-30D2-4E4C-BD57-E9B9A3699842}" type="presOf" srcId="{070B7753-5575-47B4-985C-98557E160047}" destId="{1708DB98-B79D-4816-A2CF-2BDA2A19E5AF}" srcOrd="0" destOrd="0" presId="urn:microsoft.com/office/officeart/2005/8/layout/radial6"/>
    <dgm:cxn modelId="{BBF81851-FD85-49A8-843F-56864A6BACC5}" type="presOf" srcId="{010678F1-8023-49C3-8D63-EFEEDAE65010}" destId="{98621522-CF5C-42F3-A252-7A7C4F9A6A71}" srcOrd="0" destOrd="0" presId="urn:microsoft.com/office/officeart/2005/8/layout/radial6"/>
    <dgm:cxn modelId="{FE75E774-4980-48F0-9BB8-56EAF7EA56D1}" srcId="{4FAB6E36-1DA8-41F2-B0AD-E714C5D1589E}" destId="{010678F1-8023-49C3-8D63-EFEEDAE65010}" srcOrd="8" destOrd="0" parTransId="{4710D96C-8454-472C-8CE8-1F4A0B89977D}" sibTransId="{F81BF5CC-3F1F-4B6B-8499-BCA5929A333B}"/>
    <dgm:cxn modelId="{08338055-DA9E-4E00-9988-578F75B2E7EA}" type="presOf" srcId="{BFC6DA87-0C69-447A-86E4-1B4112F00ECA}" destId="{250537F2-A0F0-49D8-90BA-D79F0C5F4DEF}" srcOrd="0" destOrd="0" presId="urn:microsoft.com/office/officeart/2005/8/layout/radial6"/>
    <dgm:cxn modelId="{A9BF2079-1B9C-4476-B35F-08387A3D56E9}" srcId="{DEF8537D-8C56-4424-9C5C-30F0C995F763}" destId="{4FAB6E36-1DA8-41F2-B0AD-E714C5D1589E}" srcOrd="0" destOrd="0" parTransId="{74B29946-2A85-4E4E-9F3B-5F81B0ACE6D2}" sibTransId="{4C144B27-03EA-4F3B-9F37-9E78A2CBDC49}"/>
    <dgm:cxn modelId="{2829F981-1013-471A-8803-7EF98C2EB339}" type="presOf" srcId="{6253FFA6-9BFB-477C-A1F7-9EDBCF0DCCD7}" destId="{40C8C702-75C0-4B5F-937E-BD8DDCC97329}" srcOrd="0" destOrd="0" presId="urn:microsoft.com/office/officeart/2005/8/layout/radial6"/>
    <dgm:cxn modelId="{A4C35697-B0AA-4C34-82F0-6DA637BE6A52}" type="presOf" srcId="{F81BF5CC-3F1F-4B6B-8499-BCA5929A333B}" destId="{8302FA4B-40C2-4A51-87F3-4FDB91CBD166}" srcOrd="0" destOrd="0" presId="urn:microsoft.com/office/officeart/2005/8/layout/radial6"/>
    <dgm:cxn modelId="{25BF019E-67CF-43F9-B17F-5259B82E7243}" type="presOf" srcId="{AF955ACE-C0B0-4F3B-A088-F42CF8707C43}" destId="{D94EF4DF-F070-4277-B5C4-50F06B99671A}" srcOrd="0" destOrd="0" presId="urn:microsoft.com/office/officeart/2005/8/layout/radial6"/>
    <dgm:cxn modelId="{460F36AB-ACD6-4E23-A070-1566524E2EA0}" type="presOf" srcId="{004CED81-AE80-4ACE-A409-6369481E15BF}" destId="{22A04669-8196-475A-A139-911AD16D5126}" srcOrd="0" destOrd="0" presId="urn:microsoft.com/office/officeart/2005/8/layout/radial6"/>
    <dgm:cxn modelId="{E388DAB2-B7CD-436E-ADD7-0C6B5CA0AE57}" srcId="{4FAB6E36-1DA8-41F2-B0AD-E714C5D1589E}" destId="{364EB8A9-B7EB-4603-AC46-A244E35B812E}" srcOrd="1" destOrd="0" parTransId="{CBE5E6E2-A872-47A8-A4B0-6BD4F0B2D95E}" sibTransId="{2DB9459E-BAAD-4146-B20E-A3E0B311BE0F}"/>
    <dgm:cxn modelId="{156D9DC9-BB27-40DC-B3AF-E9AD01767EF6}" type="presOf" srcId="{49A35EF8-9789-47FE-B0E1-49161783A45B}" destId="{786934EB-CCA7-403A-A83F-A182833435CB}" srcOrd="0" destOrd="0" presId="urn:microsoft.com/office/officeart/2005/8/layout/radial6"/>
    <dgm:cxn modelId="{E6B176D0-0BCA-4FDB-8EC3-355971F66636}" type="presOf" srcId="{8231E563-6DEB-4BDE-BF99-B804DA40E52F}" destId="{F2E4CF6A-0104-4E6C-A97A-129995AD2248}" srcOrd="0" destOrd="0" presId="urn:microsoft.com/office/officeart/2005/8/layout/radial6"/>
    <dgm:cxn modelId="{5BEE39D5-58F7-4324-906F-C98BFCEEDB8B}" type="presOf" srcId="{1C314EFB-2D40-4C77-86DA-79CDC2E021DA}" destId="{10A96725-8AB4-4377-A90B-92DABD0AE986}" srcOrd="0" destOrd="0" presId="urn:microsoft.com/office/officeart/2005/8/layout/radial6"/>
    <dgm:cxn modelId="{A46D6FF6-05F7-461A-AC3E-ADE268859BAB}" type="presOf" srcId="{2DB9459E-BAAD-4146-B20E-A3E0B311BE0F}" destId="{661550DE-2C37-481B-A5C0-E6758E9DCDEC}" srcOrd="0" destOrd="0" presId="urn:microsoft.com/office/officeart/2005/8/layout/radial6"/>
    <dgm:cxn modelId="{C26855FB-1551-4A7E-B853-4F86DC8AB7E9}" srcId="{4FAB6E36-1DA8-41F2-B0AD-E714C5D1589E}" destId="{004CED81-AE80-4ACE-A409-6369481E15BF}" srcOrd="0" destOrd="0" parTransId="{1C9B453F-26CB-426B-A32F-9D978C133562}" sibTransId="{070B7753-5575-47B4-985C-98557E160047}"/>
    <dgm:cxn modelId="{EFC044FD-3633-4B66-9804-5F5883EF4690}" type="presOf" srcId="{3B1C915F-A372-4F47-9C1D-365993AC2FD3}" destId="{FD279683-205C-4297-BFE4-5B9767FB2F9C}" srcOrd="0" destOrd="0" presId="urn:microsoft.com/office/officeart/2005/8/layout/radial6"/>
    <dgm:cxn modelId="{0441F8FE-54C7-426B-8F27-16FFE013EE35}" type="presOf" srcId="{96314712-5E6E-4245-A968-517681AB10FE}" destId="{43373CCD-9367-4570-B4CC-C3102CCD3077}" srcOrd="0" destOrd="0" presId="urn:microsoft.com/office/officeart/2005/8/layout/radial6"/>
    <dgm:cxn modelId="{5F0979FF-3F0D-4C9D-A47A-A4622743B57C}" type="presOf" srcId="{4FAB6E36-1DA8-41F2-B0AD-E714C5D1589E}" destId="{F7815B76-5BE0-43D5-8E99-1846109F69C4}" srcOrd="0" destOrd="0" presId="urn:microsoft.com/office/officeart/2005/8/layout/radial6"/>
    <dgm:cxn modelId="{14F7E14C-948E-4F49-A21F-972E5E7239B3}" type="presParOf" srcId="{AC72B696-DF36-4AAC-9267-2C39A60E0117}" destId="{F7815B76-5BE0-43D5-8E99-1846109F69C4}" srcOrd="0" destOrd="0" presId="urn:microsoft.com/office/officeart/2005/8/layout/radial6"/>
    <dgm:cxn modelId="{0F47B9F3-BFD6-4DBD-9944-34D152394A82}" type="presParOf" srcId="{AC72B696-DF36-4AAC-9267-2C39A60E0117}" destId="{22A04669-8196-475A-A139-911AD16D5126}" srcOrd="1" destOrd="0" presId="urn:microsoft.com/office/officeart/2005/8/layout/radial6"/>
    <dgm:cxn modelId="{452D8A8B-61E8-4614-B9FE-F4829294A7A0}" type="presParOf" srcId="{AC72B696-DF36-4AAC-9267-2C39A60E0117}" destId="{2A32C8A8-D720-4ADE-9D47-923D90439AA3}" srcOrd="2" destOrd="0" presId="urn:microsoft.com/office/officeart/2005/8/layout/radial6"/>
    <dgm:cxn modelId="{2D65C884-B501-439F-9E50-816CA8395412}" type="presParOf" srcId="{AC72B696-DF36-4AAC-9267-2C39A60E0117}" destId="{1708DB98-B79D-4816-A2CF-2BDA2A19E5AF}" srcOrd="3" destOrd="0" presId="urn:microsoft.com/office/officeart/2005/8/layout/radial6"/>
    <dgm:cxn modelId="{01B82FA5-5077-45BE-801B-E9A3AAD2D533}" type="presParOf" srcId="{AC72B696-DF36-4AAC-9267-2C39A60E0117}" destId="{B713B8F5-ADD3-44FF-85F6-31B3EBEF6FCD}" srcOrd="4" destOrd="0" presId="urn:microsoft.com/office/officeart/2005/8/layout/radial6"/>
    <dgm:cxn modelId="{433E0C40-A5A4-49EA-9832-015BC12CD653}" type="presParOf" srcId="{AC72B696-DF36-4AAC-9267-2C39A60E0117}" destId="{6E4F19A2-DC62-448A-A242-2713ED8262EA}" srcOrd="5" destOrd="0" presId="urn:microsoft.com/office/officeart/2005/8/layout/radial6"/>
    <dgm:cxn modelId="{C455A793-9FCB-478D-8155-E4F37EA23AF2}" type="presParOf" srcId="{AC72B696-DF36-4AAC-9267-2C39A60E0117}" destId="{661550DE-2C37-481B-A5C0-E6758E9DCDEC}" srcOrd="6" destOrd="0" presId="urn:microsoft.com/office/officeart/2005/8/layout/radial6"/>
    <dgm:cxn modelId="{44ED42C8-4495-4AC7-B7D0-822145388BCB}" type="presParOf" srcId="{AC72B696-DF36-4AAC-9267-2C39A60E0117}" destId="{D94EF4DF-F070-4277-B5C4-50F06B99671A}" srcOrd="7" destOrd="0" presId="urn:microsoft.com/office/officeart/2005/8/layout/radial6"/>
    <dgm:cxn modelId="{16EBE40C-74F1-4510-8983-767D4C69833C}" type="presParOf" srcId="{AC72B696-DF36-4AAC-9267-2C39A60E0117}" destId="{BA33FCDC-121C-4A17-B270-F3D69C77FD6C}" srcOrd="8" destOrd="0" presId="urn:microsoft.com/office/officeart/2005/8/layout/radial6"/>
    <dgm:cxn modelId="{55D266A0-2166-425A-B605-7CEDA1C640FE}" type="presParOf" srcId="{AC72B696-DF36-4AAC-9267-2C39A60E0117}" destId="{5A679363-040A-4C4B-ADBA-10920E7BFC3C}" srcOrd="9" destOrd="0" presId="urn:microsoft.com/office/officeart/2005/8/layout/radial6"/>
    <dgm:cxn modelId="{2B4D7E5A-79EF-4A30-9589-D6C31E1E6EAB}" type="presParOf" srcId="{AC72B696-DF36-4AAC-9267-2C39A60E0117}" destId="{FD279683-205C-4297-BFE4-5B9767FB2F9C}" srcOrd="10" destOrd="0" presId="urn:microsoft.com/office/officeart/2005/8/layout/radial6"/>
    <dgm:cxn modelId="{C04B92F3-7CD3-4C46-978D-C596AB028659}" type="presParOf" srcId="{AC72B696-DF36-4AAC-9267-2C39A60E0117}" destId="{0A7475A4-8E61-4EFA-87AC-10707E9A7B93}" srcOrd="11" destOrd="0" presId="urn:microsoft.com/office/officeart/2005/8/layout/radial6"/>
    <dgm:cxn modelId="{3444176D-194F-42CE-9AD4-97AEDBCA4C12}" type="presParOf" srcId="{AC72B696-DF36-4AAC-9267-2C39A60E0117}" destId="{C2401632-8F06-46CD-948C-574EE1B25450}" srcOrd="12" destOrd="0" presId="urn:microsoft.com/office/officeart/2005/8/layout/radial6"/>
    <dgm:cxn modelId="{383FBA35-5910-4012-99D2-3F09E677F0E9}" type="presParOf" srcId="{AC72B696-DF36-4AAC-9267-2C39A60E0117}" destId="{250537F2-A0F0-49D8-90BA-D79F0C5F4DEF}" srcOrd="13" destOrd="0" presId="urn:microsoft.com/office/officeart/2005/8/layout/radial6"/>
    <dgm:cxn modelId="{CF408742-C8E7-44F2-B6ED-C44D0D62B3F6}" type="presParOf" srcId="{AC72B696-DF36-4AAC-9267-2C39A60E0117}" destId="{4437B422-5B93-4200-BF77-8C9B2D6983C6}" srcOrd="14" destOrd="0" presId="urn:microsoft.com/office/officeart/2005/8/layout/radial6"/>
    <dgm:cxn modelId="{9DFA7C4E-341D-4AF1-8921-9D0590634838}" type="presParOf" srcId="{AC72B696-DF36-4AAC-9267-2C39A60E0117}" destId="{76F33450-3F7B-40A3-A3CC-F212E83B9704}" srcOrd="15" destOrd="0" presId="urn:microsoft.com/office/officeart/2005/8/layout/radial6"/>
    <dgm:cxn modelId="{019D73EB-5A81-4A52-A47F-69A89F4E5AEF}" type="presParOf" srcId="{AC72B696-DF36-4AAC-9267-2C39A60E0117}" destId="{10A96725-8AB4-4377-A90B-92DABD0AE986}" srcOrd="16" destOrd="0" presId="urn:microsoft.com/office/officeart/2005/8/layout/radial6"/>
    <dgm:cxn modelId="{079382AE-5C24-4016-8DFE-428A2D8F5C60}" type="presParOf" srcId="{AC72B696-DF36-4AAC-9267-2C39A60E0117}" destId="{2CD3039E-9560-4A6F-91F8-FB7FC5C5C11A}" srcOrd="17" destOrd="0" presId="urn:microsoft.com/office/officeart/2005/8/layout/radial6"/>
    <dgm:cxn modelId="{C5FBF37B-38F9-4946-A377-BE421DAE59FD}" type="presParOf" srcId="{AC72B696-DF36-4AAC-9267-2C39A60E0117}" destId="{F2E4CF6A-0104-4E6C-A97A-129995AD2248}" srcOrd="18" destOrd="0" presId="urn:microsoft.com/office/officeart/2005/8/layout/radial6"/>
    <dgm:cxn modelId="{75CD2A8C-81D2-4760-9A5B-D446BC18E4D4}" type="presParOf" srcId="{AC72B696-DF36-4AAC-9267-2C39A60E0117}" destId="{40C8C702-75C0-4B5F-937E-BD8DDCC97329}" srcOrd="19" destOrd="0" presId="urn:microsoft.com/office/officeart/2005/8/layout/radial6"/>
    <dgm:cxn modelId="{C9B4643A-BCAF-4221-A2C2-6EC0EAA54BAF}" type="presParOf" srcId="{AC72B696-DF36-4AAC-9267-2C39A60E0117}" destId="{788AE8E2-FBAD-4252-8074-3D1B1075742C}" srcOrd="20" destOrd="0" presId="urn:microsoft.com/office/officeart/2005/8/layout/radial6"/>
    <dgm:cxn modelId="{93B9D1D2-703E-4CA5-98A1-892D59BF2263}" type="presParOf" srcId="{AC72B696-DF36-4AAC-9267-2C39A60E0117}" destId="{4998BE5A-BF61-496D-98C6-12B0543C542B}" srcOrd="21" destOrd="0" presId="urn:microsoft.com/office/officeart/2005/8/layout/radial6"/>
    <dgm:cxn modelId="{5ADB5203-D848-42CD-846F-9887E4B0AB55}" type="presParOf" srcId="{AC72B696-DF36-4AAC-9267-2C39A60E0117}" destId="{43373CCD-9367-4570-B4CC-C3102CCD3077}" srcOrd="22" destOrd="0" presId="urn:microsoft.com/office/officeart/2005/8/layout/radial6"/>
    <dgm:cxn modelId="{42159E92-B7F2-4FDC-9DB3-53B20FB7D94B}" type="presParOf" srcId="{AC72B696-DF36-4AAC-9267-2C39A60E0117}" destId="{A5E7D799-BA80-4A9C-8E0A-29AA24356908}" srcOrd="23" destOrd="0" presId="urn:microsoft.com/office/officeart/2005/8/layout/radial6"/>
    <dgm:cxn modelId="{F612530A-D209-49E8-A752-9AA71E74D0DB}" type="presParOf" srcId="{AC72B696-DF36-4AAC-9267-2C39A60E0117}" destId="{786934EB-CCA7-403A-A83F-A182833435CB}" srcOrd="24" destOrd="0" presId="urn:microsoft.com/office/officeart/2005/8/layout/radial6"/>
    <dgm:cxn modelId="{5EF3E527-DE08-464A-B946-F58510B98296}" type="presParOf" srcId="{AC72B696-DF36-4AAC-9267-2C39A60E0117}" destId="{98621522-CF5C-42F3-A252-7A7C4F9A6A71}" srcOrd="25" destOrd="0" presId="urn:microsoft.com/office/officeart/2005/8/layout/radial6"/>
    <dgm:cxn modelId="{49246EFC-7A44-480B-AB1F-AD86E293C13E}" type="presParOf" srcId="{AC72B696-DF36-4AAC-9267-2C39A60E0117}" destId="{B5B66BC4-74BB-4CF0-874F-6E3661C8A1BD}" srcOrd="26" destOrd="0" presId="urn:microsoft.com/office/officeart/2005/8/layout/radial6"/>
    <dgm:cxn modelId="{CDB2F1BD-3A72-4732-A28D-4B6042857A84}" type="presParOf" srcId="{AC72B696-DF36-4AAC-9267-2C39A60E0117}" destId="{8302FA4B-40C2-4A51-87F3-4FDB91CBD166}" srcOrd="27" destOrd="0" presId="urn:microsoft.com/office/officeart/2005/8/layout/radial6"/>
  </dgm:cxnLst>
  <dgm:bg>
    <a:solidFill>
      <a:schemeClr val="bg1"/>
    </a:solid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2FA4B-40C2-4A51-87F3-4FDB91CBD166}">
      <dsp:nvSpPr>
        <dsp:cNvPr id="0" name=""/>
        <dsp:cNvSpPr/>
      </dsp:nvSpPr>
      <dsp:spPr>
        <a:xfrm>
          <a:off x="662610" y="377717"/>
          <a:ext cx="3568906" cy="3568906"/>
        </a:xfrm>
        <a:prstGeom prst="blockArc">
          <a:avLst>
            <a:gd name="adj1" fmla="val 13874504"/>
            <a:gd name="adj2" fmla="val 1625759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6934EB-CCA7-403A-A83F-A182833435CB}">
      <dsp:nvSpPr>
        <dsp:cNvPr id="0" name=""/>
        <dsp:cNvSpPr/>
      </dsp:nvSpPr>
      <dsp:spPr>
        <a:xfrm>
          <a:off x="692046" y="353556"/>
          <a:ext cx="3568906" cy="3568906"/>
        </a:xfrm>
        <a:prstGeom prst="blockArc">
          <a:avLst>
            <a:gd name="adj1" fmla="val 11400000"/>
            <a:gd name="adj2" fmla="val 138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98BE5A-BF61-496D-98C6-12B0543C542B}">
      <dsp:nvSpPr>
        <dsp:cNvPr id="0" name=""/>
        <dsp:cNvSpPr/>
      </dsp:nvSpPr>
      <dsp:spPr>
        <a:xfrm>
          <a:off x="692046" y="353556"/>
          <a:ext cx="3568906" cy="3568906"/>
        </a:xfrm>
        <a:prstGeom prst="blockArc">
          <a:avLst>
            <a:gd name="adj1" fmla="val 9000000"/>
            <a:gd name="adj2" fmla="val 114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E4CF6A-0104-4E6C-A97A-129995AD2248}">
      <dsp:nvSpPr>
        <dsp:cNvPr id="0" name=""/>
        <dsp:cNvSpPr/>
      </dsp:nvSpPr>
      <dsp:spPr>
        <a:xfrm>
          <a:off x="692046" y="353556"/>
          <a:ext cx="3568906" cy="3568906"/>
        </a:xfrm>
        <a:prstGeom prst="blockArc">
          <a:avLst>
            <a:gd name="adj1" fmla="val 6600000"/>
            <a:gd name="adj2" fmla="val 90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F33450-3F7B-40A3-A3CC-F212E83B9704}">
      <dsp:nvSpPr>
        <dsp:cNvPr id="0" name=""/>
        <dsp:cNvSpPr/>
      </dsp:nvSpPr>
      <dsp:spPr>
        <a:xfrm>
          <a:off x="692046" y="353556"/>
          <a:ext cx="3568906" cy="3568906"/>
        </a:xfrm>
        <a:prstGeom prst="blockArc">
          <a:avLst>
            <a:gd name="adj1" fmla="val 4200000"/>
            <a:gd name="adj2" fmla="val 66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401632-8F06-46CD-948C-574EE1B25450}">
      <dsp:nvSpPr>
        <dsp:cNvPr id="0" name=""/>
        <dsp:cNvSpPr/>
      </dsp:nvSpPr>
      <dsp:spPr>
        <a:xfrm>
          <a:off x="692046" y="353556"/>
          <a:ext cx="3568906" cy="3568906"/>
        </a:xfrm>
        <a:prstGeom prst="blockArc">
          <a:avLst>
            <a:gd name="adj1" fmla="val 1800000"/>
            <a:gd name="adj2" fmla="val 42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679363-040A-4C4B-ADBA-10920E7BFC3C}">
      <dsp:nvSpPr>
        <dsp:cNvPr id="0" name=""/>
        <dsp:cNvSpPr/>
      </dsp:nvSpPr>
      <dsp:spPr>
        <a:xfrm>
          <a:off x="692046" y="353556"/>
          <a:ext cx="3568906" cy="3568906"/>
        </a:xfrm>
        <a:prstGeom prst="blockArc">
          <a:avLst>
            <a:gd name="adj1" fmla="val 21000000"/>
            <a:gd name="adj2" fmla="val 18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1550DE-2C37-481B-A5C0-E6758E9DCDEC}">
      <dsp:nvSpPr>
        <dsp:cNvPr id="0" name=""/>
        <dsp:cNvSpPr/>
      </dsp:nvSpPr>
      <dsp:spPr>
        <a:xfrm>
          <a:off x="692046" y="353556"/>
          <a:ext cx="3568906" cy="3568906"/>
        </a:xfrm>
        <a:prstGeom prst="blockArc">
          <a:avLst>
            <a:gd name="adj1" fmla="val 18600000"/>
            <a:gd name="adj2" fmla="val 210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08DB98-B79D-4816-A2CF-2BDA2A19E5AF}">
      <dsp:nvSpPr>
        <dsp:cNvPr id="0" name=""/>
        <dsp:cNvSpPr/>
      </dsp:nvSpPr>
      <dsp:spPr>
        <a:xfrm>
          <a:off x="721483" y="377717"/>
          <a:ext cx="3568906" cy="3568906"/>
        </a:xfrm>
        <a:prstGeom prst="blockArc">
          <a:avLst>
            <a:gd name="adj1" fmla="val 16142410"/>
            <a:gd name="adj2" fmla="val 18525496"/>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815B76-5BE0-43D5-8E99-1846109F69C4}">
      <dsp:nvSpPr>
        <dsp:cNvPr id="0" name=""/>
        <dsp:cNvSpPr/>
      </dsp:nvSpPr>
      <dsp:spPr>
        <a:xfrm>
          <a:off x="1936579" y="1598089"/>
          <a:ext cx="1079841" cy="1079841"/>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solidFill>
                <a:schemeClr val="tx1"/>
              </a:solidFill>
              <a:effectLst>
                <a:outerShdw blurRad="38100" dist="19050" dir="2700000" algn="tl" rotWithShape="0">
                  <a:schemeClr val="dk1">
                    <a:alpha val="40000"/>
                  </a:schemeClr>
                </a:outerShdw>
              </a:effectLst>
            </a:rPr>
            <a:t>Safeguarding</a:t>
          </a:r>
        </a:p>
      </dsp:txBody>
      <dsp:txXfrm>
        <a:off x="2094718" y="1756228"/>
        <a:ext cx="763563" cy="763563"/>
      </dsp:txXfrm>
    </dsp:sp>
    <dsp:sp modelId="{22A04669-8196-475A-A139-911AD16D5126}">
      <dsp:nvSpPr>
        <dsp:cNvPr id="0" name=""/>
        <dsp:cNvSpPr/>
      </dsp:nvSpPr>
      <dsp:spPr>
        <a:xfrm>
          <a:off x="2098555" y="27232"/>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cap="none" spc="0">
              <a:ln w="0"/>
              <a:solidFill>
                <a:schemeClr val="tx1"/>
              </a:solidFill>
              <a:effectLst>
                <a:outerShdw blurRad="38100" dist="19050" dir="2700000" algn="tl" rotWithShape="0">
                  <a:schemeClr val="dk1">
                    <a:alpha val="40000"/>
                  </a:schemeClr>
                </a:outerShdw>
              </a:effectLst>
            </a:rPr>
            <a:t>Leadership</a:t>
          </a:r>
        </a:p>
      </dsp:txBody>
      <dsp:txXfrm>
        <a:off x="2209252" y="137929"/>
        <a:ext cx="534494" cy="534494"/>
      </dsp:txXfrm>
    </dsp:sp>
    <dsp:sp modelId="{B713B8F5-ADD3-44FF-85F6-31B3EBEF6FCD}">
      <dsp:nvSpPr>
        <dsp:cNvPr id="0" name=""/>
        <dsp:cNvSpPr/>
      </dsp:nvSpPr>
      <dsp:spPr>
        <a:xfrm>
          <a:off x="3228088" y="413940"/>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cap="none" spc="0">
              <a:ln w="0"/>
              <a:solidFill>
                <a:schemeClr val="tx1"/>
              </a:solidFill>
              <a:effectLst>
                <a:outerShdw blurRad="38100" dist="19050" dir="2700000" algn="tl" rotWithShape="0">
                  <a:schemeClr val="dk1">
                    <a:alpha val="40000"/>
                  </a:schemeClr>
                </a:outerShdw>
              </a:effectLst>
            </a:rPr>
            <a:t>Buildings and Environment</a:t>
          </a:r>
        </a:p>
      </dsp:txBody>
      <dsp:txXfrm>
        <a:off x="3338785" y="524637"/>
        <a:ext cx="534494" cy="534494"/>
      </dsp:txXfrm>
    </dsp:sp>
    <dsp:sp modelId="{D94EF4DF-F070-4277-B5C4-50F06B99671A}">
      <dsp:nvSpPr>
        <dsp:cNvPr id="0" name=""/>
        <dsp:cNvSpPr/>
      </dsp:nvSpPr>
      <dsp:spPr>
        <a:xfrm>
          <a:off x="3829100" y="1454923"/>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cap="none" spc="0">
              <a:ln w="0"/>
              <a:solidFill>
                <a:schemeClr val="tx1"/>
              </a:solidFill>
              <a:effectLst>
                <a:outerShdw blurRad="38100" dist="19050" dir="2700000" algn="tl" rotWithShape="0">
                  <a:schemeClr val="dk1">
                    <a:alpha val="40000"/>
                  </a:schemeClr>
                </a:outerShdw>
              </a:effectLst>
            </a:rPr>
            <a:t>Policies</a:t>
          </a:r>
        </a:p>
      </dsp:txBody>
      <dsp:txXfrm>
        <a:off x="3939797" y="1565620"/>
        <a:ext cx="534494" cy="534494"/>
      </dsp:txXfrm>
    </dsp:sp>
    <dsp:sp modelId="{FD279683-205C-4297-BFE4-5B9767FB2F9C}">
      <dsp:nvSpPr>
        <dsp:cNvPr id="0" name=""/>
        <dsp:cNvSpPr/>
      </dsp:nvSpPr>
      <dsp:spPr>
        <a:xfrm>
          <a:off x="3620371" y="2638686"/>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cap="none" spc="0">
              <a:ln w="0"/>
              <a:solidFill>
                <a:schemeClr val="tx1"/>
              </a:solidFill>
              <a:effectLst>
                <a:outerShdw blurRad="38100" dist="19050" dir="2700000" algn="tl" rotWithShape="0">
                  <a:schemeClr val="dk1">
                    <a:alpha val="40000"/>
                  </a:schemeClr>
                </a:outerShdw>
              </a:effectLst>
            </a:rPr>
            <a:t>Curriculum</a:t>
          </a:r>
        </a:p>
      </dsp:txBody>
      <dsp:txXfrm>
        <a:off x="3731068" y="2749383"/>
        <a:ext cx="534494" cy="534494"/>
      </dsp:txXfrm>
    </dsp:sp>
    <dsp:sp modelId="{250537F2-A0F0-49D8-90BA-D79F0C5F4DEF}">
      <dsp:nvSpPr>
        <dsp:cNvPr id="0" name=""/>
        <dsp:cNvSpPr/>
      </dsp:nvSpPr>
      <dsp:spPr>
        <a:xfrm>
          <a:off x="2699567" y="3411332"/>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cap="none" spc="0">
              <a:ln w="0"/>
              <a:solidFill>
                <a:schemeClr val="tx1"/>
              </a:solidFill>
              <a:effectLst>
                <a:outerShdw blurRad="38100" dist="19050" dir="2700000" algn="tl" rotWithShape="0">
                  <a:schemeClr val="dk1">
                    <a:alpha val="40000"/>
                  </a:schemeClr>
                </a:outerShdw>
              </a:effectLst>
            </a:rPr>
            <a:t>Attendance and Punctuality</a:t>
          </a:r>
        </a:p>
      </dsp:txBody>
      <dsp:txXfrm>
        <a:off x="2810264" y="3522029"/>
        <a:ext cx="534494" cy="534494"/>
      </dsp:txXfrm>
    </dsp:sp>
    <dsp:sp modelId="{10A96725-8AB4-4377-A90B-92DABD0AE986}">
      <dsp:nvSpPr>
        <dsp:cNvPr id="0" name=""/>
        <dsp:cNvSpPr/>
      </dsp:nvSpPr>
      <dsp:spPr>
        <a:xfrm>
          <a:off x="1497543" y="3411332"/>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cap="none" spc="0">
              <a:ln w="0"/>
              <a:solidFill>
                <a:schemeClr val="tx1"/>
              </a:solidFill>
              <a:effectLst>
                <a:outerShdw blurRad="38100" dist="19050" dir="2700000" algn="tl" rotWithShape="0">
                  <a:schemeClr val="dk1">
                    <a:alpha val="40000"/>
                  </a:schemeClr>
                </a:outerShdw>
              </a:effectLst>
            </a:rPr>
            <a:t>Behaviour and Discipline</a:t>
          </a:r>
        </a:p>
      </dsp:txBody>
      <dsp:txXfrm>
        <a:off x="1608240" y="3522029"/>
        <a:ext cx="534494" cy="534494"/>
      </dsp:txXfrm>
    </dsp:sp>
    <dsp:sp modelId="{40C8C702-75C0-4B5F-937E-BD8DDCC97329}">
      <dsp:nvSpPr>
        <dsp:cNvPr id="0" name=""/>
        <dsp:cNvSpPr/>
      </dsp:nvSpPr>
      <dsp:spPr>
        <a:xfrm>
          <a:off x="576739" y="2638686"/>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cap="none" spc="0">
              <a:ln w="0"/>
              <a:solidFill>
                <a:schemeClr val="tx1"/>
              </a:solidFill>
              <a:effectLst>
                <a:outerShdw blurRad="38100" dist="19050" dir="2700000" algn="tl" rotWithShape="0">
                  <a:schemeClr val="dk1">
                    <a:alpha val="40000"/>
                  </a:schemeClr>
                </a:outerShdw>
              </a:effectLst>
            </a:rPr>
            <a:t>Personal Development and Welfare</a:t>
          </a:r>
        </a:p>
      </dsp:txBody>
      <dsp:txXfrm>
        <a:off x="687436" y="2749383"/>
        <a:ext cx="534494" cy="534494"/>
      </dsp:txXfrm>
    </dsp:sp>
    <dsp:sp modelId="{43373CCD-9367-4570-B4CC-C3102CCD3077}">
      <dsp:nvSpPr>
        <dsp:cNvPr id="0" name=""/>
        <dsp:cNvSpPr/>
      </dsp:nvSpPr>
      <dsp:spPr>
        <a:xfrm>
          <a:off x="368010" y="1454923"/>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cap="none" spc="0">
              <a:ln w="0"/>
              <a:solidFill>
                <a:schemeClr val="tx1"/>
              </a:solidFill>
              <a:effectLst>
                <a:outerShdw blurRad="38100" dist="19050" dir="2700000" algn="tl" rotWithShape="0">
                  <a:schemeClr val="dk1">
                    <a:alpha val="40000"/>
                  </a:schemeClr>
                </a:outerShdw>
              </a:effectLst>
            </a:rPr>
            <a:t>Child Protection</a:t>
          </a:r>
        </a:p>
      </dsp:txBody>
      <dsp:txXfrm>
        <a:off x="478707" y="1565620"/>
        <a:ext cx="534494" cy="534494"/>
      </dsp:txXfrm>
    </dsp:sp>
    <dsp:sp modelId="{98621522-CF5C-42F3-A252-7A7C4F9A6A71}">
      <dsp:nvSpPr>
        <dsp:cNvPr id="0" name=""/>
        <dsp:cNvSpPr/>
      </dsp:nvSpPr>
      <dsp:spPr>
        <a:xfrm>
          <a:off x="969022" y="413940"/>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cap="none" spc="0">
              <a:ln w="0"/>
              <a:solidFill>
                <a:schemeClr val="tx1"/>
              </a:solidFill>
              <a:effectLst>
                <a:outerShdw blurRad="38100" dist="19050" dir="2700000" algn="tl" rotWithShape="0">
                  <a:schemeClr val="dk1">
                    <a:alpha val="40000"/>
                  </a:schemeClr>
                </a:outerShdw>
              </a:effectLst>
            </a:rPr>
            <a:t>E-Safety</a:t>
          </a:r>
        </a:p>
      </dsp:txBody>
      <dsp:txXfrm>
        <a:off x="1079719" y="524637"/>
        <a:ext cx="534494" cy="5344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18280C07358942B915F8064CCF1507" ma:contentTypeVersion="0" ma:contentTypeDescription="Create a new document." ma:contentTypeScope="" ma:versionID="971697d381e73a91775c3087f274f9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D06-F82F-4C34-8AC1-66D4B68BCF65}">
  <ds:schemaRefs>
    <ds:schemaRef ds:uri="http://schemas.microsoft.com/office/2006/metadata/properties"/>
  </ds:schemaRefs>
</ds:datastoreItem>
</file>

<file path=customXml/itemProps2.xml><?xml version="1.0" encoding="utf-8"?>
<ds:datastoreItem xmlns:ds="http://schemas.openxmlformats.org/officeDocument/2006/customXml" ds:itemID="{21F0D34E-9AEE-459B-911C-7587D6587627}">
  <ds:schemaRefs>
    <ds:schemaRef ds:uri="http://schemas.microsoft.com/sharepoint/v3/contenttype/forms"/>
  </ds:schemaRefs>
</ds:datastoreItem>
</file>

<file path=customXml/itemProps3.xml><?xml version="1.0" encoding="utf-8"?>
<ds:datastoreItem xmlns:ds="http://schemas.openxmlformats.org/officeDocument/2006/customXml" ds:itemID="{D2FFE2D2-8C54-4624-950F-139E46397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9047D3-20F0-4475-A412-B184850B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46</Pages>
  <Words>14621</Words>
  <Characters>83342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The Eastwood School</Company>
  <LinksUpToDate>false</LinksUpToDate>
  <CharactersWithSpaces>97768</CharactersWithSpaces>
  <SharedDoc>false</SharedDoc>
  <HLinks>
    <vt:vector size="438" baseType="variant">
      <vt:variant>
        <vt:i4>2556028</vt:i4>
      </vt:variant>
      <vt:variant>
        <vt:i4>411</vt:i4>
      </vt:variant>
      <vt:variant>
        <vt:i4>0</vt:i4>
      </vt:variant>
      <vt:variant>
        <vt:i4>5</vt:i4>
      </vt:variant>
      <vt:variant>
        <vt:lpwstr>http://www.ncsl.org.uk/safer-recruitment-publictraining</vt:lpwstr>
      </vt:variant>
      <vt:variant>
        <vt:lpwstr/>
      </vt:variant>
      <vt:variant>
        <vt:i4>3080304</vt:i4>
      </vt:variant>
      <vt:variant>
        <vt:i4>408</vt:i4>
      </vt:variant>
      <vt:variant>
        <vt:i4>0</vt:i4>
      </vt:variant>
      <vt:variant>
        <vt:i4>5</vt:i4>
      </vt:variant>
      <vt:variant>
        <vt:lpwstr>http://intra-e-web/Staff/Policies/IK-Whistleblowing Policy.doc</vt:lpwstr>
      </vt:variant>
      <vt:variant>
        <vt:lpwstr/>
      </vt:variant>
      <vt:variant>
        <vt:i4>7929981</vt:i4>
      </vt:variant>
      <vt:variant>
        <vt:i4>405</vt:i4>
      </vt:variant>
      <vt:variant>
        <vt:i4>0</vt:i4>
      </vt:variant>
      <vt:variant>
        <vt:i4>5</vt:i4>
      </vt:variant>
      <vt:variant>
        <vt:lpwstr>http://intra-e-web/Staff/Policies/SEN Policy Statement 2006.doc</vt:lpwstr>
      </vt:variant>
      <vt:variant>
        <vt:lpwstr/>
      </vt:variant>
      <vt:variant>
        <vt:i4>8323110</vt:i4>
      </vt:variant>
      <vt:variant>
        <vt:i4>402</vt:i4>
      </vt:variant>
      <vt:variant>
        <vt:i4>0</vt:i4>
      </vt:variant>
      <vt:variant>
        <vt:i4>5</vt:i4>
      </vt:variant>
      <vt:variant>
        <vt:lpwstr>http://intra-e-web/Staff/Policies/Health and Safety Policy.2003.doc</vt:lpwstr>
      </vt:variant>
      <vt:variant>
        <vt:lpwstr/>
      </vt:variant>
      <vt:variant>
        <vt:i4>4522013</vt:i4>
      </vt:variant>
      <vt:variant>
        <vt:i4>399</vt:i4>
      </vt:variant>
      <vt:variant>
        <vt:i4>0</vt:i4>
      </vt:variant>
      <vt:variant>
        <vt:i4>5</vt:i4>
      </vt:variant>
      <vt:variant>
        <vt:lpwstr>http://intra-e-web/Staff/Policies/Eastwood Anti-Bully Policy 2006.DOC</vt:lpwstr>
      </vt:variant>
      <vt:variant>
        <vt:lpwstr/>
      </vt:variant>
      <vt:variant>
        <vt:i4>3080288</vt:i4>
      </vt:variant>
      <vt:variant>
        <vt:i4>396</vt:i4>
      </vt:variant>
      <vt:variant>
        <vt:i4>0</vt:i4>
      </vt:variant>
      <vt:variant>
        <vt:i4>5</vt:i4>
      </vt:variant>
      <vt:variant>
        <vt:lpwstr>http://intra-e-web/Staff/Policies/Professional Standards Handbook.docx</vt:lpwstr>
      </vt:variant>
      <vt:variant>
        <vt:lpwstr/>
      </vt:variant>
      <vt:variant>
        <vt:i4>4522013</vt:i4>
      </vt:variant>
      <vt:variant>
        <vt:i4>393</vt:i4>
      </vt:variant>
      <vt:variant>
        <vt:i4>0</vt:i4>
      </vt:variant>
      <vt:variant>
        <vt:i4>5</vt:i4>
      </vt:variant>
      <vt:variant>
        <vt:lpwstr>http://intra-e-web/Staff/Policies/Eastwood Anti-Bully Policy 2006.DOC</vt:lpwstr>
      </vt:variant>
      <vt:variant>
        <vt:lpwstr/>
      </vt:variant>
      <vt:variant>
        <vt:i4>3670138</vt:i4>
      </vt:variant>
      <vt:variant>
        <vt:i4>390</vt:i4>
      </vt:variant>
      <vt:variant>
        <vt:i4>0</vt:i4>
      </vt:variant>
      <vt:variant>
        <vt:i4>5</vt:i4>
      </vt:variant>
      <vt:variant>
        <vt:lpwstr>http://intra-e-web/Staff/Policies/Behaviour and Discipline Policy 2006.doc</vt:lpwstr>
      </vt:variant>
      <vt:variant>
        <vt:lpwstr/>
      </vt:variant>
      <vt:variant>
        <vt:i4>3080304</vt:i4>
      </vt:variant>
      <vt:variant>
        <vt:i4>387</vt:i4>
      </vt:variant>
      <vt:variant>
        <vt:i4>0</vt:i4>
      </vt:variant>
      <vt:variant>
        <vt:i4>5</vt:i4>
      </vt:variant>
      <vt:variant>
        <vt:lpwstr>http://intra-e-web/Staff/Policies/IK-Whistleblowing Policy.doc</vt:lpwstr>
      </vt:variant>
      <vt:variant>
        <vt:lpwstr/>
      </vt:variant>
      <vt:variant>
        <vt:i4>1835069</vt:i4>
      </vt:variant>
      <vt:variant>
        <vt:i4>380</vt:i4>
      </vt:variant>
      <vt:variant>
        <vt:i4>0</vt:i4>
      </vt:variant>
      <vt:variant>
        <vt:i4>5</vt:i4>
      </vt:variant>
      <vt:variant>
        <vt:lpwstr/>
      </vt:variant>
      <vt:variant>
        <vt:lpwstr>_Toc219805673</vt:lpwstr>
      </vt:variant>
      <vt:variant>
        <vt:i4>1835069</vt:i4>
      </vt:variant>
      <vt:variant>
        <vt:i4>374</vt:i4>
      </vt:variant>
      <vt:variant>
        <vt:i4>0</vt:i4>
      </vt:variant>
      <vt:variant>
        <vt:i4>5</vt:i4>
      </vt:variant>
      <vt:variant>
        <vt:lpwstr/>
      </vt:variant>
      <vt:variant>
        <vt:lpwstr>_Toc219805672</vt:lpwstr>
      </vt:variant>
      <vt:variant>
        <vt:i4>1835069</vt:i4>
      </vt:variant>
      <vt:variant>
        <vt:i4>368</vt:i4>
      </vt:variant>
      <vt:variant>
        <vt:i4>0</vt:i4>
      </vt:variant>
      <vt:variant>
        <vt:i4>5</vt:i4>
      </vt:variant>
      <vt:variant>
        <vt:lpwstr/>
      </vt:variant>
      <vt:variant>
        <vt:lpwstr>_Toc219805671</vt:lpwstr>
      </vt:variant>
      <vt:variant>
        <vt:i4>1835069</vt:i4>
      </vt:variant>
      <vt:variant>
        <vt:i4>362</vt:i4>
      </vt:variant>
      <vt:variant>
        <vt:i4>0</vt:i4>
      </vt:variant>
      <vt:variant>
        <vt:i4>5</vt:i4>
      </vt:variant>
      <vt:variant>
        <vt:lpwstr/>
      </vt:variant>
      <vt:variant>
        <vt:lpwstr>_Toc219805670</vt:lpwstr>
      </vt:variant>
      <vt:variant>
        <vt:i4>1900605</vt:i4>
      </vt:variant>
      <vt:variant>
        <vt:i4>356</vt:i4>
      </vt:variant>
      <vt:variant>
        <vt:i4>0</vt:i4>
      </vt:variant>
      <vt:variant>
        <vt:i4>5</vt:i4>
      </vt:variant>
      <vt:variant>
        <vt:lpwstr/>
      </vt:variant>
      <vt:variant>
        <vt:lpwstr>_Toc219805669</vt:lpwstr>
      </vt:variant>
      <vt:variant>
        <vt:i4>1900605</vt:i4>
      </vt:variant>
      <vt:variant>
        <vt:i4>350</vt:i4>
      </vt:variant>
      <vt:variant>
        <vt:i4>0</vt:i4>
      </vt:variant>
      <vt:variant>
        <vt:i4>5</vt:i4>
      </vt:variant>
      <vt:variant>
        <vt:lpwstr/>
      </vt:variant>
      <vt:variant>
        <vt:lpwstr>_Toc219805668</vt:lpwstr>
      </vt:variant>
      <vt:variant>
        <vt:i4>1900605</vt:i4>
      </vt:variant>
      <vt:variant>
        <vt:i4>344</vt:i4>
      </vt:variant>
      <vt:variant>
        <vt:i4>0</vt:i4>
      </vt:variant>
      <vt:variant>
        <vt:i4>5</vt:i4>
      </vt:variant>
      <vt:variant>
        <vt:lpwstr/>
      </vt:variant>
      <vt:variant>
        <vt:lpwstr>_Toc219805665</vt:lpwstr>
      </vt:variant>
      <vt:variant>
        <vt:i4>1900605</vt:i4>
      </vt:variant>
      <vt:variant>
        <vt:i4>338</vt:i4>
      </vt:variant>
      <vt:variant>
        <vt:i4>0</vt:i4>
      </vt:variant>
      <vt:variant>
        <vt:i4>5</vt:i4>
      </vt:variant>
      <vt:variant>
        <vt:lpwstr/>
      </vt:variant>
      <vt:variant>
        <vt:lpwstr>_Toc219805664</vt:lpwstr>
      </vt:variant>
      <vt:variant>
        <vt:i4>1900605</vt:i4>
      </vt:variant>
      <vt:variant>
        <vt:i4>332</vt:i4>
      </vt:variant>
      <vt:variant>
        <vt:i4>0</vt:i4>
      </vt:variant>
      <vt:variant>
        <vt:i4>5</vt:i4>
      </vt:variant>
      <vt:variant>
        <vt:lpwstr/>
      </vt:variant>
      <vt:variant>
        <vt:lpwstr>_Toc219805663</vt:lpwstr>
      </vt:variant>
      <vt:variant>
        <vt:i4>1900605</vt:i4>
      </vt:variant>
      <vt:variant>
        <vt:i4>326</vt:i4>
      </vt:variant>
      <vt:variant>
        <vt:i4>0</vt:i4>
      </vt:variant>
      <vt:variant>
        <vt:i4>5</vt:i4>
      </vt:variant>
      <vt:variant>
        <vt:lpwstr/>
      </vt:variant>
      <vt:variant>
        <vt:lpwstr>_Toc219805662</vt:lpwstr>
      </vt:variant>
      <vt:variant>
        <vt:i4>1900605</vt:i4>
      </vt:variant>
      <vt:variant>
        <vt:i4>320</vt:i4>
      </vt:variant>
      <vt:variant>
        <vt:i4>0</vt:i4>
      </vt:variant>
      <vt:variant>
        <vt:i4>5</vt:i4>
      </vt:variant>
      <vt:variant>
        <vt:lpwstr/>
      </vt:variant>
      <vt:variant>
        <vt:lpwstr>_Toc219805661</vt:lpwstr>
      </vt:variant>
      <vt:variant>
        <vt:i4>1900605</vt:i4>
      </vt:variant>
      <vt:variant>
        <vt:i4>314</vt:i4>
      </vt:variant>
      <vt:variant>
        <vt:i4>0</vt:i4>
      </vt:variant>
      <vt:variant>
        <vt:i4>5</vt:i4>
      </vt:variant>
      <vt:variant>
        <vt:lpwstr/>
      </vt:variant>
      <vt:variant>
        <vt:lpwstr>_Toc219805660</vt:lpwstr>
      </vt:variant>
      <vt:variant>
        <vt:i4>1966141</vt:i4>
      </vt:variant>
      <vt:variant>
        <vt:i4>308</vt:i4>
      </vt:variant>
      <vt:variant>
        <vt:i4>0</vt:i4>
      </vt:variant>
      <vt:variant>
        <vt:i4>5</vt:i4>
      </vt:variant>
      <vt:variant>
        <vt:lpwstr/>
      </vt:variant>
      <vt:variant>
        <vt:lpwstr>_Toc219805659</vt:lpwstr>
      </vt:variant>
      <vt:variant>
        <vt:i4>1966141</vt:i4>
      </vt:variant>
      <vt:variant>
        <vt:i4>302</vt:i4>
      </vt:variant>
      <vt:variant>
        <vt:i4>0</vt:i4>
      </vt:variant>
      <vt:variant>
        <vt:i4>5</vt:i4>
      </vt:variant>
      <vt:variant>
        <vt:lpwstr/>
      </vt:variant>
      <vt:variant>
        <vt:lpwstr>_Toc219805658</vt:lpwstr>
      </vt:variant>
      <vt:variant>
        <vt:i4>1966141</vt:i4>
      </vt:variant>
      <vt:variant>
        <vt:i4>296</vt:i4>
      </vt:variant>
      <vt:variant>
        <vt:i4>0</vt:i4>
      </vt:variant>
      <vt:variant>
        <vt:i4>5</vt:i4>
      </vt:variant>
      <vt:variant>
        <vt:lpwstr/>
      </vt:variant>
      <vt:variant>
        <vt:lpwstr>_Toc219805657</vt:lpwstr>
      </vt:variant>
      <vt:variant>
        <vt:i4>1966141</vt:i4>
      </vt:variant>
      <vt:variant>
        <vt:i4>290</vt:i4>
      </vt:variant>
      <vt:variant>
        <vt:i4>0</vt:i4>
      </vt:variant>
      <vt:variant>
        <vt:i4>5</vt:i4>
      </vt:variant>
      <vt:variant>
        <vt:lpwstr/>
      </vt:variant>
      <vt:variant>
        <vt:lpwstr>_Toc219805656</vt:lpwstr>
      </vt:variant>
      <vt:variant>
        <vt:i4>1966141</vt:i4>
      </vt:variant>
      <vt:variant>
        <vt:i4>284</vt:i4>
      </vt:variant>
      <vt:variant>
        <vt:i4>0</vt:i4>
      </vt:variant>
      <vt:variant>
        <vt:i4>5</vt:i4>
      </vt:variant>
      <vt:variant>
        <vt:lpwstr/>
      </vt:variant>
      <vt:variant>
        <vt:lpwstr>_Toc219805655</vt:lpwstr>
      </vt:variant>
      <vt:variant>
        <vt:i4>1966141</vt:i4>
      </vt:variant>
      <vt:variant>
        <vt:i4>278</vt:i4>
      </vt:variant>
      <vt:variant>
        <vt:i4>0</vt:i4>
      </vt:variant>
      <vt:variant>
        <vt:i4>5</vt:i4>
      </vt:variant>
      <vt:variant>
        <vt:lpwstr/>
      </vt:variant>
      <vt:variant>
        <vt:lpwstr>_Toc219805654</vt:lpwstr>
      </vt:variant>
      <vt:variant>
        <vt:i4>1966141</vt:i4>
      </vt:variant>
      <vt:variant>
        <vt:i4>272</vt:i4>
      </vt:variant>
      <vt:variant>
        <vt:i4>0</vt:i4>
      </vt:variant>
      <vt:variant>
        <vt:i4>5</vt:i4>
      </vt:variant>
      <vt:variant>
        <vt:lpwstr/>
      </vt:variant>
      <vt:variant>
        <vt:lpwstr>_Toc219805653</vt:lpwstr>
      </vt:variant>
      <vt:variant>
        <vt:i4>1966141</vt:i4>
      </vt:variant>
      <vt:variant>
        <vt:i4>266</vt:i4>
      </vt:variant>
      <vt:variant>
        <vt:i4>0</vt:i4>
      </vt:variant>
      <vt:variant>
        <vt:i4>5</vt:i4>
      </vt:variant>
      <vt:variant>
        <vt:lpwstr/>
      </vt:variant>
      <vt:variant>
        <vt:lpwstr>_Toc219805652</vt:lpwstr>
      </vt:variant>
      <vt:variant>
        <vt:i4>1966141</vt:i4>
      </vt:variant>
      <vt:variant>
        <vt:i4>260</vt:i4>
      </vt:variant>
      <vt:variant>
        <vt:i4>0</vt:i4>
      </vt:variant>
      <vt:variant>
        <vt:i4>5</vt:i4>
      </vt:variant>
      <vt:variant>
        <vt:lpwstr/>
      </vt:variant>
      <vt:variant>
        <vt:lpwstr>_Toc219805651</vt:lpwstr>
      </vt:variant>
      <vt:variant>
        <vt:i4>1966141</vt:i4>
      </vt:variant>
      <vt:variant>
        <vt:i4>254</vt:i4>
      </vt:variant>
      <vt:variant>
        <vt:i4>0</vt:i4>
      </vt:variant>
      <vt:variant>
        <vt:i4>5</vt:i4>
      </vt:variant>
      <vt:variant>
        <vt:lpwstr/>
      </vt:variant>
      <vt:variant>
        <vt:lpwstr>_Toc219805650</vt:lpwstr>
      </vt:variant>
      <vt:variant>
        <vt:i4>2031677</vt:i4>
      </vt:variant>
      <vt:variant>
        <vt:i4>248</vt:i4>
      </vt:variant>
      <vt:variant>
        <vt:i4>0</vt:i4>
      </vt:variant>
      <vt:variant>
        <vt:i4>5</vt:i4>
      </vt:variant>
      <vt:variant>
        <vt:lpwstr/>
      </vt:variant>
      <vt:variant>
        <vt:lpwstr>_Toc219805649</vt:lpwstr>
      </vt:variant>
      <vt:variant>
        <vt:i4>2031677</vt:i4>
      </vt:variant>
      <vt:variant>
        <vt:i4>242</vt:i4>
      </vt:variant>
      <vt:variant>
        <vt:i4>0</vt:i4>
      </vt:variant>
      <vt:variant>
        <vt:i4>5</vt:i4>
      </vt:variant>
      <vt:variant>
        <vt:lpwstr/>
      </vt:variant>
      <vt:variant>
        <vt:lpwstr>_Toc219805648</vt:lpwstr>
      </vt:variant>
      <vt:variant>
        <vt:i4>2031677</vt:i4>
      </vt:variant>
      <vt:variant>
        <vt:i4>236</vt:i4>
      </vt:variant>
      <vt:variant>
        <vt:i4>0</vt:i4>
      </vt:variant>
      <vt:variant>
        <vt:i4>5</vt:i4>
      </vt:variant>
      <vt:variant>
        <vt:lpwstr/>
      </vt:variant>
      <vt:variant>
        <vt:lpwstr>_Toc219805647</vt:lpwstr>
      </vt:variant>
      <vt:variant>
        <vt:i4>2031677</vt:i4>
      </vt:variant>
      <vt:variant>
        <vt:i4>230</vt:i4>
      </vt:variant>
      <vt:variant>
        <vt:i4>0</vt:i4>
      </vt:variant>
      <vt:variant>
        <vt:i4>5</vt:i4>
      </vt:variant>
      <vt:variant>
        <vt:lpwstr/>
      </vt:variant>
      <vt:variant>
        <vt:lpwstr>_Toc219805646</vt:lpwstr>
      </vt:variant>
      <vt:variant>
        <vt:i4>2031677</vt:i4>
      </vt:variant>
      <vt:variant>
        <vt:i4>224</vt:i4>
      </vt:variant>
      <vt:variant>
        <vt:i4>0</vt:i4>
      </vt:variant>
      <vt:variant>
        <vt:i4>5</vt:i4>
      </vt:variant>
      <vt:variant>
        <vt:lpwstr/>
      </vt:variant>
      <vt:variant>
        <vt:lpwstr>_Toc219805645</vt:lpwstr>
      </vt:variant>
      <vt:variant>
        <vt:i4>2031677</vt:i4>
      </vt:variant>
      <vt:variant>
        <vt:i4>218</vt:i4>
      </vt:variant>
      <vt:variant>
        <vt:i4>0</vt:i4>
      </vt:variant>
      <vt:variant>
        <vt:i4>5</vt:i4>
      </vt:variant>
      <vt:variant>
        <vt:lpwstr/>
      </vt:variant>
      <vt:variant>
        <vt:lpwstr>_Toc219805644</vt:lpwstr>
      </vt:variant>
      <vt:variant>
        <vt:i4>2031677</vt:i4>
      </vt:variant>
      <vt:variant>
        <vt:i4>212</vt:i4>
      </vt:variant>
      <vt:variant>
        <vt:i4>0</vt:i4>
      </vt:variant>
      <vt:variant>
        <vt:i4>5</vt:i4>
      </vt:variant>
      <vt:variant>
        <vt:lpwstr/>
      </vt:variant>
      <vt:variant>
        <vt:lpwstr>_Toc219805643</vt:lpwstr>
      </vt:variant>
      <vt:variant>
        <vt:i4>2031677</vt:i4>
      </vt:variant>
      <vt:variant>
        <vt:i4>206</vt:i4>
      </vt:variant>
      <vt:variant>
        <vt:i4>0</vt:i4>
      </vt:variant>
      <vt:variant>
        <vt:i4>5</vt:i4>
      </vt:variant>
      <vt:variant>
        <vt:lpwstr/>
      </vt:variant>
      <vt:variant>
        <vt:lpwstr>_Toc219805642</vt:lpwstr>
      </vt:variant>
      <vt:variant>
        <vt:i4>2031677</vt:i4>
      </vt:variant>
      <vt:variant>
        <vt:i4>200</vt:i4>
      </vt:variant>
      <vt:variant>
        <vt:i4>0</vt:i4>
      </vt:variant>
      <vt:variant>
        <vt:i4>5</vt:i4>
      </vt:variant>
      <vt:variant>
        <vt:lpwstr/>
      </vt:variant>
      <vt:variant>
        <vt:lpwstr>_Toc219805641</vt:lpwstr>
      </vt:variant>
      <vt:variant>
        <vt:i4>2031677</vt:i4>
      </vt:variant>
      <vt:variant>
        <vt:i4>194</vt:i4>
      </vt:variant>
      <vt:variant>
        <vt:i4>0</vt:i4>
      </vt:variant>
      <vt:variant>
        <vt:i4>5</vt:i4>
      </vt:variant>
      <vt:variant>
        <vt:lpwstr/>
      </vt:variant>
      <vt:variant>
        <vt:lpwstr>_Toc219805640</vt:lpwstr>
      </vt:variant>
      <vt:variant>
        <vt:i4>1572925</vt:i4>
      </vt:variant>
      <vt:variant>
        <vt:i4>188</vt:i4>
      </vt:variant>
      <vt:variant>
        <vt:i4>0</vt:i4>
      </vt:variant>
      <vt:variant>
        <vt:i4>5</vt:i4>
      </vt:variant>
      <vt:variant>
        <vt:lpwstr/>
      </vt:variant>
      <vt:variant>
        <vt:lpwstr>_Toc219805639</vt:lpwstr>
      </vt:variant>
      <vt:variant>
        <vt:i4>1572925</vt:i4>
      </vt:variant>
      <vt:variant>
        <vt:i4>182</vt:i4>
      </vt:variant>
      <vt:variant>
        <vt:i4>0</vt:i4>
      </vt:variant>
      <vt:variant>
        <vt:i4>5</vt:i4>
      </vt:variant>
      <vt:variant>
        <vt:lpwstr/>
      </vt:variant>
      <vt:variant>
        <vt:lpwstr>_Toc219805638</vt:lpwstr>
      </vt:variant>
      <vt:variant>
        <vt:i4>1572925</vt:i4>
      </vt:variant>
      <vt:variant>
        <vt:i4>176</vt:i4>
      </vt:variant>
      <vt:variant>
        <vt:i4>0</vt:i4>
      </vt:variant>
      <vt:variant>
        <vt:i4>5</vt:i4>
      </vt:variant>
      <vt:variant>
        <vt:lpwstr/>
      </vt:variant>
      <vt:variant>
        <vt:lpwstr>_Toc219805637</vt:lpwstr>
      </vt:variant>
      <vt:variant>
        <vt:i4>1572925</vt:i4>
      </vt:variant>
      <vt:variant>
        <vt:i4>170</vt:i4>
      </vt:variant>
      <vt:variant>
        <vt:i4>0</vt:i4>
      </vt:variant>
      <vt:variant>
        <vt:i4>5</vt:i4>
      </vt:variant>
      <vt:variant>
        <vt:lpwstr/>
      </vt:variant>
      <vt:variant>
        <vt:lpwstr>_Toc219805636</vt:lpwstr>
      </vt:variant>
      <vt:variant>
        <vt:i4>1572925</vt:i4>
      </vt:variant>
      <vt:variant>
        <vt:i4>164</vt:i4>
      </vt:variant>
      <vt:variant>
        <vt:i4>0</vt:i4>
      </vt:variant>
      <vt:variant>
        <vt:i4>5</vt:i4>
      </vt:variant>
      <vt:variant>
        <vt:lpwstr/>
      </vt:variant>
      <vt:variant>
        <vt:lpwstr>_Toc219805635</vt:lpwstr>
      </vt:variant>
      <vt:variant>
        <vt:i4>1572925</vt:i4>
      </vt:variant>
      <vt:variant>
        <vt:i4>158</vt:i4>
      </vt:variant>
      <vt:variant>
        <vt:i4>0</vt:i4>
      </vt:variant>
      <vt:variant>
        <vt:i4>5</vt:i4>
      </vt:variant>
      <vt:variant>
        <vt:lpwstr/>
      </vt:variant>
      <vt:variant>
        <vt:lpwstr>_Toc219805634</vt:lpwstr>
      </vt:variant>
      <vt:variant>
        <vt:i4>1572925</vt:i4>
      </vt:variant>
      <vt:variant>
        <vt:i4>152</vt:i4>
      </vt:variant>
      <vt:variant>
        <vt:i4>0</vt:i4>
      </vt:variant>
      <vt:variant>
        <vt:i4>5</vt:i4>
      </vt:variant>
      <vt:variant>
        <vt:lpwstr/>
      </vt:variant>
      <vt:variant>
        <vt:lpwstr>_Toc219805633</vt:lpwstr>
      </vt:variant>
      <vt:variant>
        <vt:i4>1572925</vt:i4>
      </vt:variant>
      <vt:variant>
        <vt:i4>146</vt:i4>
      </vt:variant>
      <vt:variant>
        <vt:i4>0</vt:i4>
      </vt:variant>
      <vt:variant>
        <vt:i4>5</vt:i4>
      </vt:variant>
      <vt:variant>
        <vt:lpwstr/>
      </vt:variant>
      <vt:variant>
        <vt:lpwstr>_Toc219805632</vt:lpwstr>
      </vt:variant>
      <vt:variant>
        <vt:i4>1572925</vt:i4>
      </vt:variant>
      <vt:variant>
        <vt:i4>140</vt:i4>
      </vt:variant>
      <vt:variant>
        <vt:i4>0</vt:i4>
      </vt:variant>
      <vt:variant>
        <vt:i4>5</vt:i4>
      </vt:variant>
      <vt:variant>
        <vt:lpwstr/>
      </vt:variant>
      <vt:variant>
        <vt:lpwstr>_Toc219805631</vt:lpwstr>
      </vt:variant>
      <vt:variant>
        <vt:i4>1572925</vt:i4>
      </vt:variant>
      <vt:variant>
        <vt:i4>134</vt:i4>
      </vt:variant>
      <vt:variant>
        <vt:i4>0</vt:i4>
      </vt:variant>
      <vt:variant>
        <vt:i4>5</vt:i4>
      </vt:variant>
      <vt:variant>
        <vt:lpwstr/>
      </vt:variant>
      <vt:variant>
        <vt:lpwstr>_Toc219805630</vt:lpwstr>
      </vt:variant>
      <vt:variant>
        <vt:i4>1638461</vt:i4>
      </vt:variant>
      <vt:variant>
        <vt:i4>128</vt:i4>
      </vt:variant>
      <vt:variant>
        <vt:i4>0</vt:i4>
      </vt:variant>
      <vt:variant>
        <vt:i4>5</vt:i4>
      </vt:variant>
      <vt:variant>
        <vt:lpwstr/>
      </vt:variant>
      <vt:variant>
        <vt:lpwstr>_Toc219805629</vt:lpwstr>
      </vt:variant>
      <vt:variant>
        <vt:i4>1638461</vt:i4>
      </vt:variant>
      <vt:variant>
        <vt:i4>122</vt:i4>
      </vt:variant>
      <vt:variant>
        <vt:i4>0</vt:i4>
      </vt:variant>
      <vt:variant>
        <vt:i4>5</vt:i4>
      </vt:variant>
      <vt:variant>
        <vt:lpwstr/>
      </vt:variant>
      <vt:variant>
        <vt:lpwstr>_Toc219805628</vt:lpwstr>
      </vt:variant>
      <vt:variant>
        <vt:i4>1638461</vt:i4>
      </vt:variant>
      <vt:variant>
        <vt:i4>116</vt:i4>
      </vt:variant>
      <vt:variant>
        <vt:i4>0</vt:i4>
      </vt:variant>
      <vt:variant>
        <vt:i4>5</vt:i4>
      </vt:variant>
      <vt:variant>
        <vt:lpwstr/>
      </vt:variant>
      <vt:variant>
        <vt:lpwstr>_Toc219805627</vt:lpwstr>
      </vt:variant>
      <vt:variant>
        <vt:i4>1638461</vt:i4>
      </vt:variant>
      <vt:variant>
        <vt:i4>110</vt:i4>
      </vt:variant>
      <vt:variant>
        <vt:i4>0</vt:i4>
      </vt:variant>
      <vt:variant>
        <vt:i4>5</vt:i4>
      </vt:variant>
      <vt:variant>
        <vt:lpwstr/>
      </vt:variant>
      <vt:variant>
        <vt:lpwstr>_Toc219805626</vt:lpwstr>
      </vt:variant>
      <vt:variant>
        <vt:i4>1638461</vt:i4>
      </vt:variant>
      <vt:variant>
        <vt:i4>104</vt:i4>
      </vt:variant>
      <vt:variant>
        <vt:i4>0</vt:i4>
      </vt:variant>
      <vt:variant>
        <vt:i4>5</vt:i4>
      </vt:variant>
      <vt:variant>
        <vt:lpwstr/>
      </vt:variant>
      <vt:variant>
        <vt:lpwstr>_Toc219805625</vt:lpwstr>
      </vt:variant>
      <vt:variant>
        <vt:i4>1638461</vt:i4>
      </vt:variant>
      <vt:variant>
        <vt:i4>98</vt:i4>
      </vt:variant>
      <vt:variant>
        <vt:i4>0</vt:i4>
      </vt:variant>
      <vt:variant>
        <vt:i4>5</vt:i4>
      </vt:variant>
      <vt:variant>
        <vt:lpwstr/>
      </vt:variant>
      <vt:variant>
        <vt:lpwstr>_Toc219805624</vt:lpwstr>
      </vt:variant>
      <vt:variant>
        <vt:i4>1638461</vt:i4>
      </vt:variant>
      <vt:variant>
        <vt:i4>92</vt:i4>
      </vt:variant>
      <vt:variant>
        <vt:i4>0</vt:i4>
      </vt:variant>
      <vt:variant>
        <vt:i4>5</vt:i4>
      </vt:variant>
      <vt:variant>
        <vt:lpwstr/>
      </vt:variant>
      <vt:variant>
        <vt:lpwstr>_Toc219805623</vt:lpwstr>
      </vt:variant>
      <vt:variant>
        <vt:i4>1638461</vt:i4>
      </vt:variant>
      <vt:variant>
        <vt:i4>86</vt:i4>
      </vt:variant>
      <vt:variant>
        <vt:i4>0</vt:i4>
      </vt:variant>
      <vt:variant>
        <vt:i4>5</vt:i4>
      </vt:variant>
      <vt:variant>
        <vt:lpwstr/>
      </vt:variant>
      <vt:variant>
        <vt:lpwstr>_Toc219805622</vt:lpwstr>
      </vt:variant>
      <vt:variant>
        <vt:i4>1638461</vt:i4>
      </vt:variant>
      <vt:variant>
        <vt:i4>80</vt:i4>
      </vt:variant>
      <vt:variant>
        <vt:i4>0</vt:i4>
      </vt:variant>
      <vt:variant>
        <vt:i4>5</vt:i4>
      </vt:variant>
      <vt:variant>
        <vt:lpwstr/>
      </vt:variant>
      <vt:variant>
        <vt:lpwstr>_Toc219805621</vt:lpwstr>
      </vt:variant>
      <vt:variant>
        <vt:i4>1638461</vt:i4>
      </vt:variant>
      <vt:variant>
        <vt:i4>74</vt:i4>
      </vt:variant>
      <vt:variant>
        <vt:i4>0</vt:i4>
      </vt:variant>
      <vt:variant>
        <vt:i4>5</vt:i4>
      </vt:variant>
      <vt:variant>
        <vt:lpwstr/>
      </vt:variant>
      <vt:variant>
        <vt:lpwstr>_Toc219805620</vt:lpwstr>
      </vt:variant>
      <vt:variant>
        <vt:i4>1703997</vt:i4>
      </vt:variant>
      <vt:variant>
        <vt:i4>68</vt:i4>
      </vt:variant>
      <vt:variant>
        <vt:i4>0</vt:i4>
      </vt:variant>
      <vt:variant>
        <vt:i4>5</vt:i4>
      </vt:variant>
      <vt:variant>
        <vt:lpwstr/>
      </vt:variant>
      <vt:variant>
        <vt:lpwstr>_Toc219805619</vt:lpwstr>
      </vt:variant>
      <vt:variant>
        <vt:i4>1703997</vt:i4>
      </vt:variant>
      <vt:variant>
        <vt:i4>62</vt:i4>
      </vt:variant>
      <vt:variant>
        <vt:i4>0</vt:i4>
      </vt:variant>
      <vt:variant>
        <vt:i4>5</vt:i4>
      </vt:variant>
      <vt:variant>
        <vt:lpwstr/>
      </vt:variant>
      <vt:variant>
        <vt:lpwstr>_Toc219805618</vt:lpwstr>
      </vt:variant>
      <vt:variant>
        <vt:i4>1703997</vt:i4>
      </vt:variant>
      <vt:variant>
        <vt:i4>56</vt:i4>
      </vt:variant>
      <vt:variant>
        <vt:i4>0</vt:i4>
      </vt:variant>
      <vt:variant>
        <vt:i4>5</vt:i4>
      </vt:variant>
      <vt:variant>
        <vt:lpwstr/>
      </vt:variant>
      <vt:variant>
        <vt:lpwstr>_Toc219805616</vt:lpwstr>
      </vt:variant>
      <vt:variant>
        <vt:i4>1703997</vt:i4>
      </vt:variant>
      <vt:variant>
        <vt:i4>50</vt:i4>
      </vt:variant>
      <vt:variant>
        <vt:i4>0</vt:i4>
      </vt:variant>
      <vt:variant>
        <vt:i4>5</vt:i4>
      </vt:variant>
      <vt:variant>
        <vt:lpwstr/>
      </vt:variant>
      <vt:variant>
        <vt:lpwstr>_Toc219805615</vt:lpwstr>
      </vt:variant>
      <vt:variant>
        <vt:i4>1703997</vt:i4>
      </vt:variant>
      <vt:variant>
        <vt:i4>44</vt:i4>
      </vt:variant>
      <vt:variant>
        <vt:i4>0</vt:i4>
      </vt:variant>
      <vt:variant>
        <vt:i4>5</vt:i4>
      </vt:variant>
      <vt:variant>
        <vt:lpwstr/>
      </vt:variant>
      <vt:variant>
        <vt:lpwstr>_Toc219805614</vt:lpwstr>
      </vt:variant>
      <vt:variant>
        <vt:i4>1703997</vt:i4>
      </vt:variant>
      <vt:variant>
        <vt:i4>38</vt:i4>
      </vt:variant>
      <vt:variant>
        <vt:i4>0</vt:i4>
      </vt:variant>
      <vt:variant>
        <vt:i4>5</vt:i4>
      </vt:variant>
      <vt:variant>
        <vt:lpwstr/>
      </vt:variant>
      <vt:variant>
        <vt:lpwstr>_Toc219805613</vt:lpwstr>
      </vt:variant>
      <vt:variant>
        <vt:i4>1703997</vt:i4>
      </vt:variant>
      <vt:variant>
        <vt:i4>32</vt:i4>
      </vt:variant>
      <vt:variant>
        <vt:i4>0</vt:i4>
      </vt:variant>
      <vt:variant>
        <vt:i4>5</vt:i4>
      </vt:variant>
      <vt:variant>
        <vt:lpwstr/>
      </vt:variant>
      <vt:variant>
        <vt:lpwstr>_Toc219805612</vt:lpwstr>
      </vt:variant>
      <vt:variant>
        <vt:i4>1703997</vt:i4>
      </vt:variant>
      <vt:variant>
        <vt:i4>26</vt:i4>
      </vt:variant>
      <vt:variant>
        <vt:i4>0</vt:i4>
      </vt:variant>
      <vt:variant>
        <vt:i4>5</vt:i4>
      </vt:variant>
      <vt:variant>
        <vt:lpwstr/>
      </vt:variant>
      <vt:variant>
        <vt:lpwstr>_Toc219805611</vt:lpwstr>
      </vt:variant>
      <vt:variant>
        <vt:i4>1703997</vt:i4>
      </vt:variant>
      <vt:variant>
        <vt:i4>20</vt:i4>
      </vt:variant>
      <vt:variant>
        <vt:i4>0</vt:i4>
      </vt:variant>
      <vt:variant>
        <vt:i4>5</vt:i4>
      </vt:variant>
      <vt:variant>
        <vt:lpwstr/>
      </vt:variant>
      <vt:variant>
        <vt:lpwstr>_Toc219805610</vt:lpwstr>
      </vt:variant>
      <vt:variant>
        <vt:i4>1769533</vt:i4>
      </vt:variant>
      <vt:variant>
        <vt:i4>14</vt:i4>
      </vt:variant>
      <vt:variant>
        <vt:i4>0</vt:i4>
      </vt:variant>
      <vt:variant>
        <vt:i4>5</vt:i4>
      </vt:variant>
      <vt:variant>
        <vt:lpwstr/>
      </vt:variant>
      <vt:variant>
        <vt:lpwstr>_Toc219805604</vt:lpwstr>
      </vt:variant>
      <vt:variant>
        <vt:i4>1769533</vt:i4>
      </vt:variant>
      <vt:variant>
        <vt:i4>8</vt:i4>
      </vt:variant>
      <vt:variant>
        <vt:i4>0</vt:i4>
      </vt:variant>
      <vt:variant>
        <vt:i4>5</vt:i4>
      </vt:variant>
      <vt:variant>
        <vt:lpwstr/>
      </vt:variant>
      <vt:variant>
        <vt:lpwstr>_Toc219805603</vt:lpwstr>
      </vt:variant>
      <vt:variant>
        <vt:i4>1769533</vt:i4>
      </vt:variant>
      <vt:variant>
        <vt:i4>2</vt:i4>
      </vt:variant>
      <vt:variant>
        <vt:i4>0</vt:i4>
      </vt:variant>
      <vt:variant>
        <vt:i4>5</vt:i4>
      </vt:variant>
      <vt:variant>
        <vt:lpwstr/>
      </vt:variant>
      <vt:variant>
        <vt:lpwstr>_Toc219805602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nhouchen</dc:creator>
  <cp:keywords/>
  <dc:description/>
  <cp:lastModifiedBy>Neil Houchen</cp:lastModifiedBy>
  <cp:revision>42</cp:revision>
  <cp:lastPrinted>2020-04-30T19:13:00Z</cp:lastPrinted>
  <dcterms:created xsi:type="dcterms:W3CDTF">2020-04-03T06:38:00Z</dcterms:created>
  <dcterms:modified xsi:type="dcterms:W3CDTF">2020-05-11T17:59:00Z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0x0101007118280C07358942B915F8064CCF1507</vt:lpwstr>
  </property>
</Properties>
</file>