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3" w:rsidRDefault="00B20933" w:rsidP="00F53CC8">
      <w:pPr>
        <w:rPr>
          <w:rFonts w:asciiTheme="minorHAnsi" w:hAnsiTheme="minorHAnsi" w:cs="Arial"/>
          <w:sz w:val="72"/>
          <w:szCs w:val="72"/>
          <w:lang w:val="en-GB"/>
        </w:rPr>
      </w:pPr>
    </w:p>
    <w:p w:rsidR="00A00918" w:rsidRDefault="00A00918" w:rsidP="00A00918">
      <w:pPr>
        <w:pStyle w:val="NoSpacing"/>
      </w:pPr>
    </w:p>
    <w:p w:rsidR="00A00918" w:rsidRDefault="00A00918" w:rsidP="00A00918">
      <w:pPr>
        <w:pStyle w:val="NoSpacing"/>
      </w:pPr>
    </w:p>
    <w:p w:rsidR="00E779E6" w:rsidRDefault="00174107" w:rsidP="00A00918">
      <w:pPr>
        <w:jc w:val="center"/>
        <w:rPr>
          <w:rFonts w:asciiTheme="minorHAnsi" w:hAnsiTheme="minorHAnsi" w:cs="Arial"/>
          <w:sz w:val="72"/>
          <w:szCs w:val="72"/>
          <w:lang w:val="en-GB"/>
        </w:rPr>
      </w:pPr>
      <w:r w:rsidRPr="003725BD">
        <w:rPr>
          <w:rFonts w:asciiTheme="minorHAnsi" w:hAnsiTheme="minorHAnsi" w:cs="Arial"/>
          <w:sz w:val="72"/>
          <w:szCs w:val="72"/>
          <w:lang w:val="en-GB"/>
        </w:rPr>
        <w:t>Safeguarding Policy</w:t>
      </w:r>
    </w:p>
    <w:p w:rsidR="00A00918" w:rsidRPr="003725BD" w:rsidRDefault="00A00918" w:rsidP="00A00918">
      <w:pPr>
        <w:pStyle w:val="NoSpacing"/>
      </w:pPr>
    </w:p>
    <w:p w:rsidR="00E779E6" w:rsidRPr="003725BD" w:rsidRDefault="00F53CC8" w:rsidP="00E779E6">
      <w:pPr>
        <w:jc w:val="center"/>
        <w:rPr>
          <w:rFonts w:asciiTheme="minorHAnsi" w:hAnsiTheme="minorHAnsi" w:cs="Arial"/>
          <w:sz w:val="28"/>
          <w:szCs w:val="28"/>
          <w:lang w:val="en-GB"/>
        </w:rPr>
      </w:pPr>
      <w:r w:rsidRPr="00F53CC8">
        <w:rPr>
          <w:rFonts w:asciiTheme="minorHAnsi" w:hAnsiTheme="minorHAnsi" w:cs="Arial"/>
          <w:noProof/>
          <w:sz w:val="28"/>
          <w:szCs w:val="28"/>
          <w:lang w:val="en-GB" w:eastAsia="en-GB"/>
        </w:rPr>
        <w:drawing>
          <wp:inline distT="0" distB="0" distL="0" distR="0">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E779E6" w:rsidRPr="003725BD" w:rsidRDefault="00E779E6" w:rsidP="00A00918">
      <w:pPr>
        <w:rPr>
          <w:rFonts w:asciiTheme="minorHAnsi" w:hAnsiTheme="minorHAnsi" w:cs="Arial"/>
          <w:sz w:val="28"/>
          <w:szCs w:val="28"/>
          <w:lang w:val="en-GB"/>
        </w:rPr>
      </w:pPr>
    </w:p>
    <w:tbl>
      <w:tblPr>
        <w:tblStyle w:val="TableGrid"/>
        <w:tblW w:w="0" w:type="auto"/>
        <w:jc w:val="center"/>
        <w:tblLook w:val="04A0" w:firstRow="1" w:lastRow="0" w:firstColumn="1" w:lastColumn="0" w:noHBand="0" w:noVBand="1"/>
      </w:tblPr>
      <w:tblGrid>
        <w:gridCol w:w="4428"/>
        <w:gridCol w:w="4428"/>
      </w:tblGrid>
      <w:tr w:rsidR="005F43E1" w:rsidRPr="009B7134" w:rsidTr="00805B5F">
        <w:trPr>
          <w:jc w:val="center"/>
        </w:trPr>
        <w:tc>
          <w:tcPr>
            <w:tcW w:w="4428" w:type="dxa"/>
          </w:tcPr>
          <w:p w:rsidR="00484B16" w:rsidRPr="009B7134" w:rsidRDefault="005F43E1" w:rsidP="00733969">
            <w:pPr>
              <w:rPr>
                <w:rFonts w:asciiTheme="minorHAnsi" w:hAnsiTheme="minorHAnsi" w:cs="Arial"/>
                <w:sz w:val="22"/>
                <w:szCs w:val="22"/>
                <w:lang w:val="en-GB"/>
              </w:rPr>
            </w:pPr>
            <w:r w:rsidRPr="009B7134">
              <w:rPr>
                <w:rFonts w:asciiTheme="minorHAnsi" w:hAnsiTheme="minorHAnsi" w:cs="Arial"/>
                <w:sz w:val="22"/>
                <w:szCs w:val="22"/>
                <w:lang w:val="en-GB"/>
              </w:rPr>
              <w:t xml:space="preserve">Author’s Name: </w:t>
            </w:r>
          </w:p>
        </w:tc>
        <w:tc>
          <w:tcPr>
            <w:tcW w:w="4428" w:type="dxa"/>
          </w:tcPr>
          <w:p w:rsidR="005F43E1" w:rsidRPr="009B7134" w:rsidRDefault="009B7134" w:rsidP="00733969">
            <w:pPr>
              <w:rPr>
                <w:rFonts w:asciiTheme="minorHAnsi" w:hAnsiTheme="minorHAnsi" w:cs="Arial"/>
                <w:sz w:val="22"/>
                <w:szCs w:val="22"/>
                <w:lang w:val="en-GB"/>
              </w:rPr>
            </w:pPr>
            <w:r>
              <w:rPr>
                <w:rFonts w:asciiTheme="minorHAnsi" w:hAnsiTheme="minorHAnsi" w:cs="Arial"/>
                <w:sz w:val="22"/>
                <w:szCs w:val="22"/>
                <w:lang w:val="en-GB"/>
              </w:rPr>
              <w:t>Mr. N.</w:t>
            </w:r>
            <w:r w:rsidR="005F43E1" w:rsidRPr="009B7134">
              <w:rPr>
                <w:rFonts w:asciiTheme="minorHAnsi" w:hAnsiTheme="minorHAnsi" w:cs="Arial"/>
                <w:sz w:val="22"/>
                <w:szCs w:val="22"/>
                <w:lang w:val="en-GB"/>
              </w:rPr>
              <w:t xml:space="preserve"> Houchen</w:t>
            </w:r>
          </w:p>
        </w:tc>
      </w:tr>
      <w:tr w:rsidR="005F43E1" w:rsidRPr="009B7134" w:rsidTr="00805B5F">
        <w:trPr>
          <w:jc w:val="center"/>
        </w:trPr>
        <w:tc>
          <w:tcPr>
            <w:tcW w:w="4428" w:type="dxa"/>
          </w:tcPr>
          <w:p w:rsidR="00484B16" w:rsidRPr="009B7134" w:rsidRDefault="005F43E1" w:rsidP="00733969">
            <w:pPr>
              <w:rPr>
                <w:rFonts w:asciiTheme="minorHAnsi" w:hAnsiTheme="minorHAnsi" w:cs="Arial"/>
                <w:sz w:val="22"/>
                <w:szCs w:val="22"/>
                <w:lang w:val="en-GB"/>
              </w:rPr>
            </w:pPr>
            <w:r w:rsidRPr="009B7134">
              <w:rPr>
                <w:rFonts w:asciiTheme="minorHAnsi" w:hAnsiTheme="minorHAnsi" w:cs="Arial"/>
                <w:sz w:val="22"/>
                <w:szCs w:val="22"/>
                <w:lang w:val="en-GB"/>
              </w:rPr>
              <w:t>Date Reviewed</w:t>
            </w:r>
          </w:p>
        </w:tc>
        <w:tc>
          <w:tcPr>
            <w:tcW w:w="4428" w:type="dxa"/>
          </w:tcPr>
          <w:p w:rsidR="005F43E1" w:rsidRPr="009B7134" w:rsidRDefault="00AA7C10" w:rsidP="00733969">
            <w:pPr>
              <w:rPr>
                <w:rFonts w:asciiTheme="minorHAnsi" w:hAnsiTheme="minorHAnsi" w:cs="Arial"/>
                <w:sz w:val="22"/>
                <w:szCs w:val="22"/>
                <w:lang w:val="en-GB"/>
              </w:rPr>
            </w:pPr>
            <w:r w:rsidRPr="00AA7C10">
              <w:rPr>
                <w:rFonts w:asciiTheme="minorHAnsi" w:hAnsiTheme="minorHAnsi" w:cs="Arial"/>
                <w:sz w:val="22"/>
                <w:szCs w:val="22"/>
                <w:lang w:val="en-GB"/>
              </w:rPr>
              <w:t>June 201</w:t>
            </w:r>
            <w:r w:rsidR="00A00918">
              <w:rPr>
                <w:rFonts w:asciiTheme="minorHAnsi" w:hAnsiTheme="minorHAnsi" w:cs="Arial"/>
                <w:sz w:val="22"/>
                <w:szCs w:val="22"/>
                <w:lang w:val="en-GB"/>
              </w:rPr>
              <w:t>7</w:t>
            </w:r>
          </w:p>
        </w:tc>
      </w:tr>
      <w:tr w:rsidR="005F43E1" w:rsidRPr="009B7134" w:rsidTr="00805B5F">
        <w:trPr>
          <w:jc w:val="center"/>
        </w:trPr>
        <w:tc>
          <w:tcPr>
            <w:tcW w:w="4428" w:type="dxa"/>
            <w:shd w:val="pct12" w:color="auto" w:fill="auto"/>
          </w:tcPr>
          <w:p w:rsidR="005F43E1" w:rsidRPr="009B7134" w:rsidRDefault="005F43E1" w:rsidP="00733969">
            <w:pPr>
              <w:rPr>
                <w:rFonts w:asciiTheme="minorHAnsi" w:hAnsiTheme="minorHAnsi" w:cs="Arial"/>
                <w:sz w:val="22"/>
                <w:szCs w:val="22"/>
                <w:lang w:val="en-GB"/>
              </w:rPr>
            </w:pPr>
          </w:p>
        </w:tc>
        <w:tc>
          <w:tcPr>
            <w:tcW w:w="4428" w:type="dxa"/>
            <w:shd w:val="pct12" w:color="auto" w:fill="auto"/>
          </w:tcPr>
          <w:p w:rsidR="005F43E1" w:rsidRPr="009B7134" w:rsidRDefault="005F43E1" w:rsidP="00733969">
            <w:pPr>
              <w:rPr>
                <w:rFonts w:asciiTheme="minorHAnsi" w:hAnsiTheme="minorHAnsi" w:cs="Arial"/>
                <w:sz w:val="22"/>
                <w:szCs w:val="22"/>
                <w:lang w:val="en-GB"/>
              </w:rPr>
            </w:pPr>
          </w:p>
        </w:tc>
      </w:tr>
      <w:tr w:rsidR="005F43E1" w:rsidRPr="009B7134" w:rsidTr="00805B5F">
        <w:trPr>
          <w:jc w:val="center"/>
        </w:trPr>
        <w:tc>
          <w:tcPr>
            <w:tcW w:w="4428" w:type="dxa"/>
          </w:tcPr>
          <w:p w:rsidR="00484B16" w:rsidRPr="009B7134" w:rsidRDefault="005F43E1" w:rsidP="00733969">
            <w:pPr>
              <w:rPr>
                <w:rFonts w:asciiTheme="minorHAnsi" w:hAnsiTheme="minorHAnsi" w:cs="Arial"/>
                <w:sz w:val="22"/>
                <w:szCs w:val="22"/>
                <w:lang w:val="en-GB"/>
              </w:rPr>
            </w:pPr>
            <w:r w:rsidRPr="009B7134">
              <w:rPr>
                <w:rFonts w:asciiTheme="minorHAnsi" w:hAnsiTheme="minorHAnsi" w:cs="Arial"/>
                <w:sz w:val="22"/>
                <w:szCs w:val="22"/>
                <w:lang w:val="en-GB"/>
              </w:rPr>
              <w:t>Signature of Principal</w:t>
            </w:r>
          </w:p>
        </w:tc>
        <w:tc>
          <w:tcPr>
            <w:tcW w:w="4428" w:type="dxa"/>
          </w:tcPr>
          <w:p w:rsidR="005F43E1" w:rsidRPr="009B7134" w:rsidRDefault="005F43E1" w:rsidP="00733969">
            <w:pPr>
              <w:rPr>
                <w:rFonts w:asciiTheme="minorHAnsi" w:hAnsiTheme="minorHAnsi" w:cs="Arial"/>
                <w:sz w:val="22"/>
                <w:szCs w:val="22"/>
                <w:lang w:val="en-GB"/>
              </w:rPr>
            </w:pPr>
          </w:p>
        </w:tc>
      </w:tr>
      <w:tr w:rsidR="005F43E1" w:rsidRPr="009B7134" w:rsidTr="00805B5F">
        <w:trPr>
          <w:jc w:val="center"/>
        </w:trPr>
        <w:tc>
          <w:tcPr>
            <w:tcW w:w="4428" w:type="dxa"/>
          </w:tcPr>
          <w:p w:rsidR="00484B16" w:rsidRPr="009B7134" w:rsidRDefault="005F43E1" w:rsidP="00733969">
            <w:pPr>
              <w:rPr>
                <w:rFonts w:asciiTheme="minorHAnsi" w:hAnsiTheme="minorHAnsi" w:cs="Arial"/>
                <w:sz w:val="22"/>
                <w:szCs w:val="22"/>
                <w:lang w:val="en-GB"/>
              </w:rPr>
            </w:pPr>
            <w:r w:rsidRPr="009B7134">
              <w:rPr>
                <w:rFonts w:asciiTheme="minorHAnsi" w:hAnsiTheme="minorHAnsi" w:cs="Arial"/>
                <w:sz w:val="22"/>
                <w:szCs w:val="22"/>
                <w:lang w:val="en-GB"/>
              </w:rPr>
              <w:t>Signature of Chair of Governors</w:t>
            </w:r>
          </w:p>
        </w:tc>
        <w:tc>
          <w:tcPr>
            <w:tcW w:w="4428" w:type="dxa"/>
          </w:tcPr>
          <w:p w:rsidR="005F43E1" w:rsidRPr="006E5E60" w:rsidRDefault="005F43E1" w:rsidP="00733969">
            <w:pPr>
              <w:rPr>
                <w:rFonts w:ascii="Mistral" w:hAnsi="Mistral" w:cs="Arial"/>
                <w:sz w:val="22"/>
                <w:szCs w:val="22"/>
                <w:lang w:val="en-GB"/>
              </w:rPr>
            </w:pPr>
          </w:p>
        </w:tc>
      </w:tr>
    </w:tbl>
    <w:p w:rsidR="00E779E6" w:rsidRPr="009B7134" w:rsidRDefault="00E779E6" w:rsidP="00733969">
      <w:pPr>
        <w:rPr>
          <w:rFonts w:asciiTheme="minorHAnsi" w:hAnsiTheme="minorHAnsi" w:cs="Arial"/>
          <w:sz w:val="22"/>
          <w:szCs w:val="22"/>
          <w:lang w:val="en-GB"/>
        </w:rPr>
      </w:pPr>
    </w:p>
    <w:p w:rsidR="00174107" w:rsidRDefault="00174107" w:rsidP="00733969">
      <w:pPr>
        <w:rPr>
          <w:rFonts w:asciiTheme="minorHAnsi" w:hAnsiTheme="minorHAnsi" w:cs="Arial"/>
          <w:sz w:val="28"/>
          <w:szCs w:val="28"/>
          <w:lang w:val="en-GB"/>
        </w:rPr>
      </w:pPr>
    </w:p>
    <w:p w:rsidR="00F954B1" w:rsidRDefault="00F954B1" w:rsidP="00733969">
      <w:pPr>
        <w:rPr>
          <w:rFonts w:asciiTheme="minorHAnsi" w:hAnsiTheme="minorHAnsi" w:cs="Arial"/>
          <w:sz w:val="28"/>
          <w:szCs w:val="28"/>
          <w:lang w:val="en-GB"/>
        </w:rPr>
      </w:pPr>
    </w:p>
    <w:p w:rsidR="00A00918" w:rsidRDefault="00A00918" w:rsidP="00733969">
      <w:pPr>
        <w:rPr>
          <w:rFonts w:asciiTheme="minorHAnsi" w:hAnsiTheme="minorHAnsi" w:cs="Arial"/>
          <w:sz w:val="28"/>
          <w:szCs w:val="28"/>
          <w:lang w:val="en-GB"/>
        </w:rPr>
      </w:pPr>
    </w:p>
    <w:sdt>
      <w:sdtPr>
        <w:rPr>
          <w:rFonts w:ascii="Times New Roman" w:hAnsi="Times New Roman"/>
          <w:b w:val="0"/>
          <w:bCs w:val="0"/>
          <w:color w:val="auto"/>
          <w:sz w:val="24"/>
          <w:szCs w:val="24"/>
        </w:rPr>
        <w:id w:val="2066832147"/>
        <w:docPartObj>
          <w:docPartGallery w:val="Table of Contents"/>
          <w:docPartUnique/>
        </w:docPartObj>
      </w:sdtPr>
      <w:sdtEndPr>
        <w:rPr>
          <w:rFonts w:asciiTheme="minorHAnsi" w:hAnsiTheme="minorHAnsi"/>
          <w:noProof/>
          <w:sz w:val="22"/>
          <w:szCs w:val="22"/>
        </w:rPr>
      </w:sdtEndPr>
      <w:sdtContent>
        <w:p w:rsidR="00F954B1" w:rsidRPr="003C5715" w:rsidRDefault="00F954B1" w:rsidP="003C5715">
          <w:pPr>
            <w:pStyle w:val="TOCHeading"/>
            <w:jc w:val="center"/>
            <w:rPr>
              <w:rFonts w:asciiTheme="minorHAnsi" w:hAnsiTheme="minorHAnsi"/>
              <w:b w:val="0"/>
              <w:color w:val="auto"/>
            </w:rPr>
          </w:pPr>
          <w:r w:rsidRPr="003C5715">
            <w:rPr>
              <w:rFonts w:asciiTheme="minorHAnsi" w:hAnsiTheme="minorHAnsi"/>
              <w:b w:val="0"/>
              <w:color w:val="auto"/>
            </w:rPr>
            <w:t>Contents</w:t>
          </w:r>
        </w:p>
        <w:p w:rsidR="00067759" w:rsidRPr="00067759" w:rsidRDefault="00F954B1">
          <w:pPr>
            <w:pStyle w:val="TOC1"/>
            <w:tabs>
              <w:tab w:val="right" w:leader="dot" w:pos="12950"/>
            </w:tabs>
            <w:rPr>
              <w:rFonts w:asciiTheme="minorHAnsi" w:eastAsiaTheme="minorEastAsia" w:hAnsiTheme="minorHAnsi" w:cstheme="minorBidi"/>
              <w:noProof/>
              <w:sz w:val="22"/>
              <w:szCs w:val="22"/>
              <w:lang w:val="en-GB" w:eastAsia="en-GB"/>
            </w:rPr>
          </w:pPr>
          <w:r w:rsidRPr="00067759">
            <w:rPr>
              <w:rFonts w:asciiTheme="minorHAnsi" w:hAnsiTheme="minorHAnsi"/>
              <w:sz w:val="22"/>
              <w:szCs w:val="22"/>
            </w:rPr>
            <w:fldChar w:fldCharType="begin"/>
          </w:r>
          <w:r w:rsidRPr="00067759">
            <w:rPr>
              <w:rFonts w:asciiTheme="minorHAnsi" w:hAnsiTheme="minorHAnsi"/>
              <w:sz w:val="22"/>
              <w:szCs w:val="22"/>
            </w:rPr>
            <w:instrText xml:space="preserve"> TOC \o "1-3" \h \z \u </w:instrText>
          </w:r>
          <w:r w:rsidRPr="00067759">
            <w:rPr>
              <w:rFonts w:asciiTheme="minorHAnsi" w:hAnsiTheme="minorHAnsi"/>
              <w:sz w:val="22"/>
              <w:szCs w:val="22"/>
            </w:rPr>
            <w:fldChar w:fldCharType="separate"/>
          </w:r>
          <w:hyperlink w:anchor="_Toc482947295" w:history="1">
            <w:r w:rsidR="00067759" w:rsidRPr="00067759">
              <w:rPr>
                <w:rStyle w:val="Hyperlink"/>
                <w:rFonts w:asciiTheme="minorHAnsi" w:hAnsiTheme="minorHAnsi"/>
                <w:noProof/>
                <w:sz w:val="22"/>
                <w:szCs w:val="22"/>
              </w:rPr>
              <w:t>1.0 What is Safeguarding?</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_Toc482947295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4</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296" w:history="1">
            <w:r w:rsidR="00067759" w:rsidRPr="00067759">
              <w:rPr>
                <w:rStyle w:val="Hyperlink"/>
                <w:rFonts w:asciiTheme="minorHAnsi" w:hAnsiTheme="minorHAnsi"/>
                <w:noProof/>
                <w:sz w:val="22"/>
                <w:szCs w:val="22"/>
              </w:rPr>
              <w:t>2.0 Safeguarding Policies and Training</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_Toc482947296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5</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297" w:history="1">
            <w:r w:rsidR="00067759" w:rsidRPr="00067759">
              <w:rPr>
                <w:rStyle w:val="Hyperlink"/>
                <w:rFonts w:asciiTheme="minorHAnsi" w:hAnsiTheme="minorHAnsi"/>
                <w:noProof/>
                <w:sz w:val="22"/>
                <w:szCs w:val="22"/>
              </w:rPr>
              <w:t>3.0 Safeguarding Training</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_Toc482947297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5</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298" w:history="1">
            <w:r w:rsidR="00067759" w:rsidRPr="00067759">
              <w:rPr>
                <w:rStyle w:val="Hyperlink"/>
                <w:rFonts w:asciiTheme="minorHAnsi" w:hAnsiTheme="minorHAnsi"/>
                <w:noProof/>
                <w:sz w:val="22"/>
                <w:szCs w:val="22"/>
              </w:rPr>
              <w:t>4.0 Child Protection Policy</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_Toc482947298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6</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299" w:history="1">
            <w:r w:rsidR="00067759" w:rsidRPr="00067759">
              <w:rPr>
                <w:rStyle w:val="Hyperlink"/>
                <w:rFonts w:asciiTheme="minorHAnsi" w:hAnsiTheme="minorHAnsi"/>
                <w:noProof/>
                <w:sz w:val="22"/>
                <w:szCs w:val="22"/>
              </w:rPr>
              <w:t>4.1 Definition</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_Toc482947299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6</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300" w:history="1">
            <w:r w:rsidR="00067759" w:rsidRPr="00067759">
              <w:rPr>
                <w:rStyle w:val="Hyperlink"/>
                <w:rFonts w:asciiTheme="minorHAnsi" w:hAnsiTheme="minorHAnsi"/>
                <w:noProof/>
                <w:sz w:val="22"/>
                <w:szCs w:val="22"/>
              </w:rPr>
              <w:t>4.2 Framework</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_Toc482947300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6</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301" w:history="1">
            <w:r w:rsidR="00067759" w:rsidRPr="00067759">
              <w:rPr>
                <w:rStyle w:val="Hyperlink"/>
                <w:rFonts w:asciiTheme="minorHAnsi" w:hAnsiTheme="minorHAnsi"/>
                <w:noProof/>
                <w:sz w:val="22"/>
                <w:szCs w:val="22"/>
              </w:rPr>
              <w:t>4.3 Roles and Responsibilities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_Toc482947301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6</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02" w:history="1">
            <w:r w:rsidR="00067759" w:rsidRPr="00067759">
              <w:rPr>
                <w:rStyle w:val="Hyperlink"/>
                <w:rFonts w:asciiTheme="minorHAnsi" w:hAnsiTheme="minorHAnsi"/>
                <w:noProof/>
                <w:sz w:val="22"/>
                <w:szCs w:val="22"/>
              </w:rPr>
              <w:t>4.31 Trust</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_Toc482947302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6</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03" w:history="1">
            <w:r w:rsidR="00067759" w:rsidRPr="00067759">
              <w:rPr>
                <w:rStyle w:val="Hyperlink"/>
                <w:rFonts w:asciiTheme="minorHAnsi" w:hAnsiTheme="minorHAnsi"/>
                <w:noProof/>
                <w:sz w:val="22"/>
                <w:szCs w:val="22"/>
              </w:rPr>
              <w:t>4.32 Senior Leaders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_Toc482947303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7</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04" w:history="1">
            <w:r w:rsidR="00067759" w:rsidRPr="00067759">
              <w:rPr>
                <w:rStyle w:val="Hyperlink"/>
                <w:rFonts w:asciiTheme="minorHAnsi" w:hAnsiTheme="minorHAnsi"/>
                <w:noProof/>
                <w:sz w:val="22"/>
                <w:szCs w:val="22"/>
              </w:rPr>
              <w:t>4.33 Designated Safeguarding Lead</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_Toc482947304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7</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05" w:history="1">
            <w:r w:rsidR="00067759" w:rsidRPr="00067759">
              <w:rPr>
                <w:rStyle w:val="Hyperlink"/>
                <w:rFonts w:asciiTheme="minorHAnsi" w:hAnsiTheme="minorHAnsi"/>
                <w:noProof/>
                <w:sz w:val="22"/>
                <w:szCs w:val="22"/>
              </w:rPr>
              <w:t>4.34 Teaching and Support Staff</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_Toc482947305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7</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306" w:history="1">
            <w:r w:rsidR="00067759" w:rsidRPr="00067759">
              <w:rPr>
                <w:rStyle w:val="Hyperlink"/>
                <w:rFonts w:asciiTheme="minorHAnsi" w:hAnsiTheme="minorHAnsi"/>
                <w:noProof/>
                <w:sz w:val="22"/>
                <w:szCs w:val="22"/>
              </w:rPr>
              <w:t>4.4 Recognising Signs of Abuse and Neglect</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_Toc482947306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7</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307" w:history="1">
            <w:r w:rsidR="00067759" w:rsidRPr="00067759">
              <w:rPr>
                <w:rStyle w:val="Hyperlink"/>
                <w:rFonts w:asciiTheme="minorHAnsi" w:hAnsiTheme="minorHAnsi"/>
                <w:noProof/>
                <w:sz w:val="22"/>
                <w:szCs w:val="22"/>
              </w:rPr>
              <w:t>4.5 Recognising Signs of other Safeguarding Issues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_Toc482947307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8</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308" w:history="1">
            <w:r w:rsidR="00067759" w:rsidRPr="00067759">
              <w:rPr>
                <w:rStyle w:val="Hyperlink"/>
                <w:rFonts w:asciiTheme="minorHAnsi" w:hAnsiTheme="minorHAnsi"/>
                <w:noProof/>
                <w:sz w:val="22"/>
                <w:szCs w:val="22"/>
              </w:rPr>
              <w:t>4.6 Reporting and Managing Concerns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_Toc482947308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8</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09" w:history="1">
            <w:r w:rsidR="00067759" w:rsidRPr="00067759">
              <w:rPr>
                <w:rStyle w:val="Hyperlink"/>
                <w:rFonts w:asciiTheme="minorHAnsi" w:hAnsiTheme="minorHAnsi"/>
                <w:noProof/>
                <w:sz w:val="22"/>
                <w:szCs w:val="22"/>
              </w:rPr>
              <w:t>4.61 Reporting Concerns – Female Genital Mutilation</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_Toc482947309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9</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0" w:history="1">
            <w:r w:rsidR="00067759" w:rsidRPr="00067759">
              <w:rPr>
                <w:rStyle w:val="Hyperlink"/>
                <w:rFonts w:asciiTheme="minorHAnsi" w:hAnsiTheme="minorHAnsi"/>
                <w:noProof/>
                <w:sz w:val="22"/>
                <w:szCs w:val="22"/>
              </w:rPr>
              <w:t>4.62 Reporting Concerns – Extremism and Radicalisation</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_Toc482947310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9</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1" w:history="1">
            <w:r w:rsidR="00067759" w:rsidRPr="00067759">
              <w:rPr>
                <w:rStyle w:val="Hyperlink"/>
                <w:rFonts w:asciiTheme="minorHAnsi" w:hAnsiTheme="minorHAnsi"/>
                <w:noProof/>
                <w:sz w:val="22"/>
                <w:szCs w:val="22"/>
              </w:rPr>
              <w:t>4.63 Reporting Concerns – Early Help</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_Toc482947311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9</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2" w:history="1">
            <w:r w:rsidR="00067759" w:rsidRPr="00067759">
              <w:rPr>
                <w:rStyle w:val="Hyperlink"/>
                <w:rFonts w:asciiTheme="minorHAnsi" w:hAnsiTheme="minorHAnsi"/>
                <w:noProof/>
                <w:sz w:val="22"/>
                <w:szCs w:val="22"/>
              </w:rPr>
              <w:t>4.64 Disclosure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_Toc482947312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10</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3" w:history="1">
            <w:r w:rsidR="00067759" w:rsidRPr="00067759">
              <w:rPr>
                <w:rStyle w:val="Hyperlink"/>
                <w:rFonts w:asciiTheme="minorHAnsi" w:hAnsiTheme="minorHAnsi"/>
                <w:noProof/>
                <w:sz w:val="22"/>
                <w:szCs w:val="22"/>
              </w:rPr>
              <w:t>4.65 Records and Monitoring</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_Toc482947313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10</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4" w:history="1">
            <w:r w:rsidR="00067759" w:rsidRPr="00067759">
              <w:rPr>
                <w:rStyle w:val="Hyperlink"/>
                <w:rFonts w:asciiTheme="minorHAnsi" w:hAnsiTheme="minorHAnsi"/>
                <w:noProof/>
                <w:sz w:val="22"/>
                <w:szCs w:val="22"/>
              </w:rPr>
              <w:t>4.66 Interagency Working and attendance to Meetings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_Toc482947314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11</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5" w:history="1">
            <w:r w:rsidR="00067759" w:rsidRPr="00067759">
              <w:rPr>
                <w:rStyle w:val="Hyperlink"/>
                <w:rFonts w:asciiTheme="minorHAnsi" w:hAnsiTheme="minorHAnsi"/>
                <w:noProof/>
                <w:sz w:val="22"/>
                <w:szCs w:val="22"/>
              </w:rPr>
              <w:t>4.67 Supporting Pupils and Staff</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_Toc482947315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12</w:t>
            </w:r>
            <w:r w:rsidR="00067759" w:rsidRPr="00067759">
              <w:rPr>
                <w:rFonts w:asciiTheme="minorHAnsi" w:hAnsiTheme="minorHAnsi"/>
                <w:noProof/>
                <w:webHidden/>
                <w:sz w:val="22"/>
                <w:szCs w:val="22"/>
              </w:rPr>
              <w:fldChar w:fldCharType="end"/>
            </w:r>
          </w:hyperlink>
        </w:p>
        <w:p w:rsidR="00067759" w:rsidRPr="00067759" w:rsidRDefault="00C23A42">
          <w:pPr>
            <w:pStyle w:val="TOC2"/>
            <w:tabs>
              <w:tab w:val="right" w:leader="dot" w:pos="12950"/>
            </w:tabs>
            <w:rPr>
              <w:rFonts w:asciiTheme="minorHAnsi" w:eastAsiaTheme="minorEastAsia" w:hAnsiTheme="minorHAnsi" w:cstheme="minorBidi"/>
              <w:noProof/>
              <w:sz w:val="22"/>
              <w:szCs w:val="22"/>
              <w:lang w:val="en-GB" w:eastAsia="en-GB"/>
            </w:rPr>
          </w:pPr>
          <w:hyperlink w:anchor="_Toc482947316" w:history="1">
            <w:r w:rsidR="00067759" w:rsidRPr="00067759">
              <w:rPr>
                <w:rStyle w:val="Hyperlink"/>
                <w:rFonts w:asciiTheme="minorHAnsi" w:hAnsiTheme="minorHAnsi"/>
                <w:noProof/>
                <w:sz w:val="22"/>
                <w:szCs w:val="22"/>
              </w:rPr>
              <w:t>4.7 Managing Allegations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_Toc482947316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12</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7" w:history="1">
            <w:r w:rsidR="00067759" w:rsidRPr="00067759">
              <w:rPr>
                <w:rStyle w:val="Hyperlink"/>
                <w:rFonts w:asciiTheme="minorHAnsi" w:hAnsiTheme="minorHAnsi"/>
                <w:noProof/>
                <w:sz w:val="22"/>
                <w:szCs w:val="22"/>
              </w:rPr>
              <w:t>4.71 Allegations against Pupils (Peer-on-Peer Abuse)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_Toc482947317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12</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18" w:history="1">
            <w:r w:rsidR="00067759" w:rsidRPr="00067759">
              <w:rPr>
                <w:rStyle w:val="Hyperlink"/>
                <w:rFonts w:asciiTheme="minorHAnsi" w:hAnsiTheme="minorHAnsi"/>
                <w:noProof/>
                <w:sz w:val="22"/>
                <w:szCs w:val="22"/>
              </w:rPr>
              <w:t>4.72 Allegations against Staff</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_Toc482947318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13</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19" w:history="1">
            <w:r w:rsidR="00067759" w:rsidRPr="00067759">
              <w:rPr>
                <w:rStyle w:val="Hyperlink"/>
                <w:rFonts w:asciiTheme="minorHAnsi" w:hAnsiTheme="minorHAnsi"/>
                <w:noProof/>
                <w:sz w:val="22"/>
                <w:szCs w:val="22"/>
              </w:rPr>
              <w:t>5.0 Children Missing Education (CME) Policy</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_Toc482947319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14</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20" w:history="1">
            <w:r w:rsidR="00067759" w:rsidRPr="00067759">
              <w:rPr>
                <w:rStyle w:val="Hyperlink"/>
                <w:rFonts w:asciiTheme="minorHAnsi" w:hAnsiTheme="minorHAnsi" w:cs="Arial"/>
                <w:iCs/>
                <w:noProof/>
                <w:sz w:val="22"/>
                <w:szCs w:val="22"/>
              </w:rPr>
              <w:t>5.1 Admissions and Attendance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_Toc482947320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14</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21" w:history="1">
            <w:r w:rsidR="00067759" w:rsidRPr="00067759">
              <w:rPr>
                <w:rStyle w:val="Hyperlink"/>
                <w:rFonts w:asciiTheme="minorHAnsi" w:hAnsiTheme="minorHAnsi" w:cs="Arial"/>
                <w:iCs/>
                <w:noProof/>
                <w:sz w:val="22"/>
                <w:szCs w:val="22"/>
              </w:rPr>
              <w:t>5.2 Removal from Roll</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_Toc482947321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14</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22" w:history="1">
            <w:r w:rsidR="00067759" w:rsidRPr="00067759">
              <w:rPr>
                <w:rStyle w:val="Hyperlink"/>
                <w:rFonts w:asciiTheme="minorHAnsi" w:hAnsiTheme="minorHAnsi" w:cs="Arial"/>
                <w:iCs/>
                <w:noProof/>
                <w:sz w:val="22"/>
                <w:szCs w:val="22"/>
              </w:rPr>
              <w:t>5.3 Unexplained Absences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_Toc482947322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14</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23" w:history="1">
            <w:r w:rsidR="00067759" w:rsidRPr="00067759">
              <w:rPr>
                <w:rStyle w:val="Hyperlink"/>
                <w:rFonts w:asciiTheme="minorHAnsi" w:hAnsiTheme="minorHAnsi"/>
                <w:noProof/>
                <w:sz w:val="22"/>
                <w:szCs w:val="22"/>
              </w:rPr>
              <w:t>5.31 Children Missing Education</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_Toc482947323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14</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24" w:history="1">
            <w:r w:rsidR="00067759" w:rsidRPr="00067759">
              <w:rPr>
                <w:rStyle w:val="Hyperlink"/>
                <w:rFonts w:asciiTheme="minorHAnsi" w:hAnsiTheme="minorHAnsi"/>
                <w:noProof/>
                <w:sz w:val="22"/>
                <w:szCs w:val="22"/>
              </w:rPr>
              <w:t>5.32 Pupils that are Looked After (CLA)</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_Toc482947324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15</w:t>
            </w:r>
            <w:r w:rsidR="00067759" w:rsidRPr="00067759">
              <w:rPr>
                <w:rFonts w:asciiTheme="minorHAnsi" w:hAnsiTheme="minorHAnsi"/>
                <w:noProof/>
                <w:webHidden/>
                <w:sz w:val="22"/>
                <w:szCs w:val="22"/>
              </w:rPr>
              <w:fldChar w:fldCharType="end"/>
            </w:r>
          </w:hyperlink>
        </w:p>
        <w:p w:rsidR="00067759" w:rsidRPr="00067759" w:rsidRDefault="00C23A42">
          <w:pPr>
            <w:pStyle w:val="TOC3"/>
            <w:tabs>
              <w:tab w:val="right" w:leader="dot" w:pos="12950"/>
            </w:tabs>
            <w:rPr>
              <w:rFonts w:asciiTheme="minorHAnsi" w:eastAsiaTheme="minorEastAsia" w:hAnsiTheme="minorHAnsi" w:cstheme="minorBidi"/>
              <w:noProof/>
              <w:sz w:val="22"/>
              <w:szCs w:val="22"/>
              <w:lang w:val="en-GB" w:eastAsia="en-GB"/>
            </w:rPr>
          </w:pPr>
          <w:hyperlink w:anchor="_Toc482947325" w:history="1">
            <w:r w:rsidR="00067759" w:rsidRPr="00067759">
              <w:rPr>
                <w:rStyle w:val="Hyperlink"/>
                <w:rFonts w:asciiTheme="minorHAnsi" w:hAnsiTheme="minorHAnsi"/>
                <w:noProof/>
                <w:sz w:val="22"/>
                <w:szCs w:val="22"/>
              </w:rPr>
              <w:t>5.33 Pupils with a Child Protection Plan (CPP)</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_Toc482947325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15</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26" w:history="1">
            <w:r w:rsidR="00067759" w:rsidRPr="00067759">
              <w:rPr>
                <w:rStyle w:val="Hyperlink"/>
                <w:rFonts w:asciiTheme="minorHAnsi" w:hAnsiTheme="minorHAnsi"/>
                <w:noProof/>
                <w:sz w:val="22"/>
                <w:szCs w:val="22"/>
              </w:rPr>
              <w:t>6.0 Policy Implementation, Monitoring and Review</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_Toc482947326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15</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27" w:history="1">
            <w:r w:rsidR="00067759" w:rsidRPr="00067759">
              <w:rPr>
                <w:rStyle w:val="Hyperlink"/>
                <w:rFonts w:asciiTheme="minorHAnsi" w:hAnsiTheme="minorHAnsi"/>
                <w:noProof/>
                <w:sz w:val="22"/>
                <w:szCs w:val="22"/>
              </w:rPr>
              <w:t>Appendix A - Role of Designated Safeguarding Lead</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_Toc482947327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16</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28" w:history="1">
            <w:r w:rsidR="00067759" w:rsidRPr="00067759">
              <w:rPr>
                <w:rStyle w:val="Hyperlink"/>
                <w:rFonts w:asciiTheme="minorHAnsi" w:hAnsiTheme="minorHAnsi"/>
                <w:noProof/>
                <w:sz w:val="22"/>
                <w:szCs w:val="22"/>
              </w:rPr>
              <w:t>Appendix B – Abuse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_Toc482947328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18</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29" w:history="1">
            <w:r w:rsidR="00067759" w:rsidRPr="00067759">
              <w:rPr>
                <w:rStyle w:val="Hyperlink"/>
                <w:rFonts w:asciiTheme="minorHAnsi" w:hAnsiTheme="minorHAnsi"/>
                <w:noProof/>
                <w:sz w:val="22"/>
                <w:szCs w:val="22"/>
              </w:rPr>
              <w:t>Appendix C – Child Sexual Exploitation (CSE)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_Toc482947329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21</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0" w:history="1">
            <w:r w:rsidR="00067759" w:rsidRPr="00067759">
              <w:rPr>
                <w:rStyle w:val="Hyperlink"/>
                <w:rFonts w:asciiTheme="minorHAnsi" w:hAnsiTheme="minorHAnsi"/>
                <w:noProof/>
                <w:sz w:val="22"/>
                <w:szCs w:val="22"/>
              </w:rPr>
              <w:t>Appendix D – Female Genital Mutilation (FGM)</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_Toc482947330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22</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1" w:history="1">
            <w:r w:rsidR="00067759" w:rsidRPr="00067759">
              <w:rPr>
                <w:rStyle w:val="Hyperlink"/>
                <w:rFonts w:asciiTheme="minorHAnsi" w:hAnsiTheme="minorHAnsi"/>
                <w:noProof/>
                <w:sz w:val="22"/>
                <w:szCs w:val="22"/>
              </w:rPr>
              <w:t>Appendix E – Forced Marriage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_Toc482947331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23</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2" w:history="1">
            <w:r w:rsidR="00067759" w:rsidRPr="00067759">
              <w:rPr>
                <w:rStyle w:val="Hyperlink"/>
                <w:rFonts w:asciiTheme="minorHAnsi" w:hAnsiTheme="minorHAnsi"/>
                <w:noProof/>
                <w:sz w:val="22"/>
                <w:szCs w:val="22"/>
              </w:rPr>
              <w:t>Appendix F – Extremism and Radicalisation</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_Toc482947332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24</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3" w:history="1">
            <w:r w:rsidR="00067759" w:rsidRPr="00067759">
              <w:rPr>
                <w:rStyle w:val="Hyperlink"/>
                <w:rFonts w:asciiTheme="minorHAnsi" w:hAnsiTheme="minorHAnsi"/>
                <w:noProof/>
                <w:sz w:val="22"/>
                <w:szCs w:val="22"/>
              </w:rPr>
              <w:t>Appendix G – Peer-on-Peer Abuse</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_Toc482947333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25</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4" w:history="1">
            <w:r w:rsidR="00067759" w:rsidRPr="00067759">
              <w:rPr>
                <w:rStyle w:val="Hyperlink"/>
                <w:rFonts w:asciiTheme="minorHAnsi" w:hAnsiTheme="minorHAnsi"/>
                <w:noProof/>
                <w:sz w:val="22"/>
                <w:szCs w:val="22"/>
              </w:rPr>
              <w:t>Appendix H – Sexting</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_Toc482947334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26</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6" w:history="1">
            <w:r w:rsidR="00067759" w:rsidRPr="00067759">
              <w:rPr>
                <w:rStyle w:val="Hyperlink"/>
                <w:rFonts w:asciiTheme="minorHAnsi" w:hAnsiTheme="minorHAnsi"/>
                <w:noProof/>
                <w:sz w:val="22"/>
                <w:szCs w:val="22"/>
              </w:rPr>
              <w:t>Appendix I – Actions When There are Concerns about a Child</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_Toc482947336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27</w:t>
            </w:r>
            <w:r w:rsidR="00067759" w:rsidRPr="00067759">
              <w:rPr>
                <w:rFonts w:asciiTheme="minorHAnsi" w:hAnsiTheme="minorHAnsi"/>
                <w:noProof/>
                <w:webHidden/>
                <w:sz w:val="22"/>
                <w:szCs w:val="22"/>
              </w:rPr>
              <w:fldChar w:fldCharType="end"/>
            </w:r>
          </w:hyperlink>
        </w:p>
        <w:p w:rsidR="00067759" w:rsidRPr="00067759" w:rsidRDefault="00C23A42">
          <w:pPr>
            <w:pStyle w:val="TOC1"/>
            <w:tabs>
              <w:tab w:val="right" w:leader="dot" w:pos="12950"/>
            </w:tabs>
            <w:rPr>
              <w:rFonts w:asciiTheme="minorHAnsi" w:eastAsiaTheme="minorEastAsia" w:hAnsiTheme="minorHAnsi" w:cstheme="minorBidi"/>
              <w:noProof/>
              <w:sz w:val="22"/>
              <w:szCs w:val="22"/>
              <w:lang w:val="en-GB" w:eastAsia="en-GB"/>
            </w:rPr>
          </w:pPr>
          <w:hyperlink w:anchor="_Toc482947337" w:history="1">
            <w:r w:rsidR="00067759" w:rsidRPr="00067759">
              <w:rPr>
                <w:rStyle w:val="Hyperlink"/>
                <w:rFonts w:asciiTheme="minorHAnsi" w:hAnsiTheme="minorHAnsi"/>
                <w:noProof/>
                <w:sz w:val="22"/>
                <w:szCs w:val="22"/>
              </w:rPr>
              <w:t>Appendix J – Contact Details</w:t>
            </w:r>
            <w:r w:rsidR="00067759" w:rsidRPr="00067759">
              <w:rPr>
                <w:rFonts w:asciiTheme="minorHAnsi" w:hAnsiTheme="minorHAnsi"/>
                <w:noProof/>
                <w:webHidden/>
                <w:sz w:val="22"/>
                <w:szCs w:val="22"/>
              </w:rPr>
              <w:tab/>
            </w:r>
            <w:r w:rsidR="00067759" w:rsidRPr="00067759">
              <w:rPr>
                <w:rFonts w:asciiTheme="minorHAnsi" w:hAnsiTheme="minorHAnsi"/>
                <w:noProof/>
                <w:webHidden/>
                <w:sz w:val="22"/>
                <w:szCs w:val="22"/>
              </w:rPr>
              <w:fldChar w:fldCharType="begin"/>
            </w:r>
            <w:r w:rsidR="00067759" w:rsidRPr="00067759">
              <w:rPr>
                <w:rFonts w:asciiTheme="minorHAnsi" w:hAnsiTheme="minorHAnsi"/>
                <w:noProof/>
                <w:webHidden/>
                <w:sz w:val="22"/>
                <w:szCs w:val="22"/>
              </w:rPr>
              <w:instrText xml:space="preserve"> PAGEREF _Toc482947337 \h </w:instrText>
            </w:r>
            <w:r w:rsidR="00067759" w:rsidRPr="00067759">
              <w:rPr>
                <w:rFonts w:asciiTheme="minorHAnsi" w:hAnsiTheme="minorHAnsi"/>
                <w:noProof/>
                <w:webHidden/>
                <w:sz w:val="22"/>
                <w:szCs w:val="22"/>
              </w:rPr>
            </w:r>
            <w:r w:rsidR="00067759" w:rsidRPr="00067759">
              <w:rPr>
                <w:rFonts w:asciiTheme="minorHAnsi" w:hAnsiTheme="minorHAnsi"/>
                <w:noProof/>
                <w:webHidden/>
                <w:sz w:val="22"/>
                <w:szCs w:val="22"/>
              </w:rPr>
              <w:fldChar w:fldCharType="separate"/>
            </w:r>
            <w:r w:rsidR="00067759">
              <w:rPr>
                <w:rFonts w:asciiTheme="minorHAnsi" w:hAnsiTheme="minorHAnsi"/>
                <w:noProof/>
                <w:webHidden/>
                <w:sz w:val="22"/>
                <w:szCs w:val="22"/>
              </w:rPr>
              <w:t>28</w:t>
            </w:r>
            <w:r w:rsidR="00067759" w:rsidRPr="00067759">
              <w:rPr>
                <w:rFonts w:asciiTheme="minorHAnsi" w:hAnsiTheme="minorHAnsi"/>
                <w:noProof/>
                <w:webHidden/>
                <w:sz w:val="22"/>
                <w:szCs w:val="22"/>
              </w:rPr>
              <w:fldChar w:fldCharType="end"/>
            </w:r>
          </w:hyperlink>
        </w:p>
        <w:p w:rsidR="00F954B1" w:rsidRPr="00067759" w:rsidRDefault="00F954B1" w:rsidP="00733969">
          <w:pPr>
            <w:rPr>
              <w:rFonts w:asciiTheme="minorHAnsi" w:hAnsiTheme="minorHAnsi"/>
              <w:sz w:val="22"/>
              <w:szCs w:val="22"/>
            </w:rPr>
          </w:pPr>
          <w:r w:rsidRPr="00067759">
            <w:rPr>
              <w:rFonts w:asciiTheme="minorHAnsi" w:hAnsiTheme="minorHAnsi"/>
              <w:b/>
              <w:bCs/>
              <w:noProof/>
              <w:sz w:val="22"/>
              <w:szCs w:val="22"/>
            </w:rPr>
            <w:fldChar w:fldCharType="end"/>
          </w:r>
        </w:p>
      </w:sdtContent>
    </w:sdt>
    <w:p w:rsidR="00067759" w:rsidRDefault="00067759" w:rsidP="00622E39">
      <w:pPr>
        <w:pStyle w:val="Heading1"/>
        <w:rPr>
          <w:rFonts w:asciiTheme="minorHAnsi" w:hAnsiTheme="minorHAnsi"/>
          <w:b w:val="0"/>
          <w:sz w:val="28"/>
          <w:szCs w:val="28"/>
        </w:rPr>
      </w:pPr>
      <w:bookmarkStart w:id="0" w:name="_Toc482947295"/>
    </w:p>
    <w:p w:rsidR="00067759" w:rsidRDefault="00067759" w:rsidP="00622E39">
      <w:pPr>
        <w:pStyle w:val="Heading1"/>
        <w:rPr>
          <w:rFonts w:asciiTheme="minorHAnsi" w:hAnsiTheme="minorHAnsi"/>
          <w:b w:val="0"/>
          <w:sz w:val="28"/>
          <w:szCs w:val="28"/>
        </w:rPr>
      </w:pPr>
    </w:p>
    <w:p w:rsidR="00067759" w:rsidRDefault="00067759" w:rsidP="00622E39">
      <w:pPr>
        <w:pStyle w:val="Heading1"/>
        <w:rPr>
          <w:rFonts w:asciiTheme="minorHAnsi" w:hAnsiTheme="minorHAnsi"/>
          <w:b w:val="0"/>
          <w:sz w:val="28"/>
          <w:szCs w:val="28"/>
        </w:rPr>
      </w:pPr>
    </w:p>
    <w:p w:rsidR="00067759" w:rsidRDefault="00067759" w:rsidP="00622E39">
      <w:pPr>
        <w:pStyle w:val="Heading1"/>
        <w:rPr>
          <w:rFonts w:asciiTheme="minorHAnsi" w:hAnsiTheme="minorHAnsi"/>
          <w:b w:val="0"/>
          <w:sz w:val="28"/>
          <w:szCs w:val="28"/>
        </w:rPr>
      </w:pPr>
    </w:p>
    <w:p w:rsidR="00067759" w:rsidRDefault="00067759" w:rsidP="00622E39">
      <w:pPr>
        <w:pStyle w:val="Heading1"/>
        <w:rPr>
          <w:rFonts w:asciiTheme="minorHAnsi" w:hAnsiTheme="minorHAnsi"/>
          <w:b w:val="0"/>
          <w:sz w:val="28"/>
          <w:szCs w:val="28"/>
        </w:rPr>
      </w:pPr>
    </w:p>
    <w:p w:rsidR="009B7134" w:rsidRPr="00622E39" w:rsidRDefault="00622E39" w:rsidP="00622E39">
      <w:pPr>
        <w:pStyle w:val="Heading1"/>
        <w:rPr>
          <w:rFonts w:asciiTheme="minorHAnsi" w:hAnsiTheme="minorHAnsi"/>
          <w:b w:val="0"/>
          <w:sz w:val="28"/>
          <w:szCs w:val="28"/>
        </w:rPr>
      </w:pPr>
      <w:r w:rsidRPr="00622E39">
        <w:rPr>
          <w:rFonts w:asciiTheme="minorHAnsi" w:hAnsiTheme="minorHAnsi"/>
          <w:b w:val="0"/>
          <w:sz w:val="28"/>
          <w:szCs w:val="28"/>
        </w:rPr>
        <w:lastRenderedPageBreak/>
        <w:t xml:space="preserve">1.0 </w:t>
      </w:r>
      <w:r w:rsidR="00196D7F">
        <w:rPr>
          <w:rFonts w:asciiTheme="minorHAnsi" w:hAnsiTheme="minorHAnsi"/>
          <w:b w:val="0"/>
          <w:sz w:val="28"/>
          <w:szCs w:val="28"/>
        </w:rPr>
        <w:t>What is Safeguarding?</w:t>
      </w:r>
      <w:bookmarkEnd w:id="0"/>
      <w:r w:rsidR="00196D7F">
        <w:rPr>
          <w:rFonts w:asciiTheme="minorHAnsi" w:hAnsiTheme="minorHAnsi"/>
          <w:b w:val="0"/>
          <w:sz w:val="28"/>
          <w:szCs w:val="28"/>
        </w:rPr>
        <w:t xml:space="preserve"> </w:t>
      </w:r>
    </w:p>
    <w:p w:rsidR="00246015" w:rsidRDefault="00246015" w:rsidP="00246015">
      <w:pPr>
        <w:pStyle w:val="Default"/>
        <w:rPr>
          <w:rFonts w:asciiTheme="minorHAnsi" w:hAnsiTheme="minorHAnsi" w:cs="Times New Roman"/>
          <w:color w:val="auto"/>
          <w:sz w:val="22"/>
          <w:szCs w:val="22"/>
          <w:lang w:val="en-US" w:eastAsia="en-US"/>
        </w:rPr>
      </w:pPr>
      <w:r>
        <w:rPr>
          <w:rFonts w:asciiTheme="minorHAnsi" w:hAnsiTheme="minorHAnsi"/>
          <w:noProof/>
          <w:sz w:val="28"/>
        </w:rPr>
        <w:drawing>
          <wp:anchor distT="0" distB="0" distL="114300" distR="114300" simplePos="0" relativeHeight="251658240" behindDoc="1" locked="0" layoutInCell="1" allowOverlap="1" wp14:anchorId="615B62F7" wp14:editId="09F07879">
            <wp:simplePos x="0" y="0"/>
            <wp:positionH relativeFrom="margin">
              <wp:align>left</wp:align>
            </wp:positionH>
            <wp:positionV relativeFrom="paragraph">
              <wp:posOffset>29614</wp:posOffset>
            </wp:positionV>
            <wp:extent cx="4953000" cy="4170045"/>
            <wp:effectExtent l="0" t="19050" r="0" b="97155"/>
            <wp:wrapTight wrapText="bothSides">
              <wp:wrapPolygon edited="0">
                <wp:start x="0" y="-99"/>
                <wp:lineTo x="0" y="21511"/>
                <wp:lineTo x="7892" y="22005"/>
                <wp:lineTo x="13708" y="22005"/>
                <wp:lineTo x="21517" y="21511"/>
                <wp:lineTo x="21517" y="-99"/>
                <wp:lineTo x="0" y="-99"/>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r w:rsidRPr="00A4710C">
        <w:rPr>
          <w:rFonts w:asciiTheme="minorHAnsi" w:hAnsiTheme="minorHAnsi" w:cs="Times New Roman"/>
          <w:color w:val="auto"/>
          <w:sz w:val="22"/>
          <w:szCs w:val="22"/>
          <w:lang w:val="en-US" w:eastAsia="en-US"/>
        </w:rPr>
        <w:t>Safeguarding</w:t>
      </w:r>
      <w:r>
        <w:rPr>
          <w:rFonts w:asciiTheme="minorHAnsi" w:hAnsiTheme="minorHAnsi" w:cs="Times New Roman"/>
          <w:color w:val="auto"/>
          <w:sz w:val="22"/>
          <w:szCs w:val="22"/>
          <w:lang w:val="en-US" w:eastAsia="en-US"/>
        </w:rPr>
        <w:t xml:space="preserve"> refers to the policies, procedures and practices that schools employ to </w:t>
      </w:r>
      <w:r w:rsidRPr="00B27369">
        <w:rPr>
          <w:rFonts w:asciiTheme="minorHAnsi" w:hAnsiTheme="minorHAnsi" w:cs="Times New Roman"/>
          <w:color w:val="auto"/>
          <w:sz w:val="22"/>
          <w:szCs w:val="22"/>
          <w:lang w:val="en-US" w:eastAsia="en-US"/>
        </w:rPr>
        <w:t>promote the welfare of children</w:t>
      </w:r>
      <w:r w:rsidR="001B39EA">
        <w:rPr>
          <w:rFonts w:asciiTheme="minorHAnsi" w:hAnsiTheme="minorHAnsi" w:cs="Times New Roman"/>
          <w:color w:val="auto"/>
          <w:sz w:val="22"/>
          <w:szCs w:val="22"/>
          <w:lang w:val="en-US" w:eastAsia="en-US"/>
        </w:rPr>
        <w:t xml:space="preserve">* </w:t>
      </w:r>
      <w:r w:rsidRPr="00B27369">
        <w:rPr>
          <w:rFonts w:asciiTheme="minorHAnsi" w:hAnsiTheme="minorHAnsi" w:cs="Times New Roman"/>
          <w:color w:val="auto"/>
          <w:sz w:val="22"/>
          <w:szCs w:val="22"/>
          <w:lang w:val="en-US" w:eastAsia="en-US"/>
        </w:rPr>
        <w:t>and protect them from harm</w:t>
      </w:r>
      <w:r>
        <w:rPr>
          <w:rFonts w:asciiTheme="minorHAnsi" w:hAnsiTheme="minorHAnsi" w:cs="Times New Roman"/>
          <w:color w:val="auto"/>
          <w:sz w:val="22"/>
          <w:szCs w:val="22"/>
          <w:lang w:val="en-US" w:eastAsia="en-US"/>
        </w:rPr>
        <w:t>.</w:t>
      </w:r>
    </w:p>
    <w:p w:rsidR="00246015" w:rsidRDefault="00246015" w:rsidP="00246015">
      <w:pPr>
        <w:pStyle w:val="Default"/>
        <w:rPr>
          <w:rFonts w:asciiTheme="minorHAnsi" w:hAnsiTheme="minorHAnsi"/>
          <w:sz w:val="22"/>
          <w:szCs w:val="22"/>
        </w:rPr>
      </w:pPr>
    </w:p>
    <w:p w:rsidR="00246015" w:rsidRDefault="00246015" w:rsidP="00246015">
      <w:pPr>
        <w:pStyle w:val="Default"/>
        <w:rPr>
          <w:rFonts w:asciiTheme="minorHAnsi" w:hAnsiTheme="minorHAnsi"/>
          <w:sz w:val="22"/>
          <w:szCs w:val="22"/>
        </w:rPr>
      </w:pPr>
      <w:r>
        <w:rPr>
          <w:rFonts w:asciiTheme="minorHAnsi" w:hAnsiTheme="minorHAnsi"/>
          <w:sz w:val="22"/>
          <w:szCs w:val="22"/>
        </w:rPr>
        <w:t xml:space="preserve">The </w:t>
      </w:r>
      <w:r w:rsidR="00067759">
        <w:rPr>
          <w:rFonts w:asciiTheme="minorHAnsi" w:hAnsiTheme="minorHAnsi"/>
          <w:sz w:val="22"/>
          <w:szCs w:val="22"/>
        </w:rPr>
        <w:t xml:space="preserve">DfE </w:t>
      </w:r>
      <w:r>
        <w:rPr>
          <w:rFonts w:asciiTheme="minorHAnsi" w:hAnsiTheme="minorHAnsi"/>
          <w:sz w:val="22"/>
          <w:szCs w:val="22"/>
        </w:rPr>
        <w:t xml:space="preserve">document </w:t>
      </w:r>
      <w:hyperlink r:id="rId17" w:history="1">
        <w:r w:rsidR="00347623" w:rsidRPr="00347623">
          <w:rPr>
            <w:rStyle w:val="Hyperlink"/>
            <w:rFonts w:asciiTheme="minorHAnsi" w:hAnsiTheme="minorHAnsi"/>
            <w:sz w:val="22"/>
            <w:szCs w:val="22"/>
          </w:rPr>
          <w:t>Keeping Children Safe in Education</w:t>
        </w:r>
      </w:hyperlink>
      <w:r w:rsidR="00067759">
        <w:rPr>
          <w:rFonts w:asciiTheme="minorHAnsi" w:hAnsiTheme="minorHAnsi"/>
          <w:sz w:val="22"/>
          <w:szCs w:val="22"/>
        </w:rPr>
        <w:t xml:space="preserve"> </w:t>
      </w:r>
      <w:r>
        <w:rPr>
          <w:rFonts w:asciiTheme="minorHAnsi" w:hAnsiTheme="minorHAnsi"/>
          <w:sz w:val="22"/>
          <w:szCs w:val="22"/>
        </w:rPr>
        <w:t xml:space="preserve">defines safeguarding as: </w:t>
      </w:r>
    </w:p>
    <w:p w:rsidR="00246015" w:rsidRDefault="00246015" w:rsidP="00246015">
      <w:pPr>
        <w:pStyle w:val="Default"/>
        <w:rPr>
          <w:rFonts w:asciiTheme="minorHAnsi" w:hAnsiTheme="minorHAnsi" w:cs="Times New Roman"/>
          <w:color w:val="auto"/>
          <w:sz w:val="22"/>
          <w:szCs w:val="22"/>
          <w:lang w:val="en-US" w:eastAsia="en-US"/>
        </w:rPr>
      </w:pPr>
    </w:p>
    <w:p w:rsidR="00246015" w:rsidRPr="00246015" w:rsidRDefault="00246015" w:rsidP="00246015">
      <w:pPr>
        <w:pStyle w:val="Default"/>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Protecting children from maltreatment.</w:t>
      </w:r>
    </w:p>
    <w:p w:rsidR="00246015" w:rsidRPr="00246015" w:rsidRDefault="00246015" w:rsidP="00246015">
      <w:pPr>
        <w:pStyle w:val="Default"/>
        <w:rPr>
          <w:rFonts w:asciiTheme="minorHAnsi" w:hAnsiTheme="minorHAnsi" w:cs="Times New Roman"/>
          <w:i/>
          <w:color w:val="auto"/>
          <w:sz w:val="22"/>
          <w:szCs w:val="22"/>
          <w:lang w:val="en-US" w:eastAsia="en-US"/>
        </w:rPr>
      </w:pPr>
    </w:p>
    <w:p w:rsidR="00246015" w:rsidRPr="00246015" w:rsidRDefault="00246015" w:rsidP="00246015">
      <w:pPr>
        <w:pStyle w:val="Default"/>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Preventing impairment of children’s health or development.</w:t>
      </w:r>
    </w:p>
    <w:p w:rsidR="00246015" w:rsidRPr="00246015" w:rsidRDefault="00246015" w:rsidP="00246015">
      <w:pPr>
        <w:pStyle w:val="Default"/>
        <w:rPr>
          <w:rFonts w:asciiTheme="minorHAnsi" w:hAnsiTheme="minorHAnsi" w:cs="Times New Roman"/>
          <w:i/>
          <w:color w:val="auto"/>
          <w:sz w:val="22"/>
          <w:szCs w:val="22"/>
          <w:lang w:val="en-US" w:eastAsia="en-US"/>
        </w:rPr>
      </w:pPr>
    </w:p>
    <w:p w:rsidR="00246015" w:rsidRPr="00246015" w:rsidRDefault="00246015" w:rsidP="00246015">
      <w:pPr>
        <w:pStyle w:val="Default"/>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Ensuring that children grow up in circumstances consistent with the provision of safe and effective care.</w:t>
      </w:r>
    </w:p>
    <w:p w:rsidR="00246015" w:rsidRPr="00246015" w:rsidRDefault="00246015" w:rsidP="00246015">
      <w:pPr>
        <w:pStyle w:val="Default"/>
        <w:rPr>
          <w:rFonts w:asciiTheme="minorHAnsi" w:hAnsiTheme="minorHAnsi" w:cs="Times New Roman"/>
          <w:i/>
          <w:color w:val="auto"/>
          <w:sz w:val="22"/>
          <w:szCs w:val="22"/>
          <w:lang w:val="en-US" w:eastAsia="en-US"/>
        </w:rPr>
      </w:pPr>
    </w:p>
    <w:p w:rsidR="00246015" w:rsidRPr="00246015" w:rsidRDefault="00246015" w:rsidP="00246015">
      <w:pPr>
        <w:pStyle w:val="Default"/>
        <w:rPr>
          <w:rFonts w:asciiTheme="minorHAnsi" w:hAnsiTheme="minorHAnsi" w:cs="Times New Roman"/>
          <w:i/>
          <w:color w:val="auto"/>
          <w:sz w:val="22"/>
          <w:szCs w:val="22"/>
          <w:lang w:val="en-US" w:eastAsia="en-US"/>
        </w:rPr>
      </w:pPr>
      <w:r w:rsidRPr="00246015">
        <w:rPr>
          <w:rFonts w:asciiTheme="minorHAnsi" w:hAnsiTheme="minorHAnsi" w:cs="Times New Roman"/>
          <w:i/>
          <w:color w:val="auto"/>
          <w:sz w:val="22"/>
          <w:szCs w:val="22"/>
          <w:lang w:val="en-US" w:eastAsia="en-US"/>
        </w:rPr>
        <w:t xml:space="preserve">Taking action to enable all children to have the best outcomes. </w:t>
      </w:r>
    </w:p>
    <w:p w:rsidR="00246015" w:rsidRDefault="00246015" w:rsidP="00246015">
      <w:pPr>
        <w:rPr>
          <w:rFonts w:asciiTheme="minorHAnsi" w:hAnsiTheme="minorHAnsi"/>
          <w:sz w:val="22"/>
          <w:szCs w:val="22"/>
        </w:rPr>
      </w:pPr>
    </w:p>
    <w:p w:rsidR="0042300A" w:rsidRPr="0042300A" w:rsidRDefault="0042300A" w:rsidP="0042300A">
      <w:pPr>
        <w:pStyle w:val="Default"/>
        <w:rPr>
          <w:rFonts w:asciiTheme="minorHAnsi" w:hAnsiTheme="minorHAnsi"/>
          <w:b/>
          <w:sz w:val="22"/>
          <w:szCs w:val="22"/>
        </w:rPr>
      </w:pPr>
      <w:r>
        <w:rPr>
          <w:rFonts w:asciiTheme="minorHAnsi" w:hAnsiTheme="minorHAnsi" w:cs="Times New Roman"/>
          <w:b/>
          <w:color w:val="auto"/>
          <w:sz w:val="22"/>
          <w:szCs w:val="22"/>
          <w:lang w:val="en-US" w:eastAsia="en-US"/>
        </w:rPr>
        <w:t>In conjunction with this policy, Part 1 of the</w:t>
      </w:r>
      <w:r w:rsidR="00061295" w:rsidRPr="00061295">
        <w:rPr>
          <w:rFonts w:asciiTheme="minorHAnsi" w:hAnsiTheme="minorHAnsi" w:cs="Times New Roman"/>
          <w:b/>
          <w:color w:val="auto"/>
          <w:sz w:val="22"/>
          <w:szCs w:val="22"/>
          <w:lang w:val="en-US" w:eastAsia="en-US"/>
        </w:rPr>
        <w:t xml:space="preserve"> </w:t>
      </w:r>
      <w:r w:rsidR="00AB48B9">
        <w:rPr>
          <w:rFonts w:asciiTheme="minorHAnsi" w:hAnsiTheme="minorHAnsi" w:cs="Times New Roman"/>
          <w:b/>
          <w:color w:val="auto"/>
          <w:sz w:val="22"/>
          <w:szCs w:val="22"/>
          <w:lang w:val="en-US" w:eastAsia="en-US"/>
        </w:rPr>
        <w:t xml:space="preserve">DfE </w:t>
      </w:r>
      <w:r w:rsidR="00061295" w:rsidRPr="00061295">
        <w:rPr>
          <w:rFonts w:asciiTheme="minorHAnsi" w:hAnsiTheme="minorHAnsi" w:cs="Times New Roman"/>
          <w:b/>
          <w:color w:val="auto"/>
          <w:sz w:val="22"/>
          <w:szCs w:val="22"/>
          <w:lang w:val="en-US" w:eastAsia="en-US"/>
        </w:rPr>
        <w:t xml:space="preserve">document </w:t>
      </w:r>
      <w:hyperlink r:id="rId18" w:history="1">
        <w:r w:rsidRPr="0042300A">
          <w:rPr>
            <w:rStyle w:val="Hyperlink"/>
            <w:rFonts w:asciiTheme="minorHAnsi" w:hAnsiTheme="minorHAnsi"/>
            <w:b/>
            <w:sz w:val="22"/>
            <w:szCs w:val="22"/>
          </w:rPr>
          <w:t>Keeping Children Safe in Education</w:t>
        </w:r>
      </w:hyperlink>
    </w:p>
    <w:p w:rsidR="00196D7F" w:rsidRPr="00061295" w:rsidRDefault="00061295" w:rsidP="0042300A">
      <w:pPr>
        <w:pStyle w:val="Default"/>
        <w:rPr>
          <w:rFonts w:asciiTheme="minorHAnsi" w:hAnsiTheme="minorHAnsi" w:cs="Times New Roman"/>
          <w:b/>
          <w:color w:val="auto"/>
          <w:sz w:val="22"/>
          <w:szCs w:val="22"/>
          <w:lang w:val="en-US" w:eastAsia="en-US"/>
        </w:rPr>
      </w:pPr>
      <w:r w:rsidRPr="00061295">
        <w:rPr>
          <w:rFonts w:asciiTheme="minorHAnsi" w:hAnsiTheme="minorHAnsi" w:cs="Times New Roman"/>
          <w:b/>
          <w:color w:val="auto"/>
          <w:sz w:val="22"/>
          <w:szCs w:val="22"/>
          <w:u w:val="single"/>
          <w:lang w:val="en-US" w:eastAsia="en-US"/>
        </w:rPr>
        <w:t>must</w:t>
      </w:r>
      <w:r w:rsidRPr="00061295">
        <w:rPr>
          <w:rFonts w:asciiTheme="minorHAnsi" w:hAnsiTheme="minorHAnsi" w:cs="Times New Roman"/>
          <w:b/>
          <w:color w:val="auto"/>
          <w:sz w:val="22"/>
          <w:szCs w:val="22"/>
          <w:lang w:val="en-US" w:eastAsia="en-US"/>
        </w:rPr>
        <w:t xml:space="preserve"> be read </w:t>
      </w:r>
      <w:r w:rsidR="0042300A">
        <w:rPr>
          <w:rFonts w:asciiTheme="minorHAnsi" w:hAnsiTheme="minorHAnsi" w:cs="Times New Roman"/>
          <w:b/>
          <w:color w:val="auto"/>
          <w:sz w:val="22"/>
          <w:szCs w:val="22"/>
          <w:lang w:val="en-US" w:eastAsia="en-US"/>
        </w:rPr>
        <w:t>and understood.</w:t>
      </w:r>
    </w:p>
    <w:p w:rsidR="003251D2" w:rsidRDefault="003251D2" w:rsidP="003251D2">
      <w:pPr>
        <w:pStyle w:val="Default"/>
      </w:pPr>
    </w:p>
    <w:p w:rsidR="00AB48B9" w:rsidRPr="00247C6B" w:rsidRDefault="003251D2" w:rsidP="003251D2">
      <w:pPr>
        <w:pStyle w:val="Default"/>
        <w:rPr>
          <w:rFonts w:asciiTheme="minorHAnsi" w:hAnsiTheme="minorHAnsi" w:cs="Times New Roman"/>
          <w:color w:val="auto"/>
          <w:sz w:val="22"/>
          <w:szCs w:val="22"/>
          <w:lang w:val="en-US" w:eastAsia="en-US"/>
        </w:rPr>
      </w:pPr>
      <w:r w:rsidRPr="00247C6B">
        <w:rPr>
          <w:rFonts w:asciiTheme="minorHAnsi" w:hAnsiTheme="minorHAnsi" w:cs="Times New Roman"/>
          <w:color w:val="auto"/>
          <w:sz w:val="22"/>
          <w:szCs w:val="22"/>
          <w:lang w:val="en-US" w:eastAsia="en-US"/>
        </w:rPr>
        <w:t xml:space="preserve">Safeguarding children is </w:t>
      </w:r>
      <w:r w:rsidRPr="00247C6B">
        <w:rPr>
          <w:rFonts w:asciiTheme="minorHAnsi" w:hAnsiTheme="minorHAnsi" w:cs="Times New Roman"/>
          <w:b/>
          <w:color w:val="auto"/>
          <w:sz w:val="22"/>
          <w:szCs w:val="22"/>
          <w:lang w:val="en-US" w:eastAsia="en-US"/>
        </w:rPr>
        <w:t>everyone’s</w:t>
      </w:r>
      <w:r w:rsidRPr="00247C6B">
        <w:rPr>
          <w:rFonts w:asciiTheme="minorHAnsi" w:hAnsiTheme="minorHAnsi" w:cs="Times New Roman"/>
          <w:color w:val="auto"/>
          <w:sz w:val="22"/>
          <w:szCs w:val="22"/>
          <w:lang w:val="en-US" w:eastAsia="en-US"/>
        </w:rPr>
        <w:t xml:space="preserve"> responsibility and they should consider, at all times, what is in the </w:t>
      </w:r>
      <w:r w:rsidRPr="00247C6B">
        <w:rPr>
          <w:rFonts w:asciiTheme="minorHAnsi" w:hAnsiTheme="minorHAnsi" w:cs="Times New Roman"/>
          <w:b/>
          <w:color w:val="auto"/>
          <w:sz w:val="22"/>
          <w:szCs w:val="22"/>
          <w:lang w:val="en-US" w:eastAsia="en-US"/>
        </w:rPr>
        <w:t xml:space="preserve">best interests </w:t>
      </w:r>
      <w:r w:rsidRPr="00247C6B">
        <w:rPr>
          <w:rFonts w:asciiTheme="minorHAnsi" w:hAnsiTheme="minorHAnsi" w:cs="Times New Roman"/>
          <w:color w:val="auto"/>
          <w:sz w:val="22"/>
          <w:szCs w:val="22"/>
          <w:lang w:val="en-US" w:eastAsia="en-US"/>
        </w:rPr>
        <w:t>of the child.</w:t>
      </w:r>
    </w:p>
    <w:p w:rsidR="003251D2" w:rsidRPr="00247C6B" w:rsidRDefault="003251D2" w:rsidP="003251D2">
      <w:pPr>
        <w:pStyle w:val="Default"/>
        <w:rPr>
          <w:rFonts w:asciiTheme="minorHAnsi" w:hAnsiTheme="minorHAnsi" w:cs="Times New Roman"/>
          <w:color w:val="auto"/>
          <w:sz w:val="22"/>
          <w:szCs w:val="22"/>
          <w:lang w:val="en-US" w:eastAsia="en-US"/>
        </w:rPr>
      </w:pPr>
    </w:p>
    <w:p w:rsidR="001B39EA" w:rsidRPr="00247C6B" w:rsidRDefault="001B39EA" w:rsidP="001B39EA">
      <w:pPr>
        <w:pStyle w:val="Default"/>
        <w:rPr>
          <w:rFonts w:asciiTheme="minorHAnsi" w:hAnsiTheme="minorHAnsi"/>
          <w:color w:val="auto"/>
          <w:sz w:val="16"/>
          <w:szCs w:val="16"/>
        </w:rPr>
      </w:pPr>
      <w:r w:rsidRPr="00247C6B">
        <w:rPr>
          <w:rFonts w:asciiTheme="minorHAnsi" w:hAnsiTheme="minorHAnsi"/>
          <w:b/>
          <w:bCs/>
          <w:color w:val="auto"/>
          <w:sz w:val="16"/>
          <w:szCs w:val="16"/>
          <w:lang w:val="en-US" w:eastAsia="en-US"/>
        </w:rPr>
        <w:t>*</w:t>
      </w:r>
      <w:r w:rsidRPr="00247C6B">
        <w:rPr>
          <w:rFonts w:asciiTheme="minorHAnsi" w:hAnsiTheme="minorHAnsi"/>
          <w:color w:val="auto"/>
          <w:sz w:val="16"/>
          <w:szCs w:val="16"/>
        </w:rPr>
        <w:t xml:space="preserve"> Children includes everyone under the age of 18. </w:t>
      </w:r>
    </w:p>
    <w:p w:rsidR="001B39EA" w:rsidRPr="00247C6B" w:rsidRDefault="001B39EA" w:rsidP="00E779E6">
      <w:pPr>
        <w:pStyle w:val="Heading1"/>
        <w:rPr>
          <w:rFonts w:asciiTheme="minorHAnsi" w:hAnsiTheme="minorHAnsi"/>
          <w:b w:val="0"/>
          <w:bCs w:val="0"/>
          <w:kern w:val="0"/>
          <w:sz w:val="22"/>
          <w:szCs w:val="22"/>
        </w:rPr>
      </w:pPr>
    </w:p>
    <w:p w:rsidR="00AB48B9" w:rsidRPr="00AB48B9" w:rsidRDefault="0097145F" w:rsidP="00AB48B9">
      <w:pPr>
        <w:pStyle w:val="Heading1"/>
        <w:rPr>
          <w:rFonts w:asciiTheme="minorHAnsi" w:hAnsiTheme="minorHAnsi"/>
          <w:b w:val="0"/>
          <w:sz w:val="28"/>
          <w:szCs w:val="28"/>
        </w:rPr>
      </w:pPr>
      <w:bookmarkStart w:id="1" w:name="_Toc482947296"/>
      <w:r>
        <w:rPr>
          <w:rFonts w:asciiTheme="minorHAnsi" w:hAnsiTheme="minorHAnsi"/>
          <w:b w:val="0"/>
          <w:sz w:val="28"/>
          <w:szCs w:val="28"/>
        </w:rPr>
        <w:lastRenderedPageBreak/>
        <w:t>2</w:t>
      </w:r>
      <w:r w:rsidRPr="00622E39">
        <w:rPr>
          <w:rFonts w:asciiTheme="minorHAnsi" w:hAnsiTheme="minorHAnsi"/>
          <w:b w:val="0"/>
          <w:sz w:val="28"/>
          <w:szCs w:val="28"/>
        </w:rPr>
        <w:t xml:space="preserve">.0 </w:t>
      </w:r>
      <w:r w:rsidR="00246015">
        <w:rPr>
          <w:rFonts w:asciiTheme="minorHAnsi" w:hAnsiTheme="minorHAnsi"/>
          <w:b w:val="0"/>
          <w:sz w:val="28"/>
          <w:szCs w:val="28"/>
        </w:rPr>
        <w:t>Safeguarding Policies</w:t>
      </w:r>
      <w:r w:rsidR="0061554C">
        <w:rPr>
          <w:rFonts w:asciiTheme="minorHAnsi" w:hAnsiTheme="minorHAnsi"/>
          <w:b w:val="0"/>
          <w:sz w:val="28"/>
          <w:szCs w:val="28"/>
        </w:rPr>
        <w:t xml:space="preserve"> and Training</w:t>
      </w:r>
      <w:bookmarkEnd w:id="1"/>
    </w:p>
    <w:p w:rsidR="00AB48B9" w:rsidRPr="00AB48B9" w:rsidRDefault="00AB48B9" w:rsidP="00AB48B9">
      <w:pPr>
        <w:rPr>
          <w:rFonts w:ascii="Calibri" w:eastAsiaTheme="minorHAnsi" w:hAnsi="Calibri"/>
          <w:sz w:val="22"/>
          <w:szCs w:val="22"/>
          <w:lang w:val="en-GB" w:eastAsia="en-GB"/>
        </w:rPr>
      </w:pPr>
      <w:r w:rsidRPr="00AB48B9">
        <w:rPr>
          <w:rFonts w:ascii="Calibri" w:eastAsiaTheme="minorHAnsi" w:hAnsi="Calibri"/>
          <w:sz w:val="22"/>
          <w:szCs w:val="22"/>
          <w:lang w:val="en-GB" w:eastAsia="en-GB"/>
        </w:rPr>
        <w:t xml:space="preserve">There are a number of policies </w:t>
      </w:r>
      <w:r>
        <w:rPr>
          <w:rFonts w:ascii="Calibri" w:eastAsiaTheme="minorHAnsi" w:hAnsi="Calibri"/>
          <w:sz w:val="22"/>
          <w:szCs w:val="22"/>
          <w:lang w:val="en-GB" w:eastAsia="en-GB"/>
        </w:rPr>
        <w:t>and documents that fall under the rubric of safeguarding, including:</w:t>
      </w:r>
    </w:p>
    <w:p w:rsidR="00AB48B9" w:rsidRDefault="00AB48B9" w:rsidP="00AB48B9"/>
    <w:p w:rsidR="00097943" w:rsidRDefault="00097943" w:rsidP="00DC69D6">
      <w:pPr>
        <w:pStyle w:val="ListParagraph"/>
        <w:numPr>
          <w:ilvl w:val="0"/>
          <w:numId w:val="40"/>
        </w:numPr>
      </w:pPr>
      <w:r>
        <w:t>Recruitment</w:t>
      </w:r>
      <w:r w:rsidR="00AB48B9">
        <w:t>.</w:t>
      </w:r>
    </w:p>
    <w:p w:rsidR="00AB48B9" w:rsidRDefault="00AB48B9" w:rsidP="00DC69D6">
      <w:pPr>
        <w:pStyle w:val="ListParagraph"/>
        <w:numPr>
          <w:ilvl w:val="0"/>
          <w:numId w:val="40"/>
        </w:numPr>
      </w:pPr>
      <w:r>
        <w:t>Single Central Record.</w:t>
      </w:r>
    </w:p>
    <w:p w:rsidR="00AB48B9" w:rsidRDefault="00AB48B9" w:rsidP="00DC69D6">
      <w:pPr>
        <w:pStyle w:val="ListParagraph"/>
        <w:numPr>
          <w:ilvl w:val="0"/>
          <w:numId w:val="40"/>
        </w:numPr>
      </w:pPr>
      <w:r>
        <w:t xml:space="preserve">Register of Pupils’ Attendance. </w:t>
      </w:r>
    </w:p>
    <w:p w:rsidR="00AB48B9" w:rsidRDefault="00AB48B9" w:rsidP="00DC69D6">
      <w:pPr>
        <w:pStyle w:val="ListParagraph"/>
        <w:numPr>
          <w:ilvl w:val="0"/>
          <w:numId w:val="40"/>
        </w:numPr>
      </w:pPr>
      <w:r>
        <w:t>Curriculum.</w:t>
      </w:r>
    </w:p>
    <w:p w:rsidR="00AB48B9" w:rsidRDefault="00AB48B9" w:rsidP="00DC69D6">
      <w:pPr>
        <w:pStyle w:val="ListParagraph"/>
        <w:numPr>
          <w:ilvl w:val="0"/>
          <w:numId w:val="40"/>
        </w:numPr>
      </w:pPr>
      <w:r>
        <w:t xml:space="preserve">Special Educational Needs and Disabilities. </w:t>
      </w:r>
    </w:p>
    <w:p w:rsidR="00AB48B9" w:rsidRDefault="00AB48B9" w:rsidP="00DC69D6">
      <w:pPr>
        <w:pStyle w:val="ListParagraph"/>
        <w:numPr>
          <w:ilvl w:val="0"/>
          <w:numId w:val="40"/>
        </w:numPr>
      </w:pPr>
      <w:r>
        <w:t>Supporting Pupils with Medical Conditions.</w:t>
      </w:r>
    </w:p>
    <w:p w:rsidR="00AB48B9" w:rsidRDefault="00AB48B9" w:rsidP="00DC69D6">
      <w:pPr>
        <w:pStyle w:val="ListParagraph"/>
        <w:numPr>
          <w:ilvl w:val="0"/>
          <w:numId w:val="40"/>
        </w:numPr>
      </w:pPr>
      <w:r>
        <w:t>Child Protection.</w:t>
      </w:r>
    </w:p>
    <w:p w:rsidR="00AB48B9" w:rsidRDefault="00AB48B9" w:rsidP="00DC69D6">
      <w:pPr>
        <w:pStyle w:val="ListParagraph"/>
        <w:numPr>
          <w:ilvl w:val="0"/>
          <w:numId w:val="40"/>
        </w:numPr>
      </w:pPr>
      <w:r>
        <w:t>Behaviour and Discipline.</w:t>
      </w:r>
    </w:p>
    <w:p w:rsidR="00AB48B9" w:rsidRDefault="00AB48B9" w:rsidP="00DC69D6">
      <w:pPr>
        <w:pStyle w:val="ListParagraph"/>
        <w:numPr>
          <w:ilvl w:val="0"/>
          <w:numId w:val="40"/>
        </w:numPr>
      </w:pPr>
      <w:r>
        <w:t xml:space="preserve">Relationships and Sex Education. </w:t>
      </w:r>
    </w:p>
    <w:p w:rsidR="00AB48B9" w:rsidRDefault="00AB48B9" w:rsidP="00DC69D6">
      <w:pPr>
        <w:pStyle w:val="ListParagraph"/>
        <w:numPr>
          <w:ilvl w:val="0"/>
          <w:numId w:val="40"/>
        </w:numPr>
      </w:pPr>
      <w:r>
        <w:t>Prevent.</w:t>
      </w:r>
    </w:p>
    <w:p w:rsidR="00AB48B9" w:rsidRDefault="00AB48B9" w:rsidP="00DC69D6">
      <w:pPr>
        <w:pStyle w:val="ListParagraph"/>
        <w:numPr>
          <w:ilvl w:val="0"/>
          <w:numId w:val="40"/>
        </w:numPr>
      </w:pPr>
      <w:r>
        <w:t>E-Safety.</w:t>
      </w:r>
    </w:p>
    <w:p w:rsidR="00097943" w:rsidRDefault="00097943" w:rsidP="00DC69D6">
      <w:pPr>
        <w:pStyle w:val="ListParagraph"/>
        <w:numPr>
          <w:ilvl w:val="0"/>
          <w:numId w:val="40"/>
        </w:numPr>
      </w:pPr>
      <w:r>
        <w:t>Staff Code of Conduct</w:t>
      </w:r>
      <w:r w:rsidR="00AB48B9">
        <w:t>.</w:t>
      </w:r>
    </w:p>
    <w:p w:rsidR="00AB48B9" w:rsidRDefault="00AB48B9" w:rsidP="00DC69D6">
      <w:pPr>
        <w:pStyle w:val="ListParagraph"/>
        <w:numPr>
          <w:ilvl w:val="0"/>
          <w:numId w:val="40"/>
        </w:numPr>
      </w:pPr>
      <w:r>
        <w:t>Whistle</w:t>
      </w:r>
      <w:r w:rsidR="008053E6">
        <w:t>blowing.</w:t>
      </w:r>
    </w:p>
    <w:p w:rsidR="00767075" w:rsidRDefault="00767075" w:rsidP="00DC69D6">
      <w:pPr>
        <w:pStyle w:val="ListParagraph"/>
        <w:numPr>
          <w:ilvl w:val="0"/>
          <w:numId w:val="40"/>
        </w:numPr>
      </w:pPr>
      <w:r>
        <w:t>Security.</w:t>
      </w:r>
    </w:p>
    <w:p w:rsidR="00097943" w:rsidRDefault="00097943" w:rsidP="00DC69D6">
      <w:pPr>
        <w:pStyle w:val="ListParagraph"/>
        <w:numPr>
          <w:ilvl w:val="0"/>
          <w:numId w:val="40"/>
        </w:numPr>
      </w:pPr>
      <w:r>
        <w:t>Health and Safety</w:t>
      </w:r>
      <w:r w:rsidR="00AB48B9">
        <w:t>.</w:t>
      </w:r>
    </w:p>
    <w:p w:rsidR="001C618F" w:rsidRDefault="00097943" w:rsidP="00DC69D6">
      <w:pPr>
        <w:pStyle w:val="ListParagraph"/>
        <w:numPr>
          <w:ilvl w:val="0"/>
          <w:numId w:val="40"/>
        </w:numPr>
      </w:pPr>
      <w:r>
        <w:t xml:space="preserve">Critical </w:t>
      </w:r>
      <w:r w:rsidR="00053F15">
        <w:t xml:space="preserve">Incident </w:t>
      </w:r>
      <w:r>
        <w:t>Management</w:t>
      </w:r>
      <w:r w:rsidR="00AB48B9">
        <w:t>.</w:t>
      </w:r>
    </w:p>
    <w:p w:rsidR="00097943" w:rsidRPr="001C618F" w:rsidRDefault="001C618F" w:rsidP="001C618F">
      <w:pPr>
        <w:pStyle w:val="Heading1"/>
        <w:rPr>
          <w:rFonts w:asciiTheme="minorHAnsi" w:hAnsiTheme="minorHAnsi"/>
          <w:b w:val="0"/>
          <w:sz w:val="28"/>
          <w:szCs w:val="28"/>
        </w:rPr>
      </w:pPr>
      <w:bookmarkStart w:id="2" w:name="_Toc482947297"/>
      <w:r>
        <w:rPr>
          <w:rFonts w:asciiTheme="minorHAnsi" w:hAnsiTheme="minorHAnsi"/>
          <w:b w:val="0"/>
          <w:sz w:val="28"/>
          <w:szCs w:val="28"/>
        </w:rPr>
        <w:t>3</w:t>
      </w:r>
      <w:r w:rsidRPr="00622E39">
        <w:rPr>
          <w:rFonts w:asciiTheme="minorHAnsi" w:hAnsiTheme="minorHAnsi"/>
          <w:b w:val="0"/>
          <w:sz w:val="28"/>
          <w:szCs w:val="28"/>
        </w:rPr>
        <w:t xml:space="preserve">.0 </w:t>
      </w:r>
      <w:r>
        <w:rPr>
          <w:rFonts w:asciiTheme="minorHAnsi" w:hAnsiTheme="minorHAnsi"/>
          <w:b w:val="0"/>
          <w:sz w:val="28"/>
          <w:szCs w:val="28"/>
        </w:rPr>
        <w:t>Safeguarding Training</w:t>
      </w:r>
      <w:bookmarkEnd w:id="2"/>
    </w:p>
    <w:p w:rsidR="0061554C" w:rsidRPr="00901923" w:rsidRDefault="0061554C" w:rsidP="00901923">
      <w:pPr>
        <w:pStyle w:val="NoSpacing"/>
        <w:rPr>
          <w:rFonts w:asciiTheme="minorHAnsi" w:hAnsiTheme="minorHAnsi"/>
          <w:sz w:val="22"/>
          <w:szCs w:val="22"/>
        </w:rPr>
      </w:pPr>
      <w:r w:rsidRPr="00841634">
        <w:rPr>
          <w:rFonts w:ascii="Calibri" w:hAnsi="Calibri"/>
          <w:sz w:val="22"/>
          <w:szCs w:val="22"/>
        </w:rPr>
        <w:t xml:space="preserve">All staff, as part of their induction, receive training in respect to the content of the </w:t>
      </w:r>
      <w:r w:rsidR="00901923">
        <w:rPr>
          <w:rFonts w:asciiTheme="minorHAnsi" w:hAnsiTheme="minorHAnsi"/>
          <w:sz w:val="22"/>
          <w:szCs w:val="22"/>
        </w:rPr>
        <w:t xml:space="preserve">policies listed in section 2.0 and </w:t>
      </w:r>
      <w:r w:rsidRPr="0061554C">
        <w:rPr>
          <w:rFonts w:ascii="Calibri" w:hAnsi="Calibri"/>
          <w:sz w:val="22"/>
          <w:szCs w:val="22"/>
        </w:rPr>
        <w:t xml:space="preserve">receive </w:t>
      </w:r>
      <w:r>
        <w:rPr>
          <w:rFonts w:ascii="Calibri" w:hAnsi="Calibri"/>
          <w:sz w:val="22"/>
          <w:szCs w:val="22"/>
        </w:rPr>
        <w:t xml:space="preserve">refresher </w:t>
      </w:r>
      <w:r w:rsidRPr="0061554C">
        <w:rPr>
          <w:rFonts w:ascii="Calibri" w:hAnsi="Calibri"/>
          <w:sz w:val="22"/>
          <w:szCs w:val="22"/>
        </w:rPr>
        <w:t xml:space="preserve">safeguarding training </w:t>
      </w:r>
      <w:r>
        <w:rPr>
          <w:rFonts w:ascii="Calibri" w:hAnsi="Calibri"/>
          <w:sz w:val="22"/>
          <w:szCs w:val="22"/>
        </w:rPr>
        <w:t>annually</w:t>
      </w:r>
      <w:r w:rsidR="001C618F">
        <w:rPr>
          <w:rFonts w:ascii="Calibri" w:hAnsi="Calibri"/>
          <w:sz w:val="22"/>
          <w:szCs w:val="22"/>
        </w:rPr>
        <w:t>,</w:t>
      </w:r>
      <w:r>
        <w:rPr>
          <w:rFonts w:ascii="Calibri" w:hAnsi="Calibri"/>
          <w:sz w:val="22"/>
          <w:szCs w:val="22"/>
        </w:rPr>
        <w:t xml:space="preserve"> in addition to updates </w:t>
      </w:r>
      <w:r w:rsidRPr="0061554C">
        <w:rPr>
          <w:rFonts w:ascii="Calibri" w:hAnsi="Calibri"/>
          <w:sz w:val="22"/>
          <w:szCs w:val="22"/>
        </w:rPr>
        <w:t>via email,</w:t>
      </w:r>
      <w:r>
        <w:rPr>
          <w:rFonts w:ascii="Calibri" w:hAnsi="Calibri"/>
          <w:sz w:val="22"/>
          <w:szCs w:val="22"/>
        </w:rPr>
        <w:t xml:space="preserve"> e-bulletins and staff meetings, as required</w:t>
      </w:r>
      <w:r w:rsidRPr="0061554C">
        <w:rPr>
          <w:rFonts w:ascii="Calibri" w:hAnsi="Calibri"/>
          <w:sz w:val="22"/>
          <w:szCs w:val="22"/>
        </w:rPr>
        <w:t xml:space="preserve">. </w:t>
      </w:r>
    </w:p>
    <w:p w:rsidR="0061554C" w:rsidRPr="00841634" w:rsidRDefault="0061554C" w:rsidP="0061554C">
      <w:pPr>
        <w:pStyle w:val="NoSpacing"/>
        <w:rPr>
          <w:sz w:val="22"/>
          <w:szCs w:val="22"/>
        </w:rPr>
      </w:pPr>
    </w:p>
    <w:p w:rsidR="0061554C" w:rsidRPr="00841634" w:rsidRDefault="001C618F" w:rsidP="0061554C">
      <w:pPr>
        <w:pStyle w:val="NoSpacing"/>
        <w:rPr>
          <w:rFonts w:asciiTheme="minorHAnsi" w:hAnsiTheme="minorHAnsi"/>
          <w:sz w:val="22"/>
          <w:szCs w:val="22"/>
        </w:rPr>
      </w:pPr>
      <w:r>
        <w:rPr>
          <w:rFonts w:ascii="Calibri" w:hAnsi="Calibri"/>
          <w:sz w:val="22"/>
          <w:szCs w:val="22"/>
        </w:rPr>
        <w:t xml:space="preserve">The SLT, </w:t>
      </w:r>
      <w:r w:rsidR="00067759">
        <w:rPr>
          <w:rFonts w:ascii="Calibri" w:hAnsi="Calibri"/>
          <w:sz w:val="22"/>
          <w:szCs w:val="22"/>
        </w:rPr>
        <w:t xml:space="preserve">Local </w:t>
      </w:r>
      <w:r w:rsidR="00B96C40">
        <w:rPr>
          <w:rFonts w:ascii="Calibri" w:hAnsi="Calibri"/>
          <w:sz w:val="22"/>
          <w:szCs w:val="22"/>
        </w:rPr>
        <w:t>Governing Body</w:t>
      </w:r>
      <w:r>
        <w:rPr>
          <w:rFonts w:ascii="Calibri" w:hAnsi="Calibri"/>
          <w:sz w:val="22"/>
          <w:szCs w:val="22"/>
        </w:rPr>
        <w:t xml:space="preserve"> and </w:t>
      </w:r>
      <w:r w:rsidR="00B96C40">
        <w:rPr>
          <w:rFonts w:ascii="Calibri" w:hAnsi="Calibri"/>
          <w:sz w:val="22"/>
          <w:szCs w:val="22"/>
        </w:rPr>
        <w:t xml:space="preserve">Clerk </w:t>
      </w:r>
      <w:r w:rsidR="0061554C" w:rsidRPr="00841634">
        <w:rPr>
          <w:rFonts w:ascii="Calibri" w:hAnsi="Calibri"/>
          <w:sz w:val="22"/>
          <w:szCs w:val="22"/>
        </w:rPr>
        <w:t xml:space="preserve">have completed </w:t>
      </w:r>
      <w:r w:rsidR="0061554C">
        <w:rPr>
          <w:rFonts w:ascii="Calibri" w:hAnsi="Calibri"/>
          <w:sz w:val="22"/>
          <w:szCs w:val="22"/>
        </w:rPr>
        <w:t xml:space="preserve">NSPCC </w:t>
      </w:r>
      <w:r w:rsidR="0061554C" w:rsidRPr="00841634">
        <w:rPr>
          <w:rFonts w:ascii="Calibri" w:hAnsi="Calibri"/>
          <w:sz w:val="22"/>
          <w:szCs w:val="22"/>
        </w:rPr>
        <w:t xml:space="preserve">Level 5 </w:t>
      </w:r>
      <w:r w:rsidR="0061554C" w:rsidRPr="0070564E">
        <w:rPr>
          <w:rFonts w:ascii="Calibri" w:hAnsi="Calibri"/>
          <w:i/>
          <w:sz w:val="22"/>
          <w:szCs w:val="22"/>
        </w:rPr>
        <w:t>Safer Recruitment in Education</w:t>
      </w:r>
      <w:r w:rsidR="0061554C" w:rsidRPr="00841634">
        <w:rPr>
          <w:rFonts w:ascii="Calibri" w:hAnsi="Calibri"/>
          <w:sz w:val="22"/>
          <w:szCs w:val="22"/>
        </w:rPr>
        <w:t xml:space="preserve"> training</w:t>
      </w:r>
      <w:r>
        <w:rPr>
          <w:rFonts w:ascii="Calibri" w:hAnsi="Calibri"/>
          <w:sz w:val="22"/>
          <w:szCs w:val="22"/>
        </w:rPr>
        <w:t>,</w:t>
      </w:r>
      <w:r w:rsidR="0061554C" w:rsidRPr="00841634">
        <w:rPr>
          <w:rFonts w:ascii="Calibri" w:hAnsi="Calibri"/>
          <w:sz w:val="22"/>
          <w:szCs w:val="22"/>
        </w:rPr>
        <w:t xml:space="preserve"> </w:t>
      </w:r>
      <w:r w:rsidR="0061554C" w:rsidRPr="00841634">
        <w:rPr>
          <w:rFonts w:asciiTheme="minorHAnsi" w:eastAsia="Times New Roman" w:hAnsiTheme="minorHAnsi" w:cs="Tahoma"/>
          <w:color w:val="000000"/>
          <w:sz w:val="22"/>
          <w:szCs w:val="22"/>
        </w:rPr>
        <w:t>which is r</w:t>
      </w:r>
      <w:r w:rsidR="0061554C">
        <w:rPr>
          <w:rFonts w:asciiTheme="minorHAnsi" w:eastAsia="Times New Roman" w:hAnsiTheme="minorHAnsi" w:cs="Tahoma"/>
          <w:color w:val="000000"/>
          <w:sz w:val="22"/>
          <w:szCs w:val="22"/>
        </w:rPr>
        <w:t>enewed every 2</w:t>
      </w:r>
      <w:r w:rsidR="0061554C" w:rsidRPr="00841634">
        <w:rPr>
          <w:rFonts w:asciiTheme="minorHAnsi" w:eastAsia="Times New Roman" w:hAnsiTheme="minorHAnsi" w:cs="Tahoma"/>
          <w:color w:val="000000"/>
          <w:sz w:val="22"/>
          <w:szCs w:val="22"/>
        </w:rPr>
        <w:t xml:space="preserve"> years. </w:t>
      </w:r>
    </w:p>
    <w:p w:rsidR="0061554C" w:rsidRPr="00841634" w:rsidRDefault="0061554C" w:rsidP="0061554C">
      <w:pPr>
        <w:pStyle w:val="NoSpacing"/>
        <w:rPr>
          <w:sz w:val="22"/>
          <w:szCs w:val="22"/>
        </w:rPr>
      </w:pPr>
    </w:p>
    <w:p w:rsidR="00246015" w:rsidRPr="0041105A" w:rsidRDefault="0061554C" w:rsidP="0041105A">
      <w:pPr>
        <w:pStyle w:val="NoSpacing"/>
        <w:rPr>
          <w:rFonts w:ascii="Calibri" w:hAnsi="Calibri"/>
          <w:sz w:val="22"/>
          <w:szCs w:val="22"/>
        </w:rPr>
      </w:pPr>
      <w:r>
        <w:rPr>
          <w:rFonts w:ascii="Calibri" w:hAnsi="Calibri"/>
          <w:sz w:val="22"/>
          <w:szCs w:val="22"/>
        </w:rPr>
        <w:t>Three members</w:t>
      </w:r>
      <w:r w:rsidRPr="00841634">
        <w:rPr>
          <w:rFonts w:ascii="Calibri" w:hAnsi="Calibri"/>
          <w:sz w:val="22"/>
          <w:szCs w:val="22"/>
        </w:rPr>
        <w:t xml:space="preserve"> of staff </w:t>
      </w:r>
      <w:r w:rsidR="001C618F">
        <w:rPr>
          <w:rFonts w:ascii="Calibri" w:hAnsi="Calibri"/>
          <w:sz w:val="22"/>
          <w:szCs w:val="22"/>
        </w:rPr>
        <w:t>have</w:t>
      </w:r>
      <w:r w:rsidR="007A5259">
        <w:rPr>
          <w:rFonts w:ascii="Calibri" w:hAnsi="Calibri"/>
          <w:sz w:val="22"/>
          <w:szCs w:val="22"/>
        </w:rPr>
        <w:t xml:space="preserve"> Level 4</w:t>
      </w:r>
      <w:r w:rsidRPr="00841634">
        <w:rPr>
          <w:rFonts w:ascii="Calibri" w:hAnsi="Calibri"/>
          <w:sz w:val="22"/>
          <w:szCs w:val="22"/>
        </w:rPr>
        <w:t xml:space="preserve"> Designated </w:t>
      </w:r>
      <w:r>
        <w:rPr>
          <w:rFonts w:ascii="Calibri" w:hAnsi="Calibri"/>
          <w:sz w:val="22"/>
          <w:szCs w:val="22"/>
        </w:rPr>
        <w:t>Safeguarding Lead (DSL) training – Mrs. N. Lillywhite, Mrs. M. Chance and Mrs. S. Smith,</w:t>
      </w:r>
      <w:r w:rsidRPr="00841634">
        <w:rPr>
          <w:rFonts w:ascii="Calibri" w:hAnsi="Calibri"/>
          <w:sz w:val="22"/>
          <w:szCs w:val="22"/>
        </w:rPr>
        <w:t xml:space="preserve"> which is renewed every 2 years.</w:t>
      </w:r>
      <w:r w:rsidRPr="00703099">
        <w:rPr>
          <w:rFonts w:ascii="Calibri" w:hAnsi="Calibri"/>
          <w:sz w:val="22"/>
          <w:szCs w:val="22"/>
        </w:rPr>
        <w:t xml:space="preserve"> </w:t>
      </w:r>
    </w:p>
    <w:p w:rsidR="00246015" w:rsidRPr="00AB48B9" w:rsidRDefault="00C06BE2" w:rsidP="0097145F">
      <w:pPr>
        <w:pStyle w:val="Heading1"/>
        <w:rPr>
          <w:rFonts w:asciiTheme="minorHAnsi" w:hAnsiTheme="minorHAnsi"/>
          <w:b w:val="0"/>
          <w:sz w:val="28"/>
          <w:szCs w:val="28"/>
        </w:rPr>
      </w:pPr>
      <w:bookmarkStart w:id="3" w:name="_Toc482947298"/>
      <w:r>
        <w:rPr>
          <w:rFonts w:asciiTheme="minorHAnsi" w:hAnsiTheme="minorHAnsi"/>
          <w:b w:val="0"/>
          <w:sz w:val="28"/>
          <w:szCs w:val="28"/>
        </w:rPr>
        <w:lastRenderedPageBreak/>
        <w:t>4</w:t>
      </w:r>
      <w:r w:rsidR="00AB48B9" w:rsidRPr="00622E39">
        <w:rPr>
          <w:rFonts w:asciiTheme="minorHAnsi" w:hAnsiTheme="minorHAnsi"/>
          <w:b w:val="0"/>
          <w:sz w:val="28"/>
          <w:szCs w:val="28"/>
        </w:rPr>
        <w:t xml:space="preserve">.0 </w:t>
      </w:r>
      <w:r w:rsidR="00AB48B9">
        <w:rPr>
          <w:rFonts w:asciiTheme="minorHAnsi" w:hAnsiTheme="minorHAnsi"/>
          <w:b w:val="0"/>
          <w:sz w:val="28"/>
          <w:szCs w:val="28"/>
        </w:rPr>
        <w:t>Child Protection Policy</w:t>
      </w:r>
      <w:bookmarkEnd w:id="3"/>
    </w:p>
    <w:p w:rsidR="00185CB8" w:rsidRDefault="00C06BE2" w:rsidP="00A25184">
      <w:pPr>
        <w:pStyle w:val="Heading2"/>
        <w:rPr>
          <w:rFonts w:asciiTheme="minorHAnsi" w:hAnsiTheme="minorHAnsi"/>
          <w:i w:val="0"/>
          <w:sz w:val="24"/>
          <w:szCs w:val="24"/>
        </w:rPr>
      </w:pPr>
      <w:bookmarkStart w:id="4" w:name="_Toc482947299"/>
      <w:r>
        <w:rPr>
          <w:rFonts w:asciiTheme="minorHAnsi" w:hAnsiTheme="minorHAnsi"/>
          <w:i w:val="0"/>
          <w:sz w:val="24"/>
          <w:szCs w:val="24"/>
        </w:rPr>
        <w:t>4</w:t>
      </w:r>
      <w:r w:rsidR="00185CB8">
        <w:rPr>
          <w:rFonts w:asciiTheme="minorHAnsi" w:hAnsiTheme="minorHAnsi"/>
          <w:i w:val="0"/>
          <w:sz w:val="24"/>
          <w:szCs w:val="24"/>
        </w:rPr>
        <w:t>.1 Definition</w:t>
      </w:r>
      <w:bookmarkEnd w:id="4"/>
    </w:p>
    <w:p w:rsidR="00185CB8" w:rsidRPr="00185CB8" w:rsidRDefault="00185CB8" w:rsidP="00185CB8"/>
    <w:p w:rsidR="00185CB8" w:rsidRPr="00185CB8" w:rsidRDefault="00185CB8" w:rsidP="00185CB8">
      <w:pPr>
        <w:rPr>
          <w:rFonts w:asciiTheme="minorHAnsi" w:hAnsiTheme="minorHAnsi" w:cs="Arial"/>
          <w:color w:val="000000"/>
          <w:sz w:val="22"/>
          <w:szCs w:val="22"/>
          <w:lang w:val="en-GB" w:eastAsia="en-GB"/>
        </w:rPr>
      </w:pPr>
      <w:r w:rsidRPr="00185CB8">
        <w:rPr>
          <w:rFonts w:asciiTheme="minorHAnsi" w:hAnsiTheme="minorHAnsi" w:cs="Arial"/>
          <w:color w:val="000000"/>
          <w:sz w:val="22"/>
          <w:szCs w:val="22"/>
          <w:lang w:val="en-GB" w:eastAsia="en-GB"/>
        </w:rPr>
        <w:t>Child protection is the process of protecting individual children identified as either suffering, or likely to suffer, significant harm as a result of abuse or neglect.</w:t>
      </w:r>
    </w:p>
    <w:p w:rsidR="00A25184" w:rsidRPr="00A25184" w:rsidRDefault="00C06BE2" w:rsidP="00A25184">
      <w:pPr>
        <w:pStyle w:val="Heading2"/>
        <w:rPr>
          <w:rFonts w:asciiTheme="minorHAnsi" w:hAnsiTheme="minorHAnsi"/>
          <w:i w:val="0"/>
          <w:sz w:val="24"/>
          <w:szCs w:val="24"/>
        </w:rPr>
      </w:pPr>
      <w:bookmarkStart w:id="5" w:name="_Toc482947300"/>
      <w:r>
        <w:rPr>
          <w:rFonts w:asciiTheme="minorHAnsi" w:hAnsiTheme="minorHAnsi"/>
          <w:i w:val="0"/>
          <w:sz w:val="24"/>
          <w:szCs w:val="24"/>
        </w:rPr>
        <w:t>4.2</w:t>
      </w:r>
      <w:r w:rsidR="00A25184" w:rsidRPr="00A25184">
        <w:rPr>
          <w:rFonts w:asciiTheme="minorHAnsi" w:hAnsiTheme="minorHAnsi"/>
          <w:i w:val="0"/>
          <w:sz w:val="24"/>
          <w:szCs w:val="24"/>
        </w:rPr>
        <w:t xml:space="preserve"> Framework</w:t>
      </w:r>
      <w:bookmarkEnd w:id="5"/>
    </w:p>
    <w:p w:rsidR="00AC55B0" w:rsidRDefault="00AC55B0" w:rsidP="00D54A07">
      <w:pPr>
        <w:pStyle w:val="NoSpacing"/>
        <w:rPr>
          <w:rStyle w:val="s8"/>
          <w:rFonts w:asciiTheme="minorHAnsi" w:eastAsia="Times New Roman" w:hAnsiTheme="minorHAnsi" w:cs="Arial"/>
          <w:sz w:val="22"/>
          <w:szCs w:val="22"/>
        </w:rPr>
      </w:pPr>
    </w:p>
    <w:p w:rsidR="00AC55B0" w:rsidRPr="008227E2" w:rsidRDefault="00AC55B0" w:rsidP="008227E2">
      <w:pPr>
        <w:pStyle w:val="NoSpacing"/>
        <w:rPr>
          <w:rFonts w:ascii="Arial" w:eastAsia="Times New Roman" w:hAnsi="Arial" w:cs="Arial"/>
        </w:rPr>
      </w:pPr>
      <w:r w:rsidRPr="008227E2">
        <w:rPr>
          <w:rFonts w:asciiTheme="minorHAnsi" w:hAnsiTheme="minorHAnsi"/>
          <w:sz w:val="22"/>
          <w:szCs w:val="22"/>
        </w:rPr>
        <w:t>This policy has been developed in accordance with the principles established by the Children Acts 1989 an</w:t>
      </w:r>
      <w:r w:rsidR="008227E2">
        <w:rPr>
          <w:rFonts w:asciiTheme="minorHAnsi" w:hAnsiTheme="minorHAnsi"/>
          <w:sz w:val="22"/>
          <w:szCs w:val="22"/>
        </w:rPr>
        <w:t xml:space="preserve">d 2004; </w:t>
      </w:r>
      <w:r w:rsidR="008227E2" w:rsidRPr="008227E2">
        <w:rPr>
          <w:rFonts w:asciiTheme="minorHAnsi" w:hAnsiTheme="minorHAnsi"/>
          <w:sz w:val="22"/>
          <w:szCs w:val="22"/>
        </w:rPr>
        <w:t xml:space="preserve">Education Act 2002; </w:t>
      </w:r>
      <w:r w:rsidR="008227E2" w:rsidRPr="008227E2">
        <w:rPr>
          <w:rFonts w:asciiTheme="minorHAnsi" w:eastAsia="Times New Roman" w:hAnsiTheme="minorHAnsi" w:cs="Arial"/>
          <w:sz w:val="22"/>
          <w:szCs w:val="22"/>
          <w:lang w:eastAsia="en-US"/>
        </w:rPr>
        <w:t>Sexual Offences Act (2003)</w:t>
      </w:r>
      <w:r w:rsidR="008227E2" w:rsidRPr="008227E2">
        <w:rPr>
          <w:rFonts w:asciiTheme="minorHAnsi" w:hAnsiTheme="minorHAnsi" w:cs="Arial"/>
          <w:sz w:val="22"/>
          <w:szCs w:val="22"/>
        </w:rPr>
        <w:t xml:space="preserve">; </w:t>
      </w:r>
      <w:r w:rsidR="008227E2" w:rsidRPr="008227E2">
        <w:rPr>
          <w:rFonts w:asciiTheme="minorHAnsi" w:eastAsia="Times New Roman" w:hAnsiTheme="minorHAnsi" w:cs="Arial"/>
          <w:sz w:val="22"/>
          <w:szCs w:val="22"/>
          <w:lang w:eastAsia="en-US"/>
        </w:rPr>
        <w:t>Education (Pupil Registration) Regulations 2006</w:t>
      </w:r>
      <w:r w:rsidR="008227E2" w:rsidRPr="008227E2">
        <w:rPr>
          <w:rFonts w:asciiTheme="minorHAnsi" w:hAnsiTheme="minorHAnsi" w:cs="Arial"/>
          <w:sz w:val="22"/>
          <w:szCs w:val="22"/>
        </w:rPr>
        <w:t xml:space="preserve">; </w:t>
      </w:r>
      <w:r w:rsidR="008227E2" w:rsidRPr="008227E2">
        <w:rPr>
          <w:rFonts w:asciiTheme="minorHAnsi" w:eastAsia="Times New Roman" w:hAnsiTheme="minorHAnsi" w:cs="Arial"/>
          <w:sz w:val="22"/>
          <w:szCs w:val="22"/>
          <w:lang w:eastAsia="en-US"/>
        </w:rPr>
        <w:t>Data Protection Act 1998</w:t>
      </w:r>
      <w:r w:rsidR="008227E2" w:rsidRPr="008227E2">
        <w:rPr>
          <w:rFonts w:asciiTheme="minorHAnsi" w:hAnsiTheme="minorHAnsi" w:cs="Arial"/>
          <w:sz w:val="22"/>
          <w:szCs w:val="22"/>
        </w:rPr>
        <w:t xml:space="preserve">; </w:t>
      </w:r>
      <w:r w:rsidR="00E27307">
        <w:rPr>
          <w:rFonts w:asciiTheme="minorHAnsi" w:hAnsiTheme="minorHAnsi" w:cs="Arial"/>
          <w:sz w:val="22"/>
          <w:szCs w:val="22"/>
        </w:rPr>
        <w:t xml:space="preserve">Serious Crime Act 2015; Counter Terrorism and Security Act; </w:t>
      </w:r>
      <w:r w:rsidRPr="008227E2">
        <w:rPr>
          <w:rFonts w:asciiTheme="minorHAnsi" w:hAnsiTheme="minorHAnsi"/>
          <w:sz w:val="22"/>
          <w:szCs w:val="22"/>
        </w:rPr>
        <w:t xml:space="preserve">and in line with </w:t>
      </w:r>
      <w:r w:rsidR="008227E2">
        <w:rPr>
          <w:rFonts w:asciiTheme="minorHAnsi" w:hAnsiTheme="minorHAnsi"/>
          <w:sz w:val="22"/>
          <w:szCs w:val="22"/>
        </w:rPr>
        <w:t xml:space="preserve">the </w:t>
      </w:r>
      <w:r w:rsidRPr="008227E2">
        <w:rPr>
          <w:rFonts w:asciiTheme="minorHAnsi" w:hAnsiTheme="minorHAnsi"/>
          <w:sz w:val="22"/>
          <w:szCs w:val="22"/>
        </w:rPr>
        <w:t xml:space="preserve">government </w:t>
      </w:r>
      <w:r w:rsidR="008227E2">
        <w:rPr>
          <w:rFonts w:asciiTheme="minorHAnsi" w:hAnsiTheme="minorHAnsi"/>
          <w:sz w:val="22"/>
          <w:szCs w:val="22"/>
        </w:rPr>
        <w:t xml:space="preserve">publications - </w:t>
      </w:r>
      <w:hyperlink r:id="rId19" w:history="1">
        <w:r w:rsidR="008227E2" w:rsidRPr="008227E2">
          <w:rPr>
            <w:rStyle w:val="Hyperlink"/>
            <w:rFonts w:asciiTheme="minorHAnsi" w:hAnsiTheme="minorHAnsi"/>
            <w:sz w:val="22"/>
            <w:szCs w:val="22"/>
          </w:rPr>
          <w:t>Working Together to Safeguard Children</w:t>
        </w:r>
      </w:hyperlink>
      <w:r w:rsidR="008227E2">
        <w:t xml:space="preserve">, </w:t>
      </w:r>
      <w:hyperlink r:id="rId20" w:history="1">
        <w:r w:rsidR="008227E2" w:rsidRPr="00347623">
          <w:rPr>
            <w:rStyle w:val="Hyperlink"/>
            <w:rFonts w:asciiTheme="minorHAnsi" w:hAnsiTheme="minorHAnsi"/>
            <w:sz w:val="22"/>
            <w:szCs w:val="22"/>
          </w:rPr>
          <w:t>Keeping Children Safe in Education</w:t>
        </w:r>
      </w:hyperlink>
      <w:r w:rsidR="00544CA4">
        <w:t xml:space="preserve"> </w:t>
      </w:r>
      <w:r w:rsidR="00E27307" w:rsidRPr="00E27307">
        <w:rPr>
          <w:rFonts w:asciiTheme="minorHAnsi" w:hAnsiTheme="minorHAnsi"/>
          <w:color w:val="000000"/>
          <w:sz w:val="22"/>
          <w:szCs w:val="22"/>
        </w:rPr>
        <w:t xml:space="preserve">and </w:t>
      </w:r>
      <w:hyperlink r:id="rId21" w:tgtFrame="_blank" w:history="1">
        <w:r w:rsidR="008227E2" w:rsidRPr="008227E2">
          <w:rPr>
            <w:rStyle w:val="Hyperlink"/>
            <w:rFonts w:asciiTheme="minorHAnsi" w:hAnsiTheme="minorHAnsi"/>
            <w:sz w:val="22"/>
            <w:szCs w:val="22"/>
          </w:rPr>
          <w:t>What to do if you are Worried a Child is being Abused</w:t>
        </w:r>
      </w:hyperlink>
      <w:r w:rsidR="00E27307">
        <w:t>.</w:t>
      </w:r>
    </w:p>
    <w:p w:rsidR="00AC55B0" w:rsidRDefault="00AC55B0" w:rsidP="00D54A07">
      <w:pPr>
        <w:pStyle w:val="NoSpacing"/>
        <w:rPr>
          <w:rStyle w:val="s8"/>
          <w:rFonts w:asciiTheme="minorHAnsi" w:eastAsia="Times New Roman" w:hAnsiTheme="minorHAnsi" w:cs="Arial"/>
          <w:sz w:val="22"/>
          <w:szCs w:val="22"/>
        </w:rPr>
      </w:pPr>
    </w:p>
    <w:p w:rsidR="00D54A07" w:rsidRPr="009D29A8" w:rsidRDefault="00D54A07" w:rsidP="00D54A07">
      <w:pPr>
        <w:pStyle w:val="NoSpacing"/>
      </w:pPr>
      <w:r w:rsidRPr="009D29A8">
        <w:rPr>
          <w:rStyle w:val="s8"/>
          <w:rFonts w:asciiTheme="minorHAnsi" w:eastAsia="Times New Roman" w:hAnsiTheme="minorHAnsi" w:cs="Arial"/>
          <w:sz w:val="22"/>
          <w:szCs w:val="22"/>
        </w:rPr>
        <w:t xml:space="preserve">The development of appropriate procedures and the monitoring of good practice are the responsibilities of the </w:t>
      </w:r>
      <w:hyperlink r:id="rId22" w:history="1">
        <w:r w:rsidRPr="009D29A8">
          <w:rPr>
            <w:rStyle w:val="Hyperlink"/>
            <w:rFonts w:asciiTheme="minorHAnsi" w:eastAsia="Times New Roman" w:hAnsiTheme="minorHAnsi" w:cs="Arial"/>
            <w:sz w:val="22"/>
            <w:szCs w:val="22"/>
          </w:rPr>
          <w:t>Southend Local Safeguarding Children Board</w:t>
        </w:r>
      </w:hyperlink>
      <w:r w:rsidRPr="009D29A8">
        <w:rPr>
          <w:rStyle w:val="s8"/>
          <w:rFonts w:asciiTheme="minorHAnsi" w:eastAsia="Times New Roman" w:hAnsiTheme="minorHAnsi" w:cs="Arial"/>
          <w:sz w:val="22"/>
          <w:szCs w:val="22"/>
        </w:rPr>
        <w:t xml:space="preserve"> (Southend LSCB)</w:t>
      </w:r>
      <w:r w:rsidRPr="009D29A8">
        <w:rPr>
          <w:rStyle w:val="s8"/>
          <w:rFonts w:asciiTheme="minorHAnsi" w:hAnsiTheme="minorHAnsi" w:cs="Arial"/>
          <w:sz w:val="22"/>
          <w:szCs w:val="22"/>
        </w:rPr>
        <w:t xml:space="preserve">. </w:t>
      </w:r>
      <w:r w:rsidRPr="009D29A8">
        <w:rPr>
          <w:rStyle w:val="s22"/>
          <w:rFonts w:asciiTheme="minorHAnsi" w:eastAsia="Times New Roman" w:hAnsiTheme="minorHAnsi"/>
          <w:sz w:val="22"/>
          <w:szCs w:val="22"/>
        </w:rPr>
        <w:t xml:space="preserve">In Southend, all professionals work in accordance with the </w:t>
      </w:r>
      <w:hyperlink r:id="rId23" w:history="1">
        <w:r w:rsidRPr="009D29A8">
          <w:rPr>
            <w:rStyle w:val="Hyperlink"/>
            <w:rFonts w:asciiTheme="minorHAnsi" w:eastAsia="Times New Roman" w:hAnsiTheme="minorHAnsi" w:cs="Arial"/>
            <w:sz w:val="22"/>
            <w:szCs w:val="22"/>
          </w:rPr>
          <w:t>SET Procedures</w:t>
        </w:r>
      </w:hyperlink>
      <w:r w:rsidRPr="009D29A8">
        <w:rPr>
          <w:rStyle w:val="s22"/>
          <w:rFonts w:asciiTheme="minorHAnsi" w:eastAsia="Times New Roman" w:hAnsiTheme="minorHAnsi"/>
          <w:sz w:val="22"/>
          <w:szCs w:val="22"/>
        </w:rPr>
        <w:t xml:space="preserve"> (Southend Essex and Thurrock Safeguarding and Child Protection Procedures)</w:t>
      </w:r>
      <w:r w:rsidR="008227E2">
        <w:rPr>
          <w:rStyle w:val="s22"/>
          <w:rFonts w:asciiTheme="minorHAnsi" w:eastAsia="Times New Roman" w:hAnsiTheme="minorHAnsi"/>
          <w:sz w:val="22"/>
          <w:szCs w:val="22"/>
        </w:rPr>
        <w:t>.</w:t>
      </w:r>
    </w:p>
    <w:p w:rsidR="00A25184" w:rsidRDefault="00A25184" w:rsidP="00A25184">
      <w:pPr>
        <w:pStyle w:val="Default"/>
        <w:rPr>
          <w:rFonts w:ascii="Calibri" w:eastAsiaTheme="minorHAnsi" w:hAnsi="Calibri"/>
          <w:sz w:val="22"/>
          <w:szCs w:val="22"/>
        </w:rPr>
      </w:pPr>
    </w:p>
    <w:p w:rsidR="00BE2D1B" w:rsidRPr="00BE2D1B" w:rsidRDefault="008B2D5A" w:rsidP="00BE2D1B">
      <w:pPr>
        <w:pStyle w:val="Heading2"/>
        <w:rPr>
          <w:rFonts w:asciiTheme="minorHAnsi" w:hAnsiTheme="minorHAnsi"/>
          <w:i w:val="0"/>
          <w:sz w:val="24"/>
          <w:szCs w:val="24"/>
        </w:rPr>
      </w:pPr>
      <w:bookmarkStart w:id="6" w:name="_Toc482947301"/>
      <w:r>
        <w:rPr>
          <w:rFonts w:asciiTheme="minorHAnsi" w:hAnsiTheme="minorHAnsi"/>
          <w:i w:val="0"/>
          <w:sz w:val="24"/>
          <w:szCs w:val="24"/>
        </w:rPr>
        <w:t>4.3</w:t>
      </w:r>
      <w:r w:rsidR="00A25184" w:rsidRPr="00A25184">
        <w:rPr>
          <w:rFonts w:asciiTheme="minorHAnsi" w:hAnsiTheme="minorHAnsi"/>
          <w:i w:val="0"/>
          <w:sz w:val="24"/>
          <w:szCs w:val="24"/>
        </w:rPr>
        <w:t xml:space="preserve"> </w:t>
      </w:r>
      <w:r w:rsidR="00A25184">
        <w:rPr>
          <w:rFonts w:asciiTheme="minorHAnsi" w:hAnsiTheme="minorHAnsi"/>
          <w:i w:val="0"/>
          <w:sz w:val="24"/>
          <w:szCs w:val="24"/>
        </w:rPr>
        <w:t>Rol</w:t>
      </w:r>
      <w:r w:rsidR="00BE2D1B">
        <w:rPr>
          <w:rFonts w:asciiTheme="minorHAnsi" w:hAnsiTheme="minorHAnsi"/>
          <w:i w:val="0"/>
          <w:sz w:val="24"/>
          <w:szCs w:val="24"/>
        </w:rPr>
        <w:t>es and Responsibilities</w:t>
      </w:r>
      <w:bookmarkEnd w:id="6"/>
    </w:p>
    <w:p w:rsidR="00BE2D1B" w:rsidRPr="00BE2D1B" w:rsidRDefault="008B2D5A" w:rsidP="00BE2D1B">
      <w:pPr>
        <w:pStyle w:val="Heading3"/>
        <w:rPr>
          <w:rFonts w:asciiTheme="minorHAnsi" w:hAnsiTheme="minorHAnsi"/>
          <w:sz w:val="20"/>
          <w:szCs w:val="20"/>
        </w:rPr>
      </w:pPr>
      <w:bookmarkStart w:id="7" w:name="_Toc482947302"/>
      <w:r>
        <w:rPr>
          <w:rFonts w:asciiTheme="minorHAnsi" w:hAnsiTheme="minorHAnsi"/>
          <w:sz w:val="20"/>
          <w:szCs w:val="20"/>
        </w:rPr>
        <w:t>4.3</w:t>
      </w:r>
      <w:r w:rsidR="00BE2D1B" w:rsidRPr="00BE2D1B">
        <w:rPr>
          <w:rFonts w:asciiTheme="minorHAnsi" w:hAnsiTheme="minorHAnsi"/>
          <w:sz w:val="20"/>
          <w:szCs w:val="20"/>
        </w:rPr>
        <w:t xml:space="preserve">1 </w:t>
      </w:r>
      <w:r w:rsidR="00FA28A5">
        <w:rPr>
          <w:rFonts w:asciiTheme="minorHAnsi" w:hAnsiTheme="minorHAnsi"/>
          <w:sz w:val="20"/>
          <w:szCs w:val="20"/>
        </w:rPr>
        <w:t>Trust</w:t>
      </w:r>
      <w:bookmarkEnd w:id="7"/>
    </w:p>
    <w:p w:rsidR="00BE2D1B" w:rsidRDefault="00FA28A5" w:rsidP="009B376C">
      <w:pPr>
        <w:rPr>
          <w:rStyle w:val="s22"/>
          <w:rFonts w:asciiTheme="minorHAnsi" w:hAnsiTheme="minorHAnsi"/>
          <w:sz w:val="22"/>
          <w:szCs w:val="22"/>
          <w:lang w:val="en-GB" w:eastAsia="en-GB"/>
        </w:rPr>
      </w:pPr>
      <w:r>
        <w:rPr>
          <w:rStyle w:val="s22"/>
          <w:rFonts w:asciiTheme="minorHAnsi" w:hAnsiTheme="minorHAnsi"/>
          <w:sz w:val="22"/>
          <w:szCs w:val="22"/>
          <w:lang w:val="en-GB" w:eastAsia="en-GB"/>
        </w:rPr>
        <w:t>The Trust</w:t>
      </w:r>
      <w:r w:rsidR="00BE2D1B" w:rsidRPr="009B376C">
        <w:rPr>
          <w:rStyle w:val="s22"/>
          <w:rFonts w:asciiTheme="minorHAnsi" w:hAnsiTheme="minorHAnsi"/>
          <w:sz w:val="22"/>
          <w:szCs w:val="22"/>
          <w:lang w:val="en-GB" w:eastAsia="en-GB"/>
        </w:rPr>
        <w:t xml:space="preserve"> is responsible for ensuring that the Academy follows recruitment procedures that help to deter, reject or identify people who might abuse ch</w:t>
      </w:r>
      <w:r>
        <w:rPr>
          <w:rStyle w:val="s22"/>
          <w:rFonts w:asciiTheme="minorHAnsi" w:hAnsiTheme="minorHAnsi"/>
          <w:sz w:val="22"/>
          <w:szCs w:val="22"/>
          <w:lang w:val="en-GB" w:eastAsia="en-GB"/>
        </w:rPr>
        <w:t xml:space="preserve">ildren – refer to the </w:t>
      </w:r>
      <w:r w:rsidR="00BE2D1B" w:rsidRPr="009B376C">
        <w:rPr>
          <w:rStyle w:val="s22"/>
          <w:rFonts w:asciiTheme="minorHAnsi" w:hAnsiTheme="minorHAnsi"/>
          <w:sz w:val="22"/>
          <w:szCs w:val="22"/>
          <w:lang w:val="en-GB" w:eastAsia="en-GB"/>
        </w:rPr>
        <w:t xml:space="preserve">Recruitment Policy. </w:t>
      </w:r>
    </w:p>
    <w:p w:rsidR="009B376C" w:rsidRPr="009B376C" w:rsidRDefault="009B376C" w:rsidP="009B376C">
      <w:pPr>
        <w:rPr>
          <w:rStyle w:val="s22"/>
          <w:rFonts w:asciiTheme="minorHAnsi" w:hAnsiTheme="minorHAnsi"/>
          <w:sz w:val="22"/>
          <w:szCs w:val="22"/>
          <w:lang w:val="en-GB" w:eastAsia="en-GB"/>
        </w:rPr>
      </w:pPr>
    </w:p>
    <w:p w:rsidR="00811FD6" w:rsidRDefault="00811FD6" w:rsidP="009B376C">
      <w:pPr>
        <w:rPr>
          <w:rFonts w:asciiTheme="minorHAnsi" w:hAnsiTheme="minorHAnsi"/>
          <w:sz w:val="22"/>
          <w:szCs w:val="22"/>
        </w:rPr>
      </w:pPr>
      <w:r w:rsidRPr="009B376C">
        <w:rPr>
          <w:rFonts w:asciiTheme="minorHAnsi" w:hAnsiTheme="minorHAnsi"/>
          <w:sz w:val="22"/>
          <w:szCs w:val="22"/>
        </w:rPr>
        <w:t xml:space="preserve">Safeguarding </w:t>
      </w:r>
      <w:r w:rsidR="00544CA4">
        <w:rPr>
          <w:rFonts w:asciiTheme="minorHAnsi" w:hAnsiTheme="minorHAnsi"/>
          <w:sz w:val="22"/>
          <w:szCs w:val="22"/>
        </w:rPr>
        <w:t>is included in the Principal’s Termly R</w:t>
      </w:r>
      <w:r w:rsidRPr="009B376C">
        <w:rPr>
          <w:rFonts w:asciiTheme="minorHAnsi" w:hAnsiTheme="minorHAnsi"/>
          <w:sz w:val="22"/>
          <w:szCs w:val="22"/>
        </w:rPr>
        <w:t xml:space="preserve">eport which provides information relating to </w:t>
      </w:r>
      <w:r w:rsidR="00544CA4">
        <w:rPr>
          <w:rFonts w:asciiTheme="minorHAnsi" w:hAnsiTheme="minorHAnsi"/>
          <w:sz w:val="22"/>
          <w:szCs w:val="22"/>
        </w:rPr>
        <w:t xml:space="preserve">attendance, exclusions, </w:t>
      </w:r>
      <w:r w:rsidRPr="009B376C">
        <w:rPr>
          <w:rFonts w:asciiTheme="minorHAnsi" w:hAnsiTheme="minorHAnsi"/>
          <w:sz w:val="22"/>
          <w:szCs w:val="22"/>
        </w:rPr>
        <w:t xml:space="preserve">the number and types of referrals, changes in policy, pupil events and training updates. </w:t>
      </w:r>
      <w:r w:rsidR="00FA28A5">
        <w:rPr>
          <w:rFonts w:asciiTheme="minorHAnsi" w:hAnsiTheme="minorHAnsi"/>
          <w:sz w:val="22"/>
          <w:szCs w:val="22"/>
        </w:rPr>
        <w:t>Local Governors,</w:t>
      </w:r>
      <w:r w:rsidR="00544CA4">
        <w:rPr>
          <w:rFonts w:asciiTheme="minorHAnsi" w:hAnsiTheme="minorHAnsi"/>
          <w:sz w:val="22"/>
          <w:szCs w:val="22"/>
        </w:rPr>
        <w:t xml:space="preserve"> Trustees and </w:t>
      </w:r>
      <w:r w:rsidR="00FA28A5">
        <w:rPr>
          <w:rFonts w:asciiTheme="minorHAnsi" w:hAnsiTheme="minorHAnsi"/>
          <w:sz w:val="22"/>
          <w:szCs w:val="22"/>
        </w:rPr>
        <w:t xml:space="preserve">Members </w:t>
      </w:r>
      <w:r w:rsidRPr="009B376C">
        <w:rPr>
          <w:rFonts w:asciiTheme="minorHAnsi" w:hAnsiTheme="minorHAnsi"/>
          <w:sz w:val="22"/>
          <w:szCs w:val="22"/>
        </w:rPr>
        <w:t>are not provided with details relating to individual child protection cases or situations to ensure confidentiality is not breached.</w:t>
      </w:r>
    </w:p>
    <w:p w:rsidR="00FA28A5" w:rsidRDefault="00FA28A5" w:rsidP="009B376C">
      <w:pPr>
        <w:rPr>
          <w:rFonts w:asciiTheme="minorHAnsi" w:hAnsiTheme="minorHAnsi"/>
          <w:sz w:val="22"/>
          <w:szCs w:val="22"/>
        </w:rPr>
      </w:pPr>
    </w:p>
    <w:p w:rsidR="00BE2D1B" w:rsidRPr="009B376C" w:rsidRDefault="00FA28A5" w:rsidP="009B376C">
      <w:pPr>
        <w:rPr>
          <w:rFonts w:asciiTheme="minorHAnsi" w:hAnsiTheme="minorHAnsi"/>
          <w:sz w:val="22"/>
          <w:szCs w:val="22"/>
        </w:rPr>
      </w:pPr>
      <w:r>
        <w:rPr>
          <w:rFonts w:asciiTheme="minorHAnsi" w:hAnsiTheme="minorHAnsi"/>
          <w:sz w:val="22"/>
          <w:szCs w:val="22"/>
        </w:rPr>
        <w:lastRenderedPageBreak/>
        <w:t xml:space="preserve">The nominated Local Governor </w:t>
      </w:r>
      <w:r w:rsidR="00BE2D1B" w:rsidRPr="009B376C">
        <w:rPr>
          <w:rFonts w:asciiTheme="minorHAnsi" w:hAnsiTheme="minorHAnsi"/>
          <w:sz w:val="22"/>
          <w:szCs w:val="22"/>
        </w:rPr>
        <w:t>responsible for safeguar</w:t>
      </w:r>
      <w:r w:rsidR="00796815">
        <w:rPr>
          <w:rFonts w:asciiTheme="minorHAnsi" w:hAnsiTheme="minorHAnsi"/>
          <w:sz w:val="22"/>
          <w:szCs w:val="22"/>
        </w:rPr>
        <w:t>ding is</w:t>
      </w:r>
      <w:r w:rsidR="00466C13" w:rsidRPr="009B376C">
        <w:rPr>
          <w:rFonts w:asciiTheme="minorHAnsi" w:hAnsiTheme="minorHAnsi"/>
          <w:sz w:val="22"/>
          <w:szCs w:val="22"/>
        </w:rPr>
        <w:t xml:space="preserve"> </w:t>
      </w:r>
      <w:r w:rsidR="00466C13" w:rsidRPr="00DE1085">
        <w:rPr>
          <w:rFonts w:asciiTheme="minorHAnsi" w:hAnsiTheme="minorHAnsi"/>
          <w:sz w:val="22"/>
          <w:szCs w:val="22"/>
        </w:rPr>
        <w:t>Mr</w:t>
      </w:r>
      <w:r w:rsidR="00796815" w:rsidRPr="00DE1085">
        <w:rPr>
          <w:rFonts w:asciiTheme="minorHAnsi" w:hAnsiTheme="minorHAnsi"/>
          <w:sz w:val="22"/>
          <w:szCs w:val="22"/>
        </w:rPr>
        <w:t>s. M. Gunn</w:t>
      </w:r>
      <w:r w:rsidR="00466C13" w:rsidRPr="00DE1085">
        <w:rPr>
          <w:rFonts w:asciiTheme="minorHAnsi" w:hAnsiTheme="minorHAnsi"/>
          <w:sz w:val="22"/>
          <w:szCs w:val="22"/>
        </w:rPr>
        <w:t xml:space="preserve"> </w:t>
      </w:r>
      <w:r w:rsidR="00466C13" w:rsidRPr="009B376C">
        <w:rPr>
          <w:rFonts w:asciiTheme="minorHAnsi" w:hAnsiTheme="minorHAnsi"/>
          <w:sz w:val="22"/>
          <w:szCs w:val="22"/>
        </w:rPr>
        <w:t xml:space="preserve">who </w:t>
      </w:r>
      <w:r>
        <w:rPr>
          <w:rFonts w:asciiTheme="minorHAnsi" w:hAnsiTheme="minorHAnsi"/>
          <w:sz w:val="22"/>
          <w:szCs w:val="22"/>
        </w:rPr>
        <w:t xml:space="preserve">undertakes termly audits and </w:t>
      </w:r>
      <w:r w:rsidR="00466C13" w:rsidRPr="009B376C">
        <w:rPr>
          <w:rFonts w:asciiTheme="minorHAnsi" w:hAnsiTheme="minorHAnsi"/>
          <w:sz w:val="22"/>
          <w:szCs w:val="22"/>
        </w:rPr>
        <w:t xml:space="preserve">works with the Principal to complete the Annual Safeguarding Audit in line with the Academy’s responsibilities under section 1.75 of the Education Act 2002. </w:t>
      </w:r>
      <w:r w:rsidR="00BE2D1B" w:rsidRPr="009B376C">
        <w:rPr>
          <w:rFonts w:asciiTheme="minorHAnsi" w:hAnsiTheme="minorHAnsi"/>
          <w:sz w:val="22"/>
          <w:szCs w:val="22"/>
        </w:rPr>
        <w:t xml:space="preserve"> </w:t>
      </w:r>
    </w:p>
    <w:p w:rsidR="00811FD6" w:rsidRPr="00811FD6" w:rsidRDefault="008B2D5A" w:rsidP="00811FD6">
      <w:pPr>
        <w:pStyle w:val="Heading3"/>
        <w:rPr>
          <w:rFonts w:asciiTheme="minorHAnsi" w:hAnsiTheme="minorHAnsi"/>
          <w:sz w:val="20"/>
          <w:szCs w:val="20"/>
        </w:rPr>
      </w:pPr>
      <w:bookmarkStart w:id="8" w:name="_Toc482947303"/>
      <w:r>
        <w:rPr>
          <w:rFonts w:asciiTheme="minorHAnsi" w:hAnsiTheme="minorHAnsi"/>
          <w:sz w:val="20"/>
          <w:szCs w:val="20"/>
        </w:rPr>
        <w:t>4.3</w:t>
      </w:r>
      <w:r w:rsidR="00811FD6">
        <w:rPr>
          <w:rFonts w:asciiTheme="minorHAnsi" w:hAnsiTheme="minorHAnsi"/>
          <w:sz w:val="20"/>
          <w:szCs w:val="20"/>
        </w:rPr>
        <w:t>2 Senior Leaders</w:t>
      </w:r>
      <w:bookmarkEnd w:id="8"/>
    </w:p>
    <w:p w:rsidR="00AC55B0" w:rsidRPr="009B376C" w:rsidRDefault="0041105A" w:rsidP="009B376C">
      <w:pPr>
        <w:rPr>
          <w:rFonts w:asciiTheme="minorHAnsi" w:hAnsiTheme="minorHAnsi"/>
          <w:sz w:val="22"/>
          <w:szCs w:val="22"/>
        </w:rPr>
      </w:pPr>
      <w:r w:rsidRPr="009B376C">
        <w:rPr>
          <w:rFonts w:asciiTheme="minorHAnsi" w:hAnsiTheme="minorHAnsi"/>
          <w:sz w:val="22"/>
          <w:szCs w:val="22"/>
        </w:rPr>
        <w:t xml:space="preserve">Vice Principal, Mr. D. Piercy, </w:t>
      </w:r>
      <w:r w:rsidR="00185CB8" w:rsidRPr="009B376C">
        <w:rPr>
          <w:rFonts w:asciiTheme="minorHAnsi" w:hAnsiTheme="minorHAnsi"/>
          <w:sz w:val="22"/>
          <w:szCs w:val="22"/>
        </w:rPr>
        <w:t xml:space="preserve">is responsible for monitoring the strategic and operational </w:t>
      </w:r>
      <w:r w:rsidR="003A68F6" w:rsidRPr="009B376C">
        <w:rPr>
          <w:rFonts w:asciiTheme="minorHAnsi" w:hAnsiTheme="minorHAnsi"/>
          <w:sz w:val="22"/>
          <w:szCs w:val="22"/>
        </w:rPr>
        <w:t>effectiveness</w:t>
      </w:r>
      <w:r w:rsidR="00185CB8" w:rsidRPr="009B376C">
        <w:rPr>
          <w:rFonts w:asciiTheme="minorHAnsi" w:hAnsiTheme="minorHAnsi"/>
          <w:sz w:val="22"/>
          <w:szCs w:val="22"/>
        </w:rPr>
        <w:t xml:space="preserve"> of safeguarding across the Academy.</w:t>
      </w:r>
    </w:p>
    <w:p w:rsidR="00811FD6" w:rsidRPr="00811FD6" w:rsidRDefault="008B2D5A" w:rsidP="00811FD6">
      <w:pPr>
        <w:pStyle w:val="Heading3"/>
        <w:rPr>
          <w:rFonts w:asciiTheme="minorHAnsi" w:hAnsiTheme="minorHAnsi"/>
          <w:sz w:val="20"/>
          <w:szCs w:val="20"/>
        </w:rPr>
      </w:pPr>
      <w:bookmarkStart w:id="9" w:name="_Toc482947304"/>
      <w:r>
        <w:rPr>
          <w:rFonts w:asciiTheme="minorHAnsi" w:hAnsiTheme="minorHAnsi"/>
          <w:sz w:val="20"/>
          <w:szCs w:val="20"/>
        </w:rPr>
        <w:t>4.3</w:t>
      </w:r>
      <w:r w:rsidR="00811FD6">
        <w:rPr>
          <w:rFonts w:asciiTheme="minorHAnsi" w:hAnsiTheme="minorHAnsi"/>
          <w:sz w:val="20"/>
          <w:szCs w:val="20"/>
        </w:rPr>
        <w:t>3 Designated Safeguarding Lead</w:t>
      </w:r>
      <w:bookmarkEnd w:id="9"/>
    </w:p>
    <w:p w:rsidR="00290362" w:rsidRPr="009B376C" w:rsidRDefault="003A68F6" w:rsidP="009B376C">
      <w:pPr>
        <w:rPr>
          <w:rFonts w:asciiTheme="minorHAnsi" w:hAnsiTheme="minorHAnsi"/>
          <w:sz w:val="22"/>
          <w:szCs w:val="22"/>
        </w:rPr>
      </w:pPr>
      <w:r w:rsidRPr="009B376C">
        <w:rPr>
          <w:rFonts w:asciiTheme="minorHAnsi" w:hAnsiTheme="minorHAnsi"/>
          <w:sz w:val="22"/>
          <w:szCs w:val="22"/>
        </w:rPr>
        <w:t>Senior Teacher, Mrs. N. Lillywhite, is the Designated Safeguarding Lead</w:t>
      </w:r>
      <w:r w:rsidR="00544CA4">
        <w:rPr>
          <w:rFonts w:asciiTheme="minorHAnsi" w:hAnsiTheme="minorHAnsi"/>
          <w:sz w:val="22"/>
          <w:szCs w:val="22"/>
        </w:rPr>
        <w:t xml:space="preserve"> (DSL)</w:t>
      </w:r>
      <w:r w:rsidRPr="009B376C">
        <w:rPr>
          <w:rFonts w:asciiTheme="minorHAnsi" w:hAnsiTheme="minorHAnsi"/>
          <w:sz w:val="22"/>
          <w:szCs w:val="22"/>
        </w:rPr>
        <w:t xml:space="preserve">. </w:t>
      </w:r>
    </w:p>
    <w:p w:rsidR="009B376C" w:rsidRDefault="009B376C" w:rsidP="009B376C">
      <w:pPr>
        <w:rPr>
          <w:rFonts w:asciiTheme="minorHAnsi" w:hAnsiTheme="minorHAnsi"/>
          <w:sz w:val="22"/>
          <w:szCs w:val="22"/>
        </w:rPr>
      </w:pPr>
    </w:p>
    <w:p w:rsidR="003A68F6" w:rsidRPr="009B376C" w:rsidRDefault="003A68F6" w:rsidP="009B376C">
      <w:pPr>
        <w:rPr>
          <w:rFonts w:asciiTheme="minorHAnsi" w:hAnsiTheme="minorHAnsi"/>
          <w:sz w:val="22"/>
          <w:szCs w:val="22"/>
        </w:rPr>
      </w:pPr>
      <w:r w:rsidRPr="009B376C">
        <w:rPr>
          <w:rFonts w:asciiTheme="minorHAnsi" w:hAnsiTheme="minorHAnsi"/>
          <w:sz w:val="22"/>
          <w:szCs w:val="22"/>
        </w:rPr>
        <w:t xml:space="preserve">Mrs. M. Chance and Mrs. S. Smith are the Deputy Designated Safeguarding Leads (DDSL). </w:t>
      </w:r>
    </w:p>
    <w:p w:rsidR="009B376C" w:rsidRDefault="009B376C" w:rsidP="009B376C">
      <w:pPr>
        <w:rPr>
          <w:rFonts w:asciiTheme="minorHAnsi" w:hAnsiTheme="minorHAnsi"/>
          <w:sz w:val="22"/>
          <w:szCs w:val="22"/>
        </w:rPr>
      </w:pPr>
    </w:p>
    <w:p w:rsidR="00290362" w:rsidRPr="009B376C" w:rsidRDefault="00290362" w:rsidP="009B376C">
      <w:pPr>
        <w:rPr>
          <w:rFonts w:asciiTheme="minorHAnsi" w:hAnsiTheme="minorHAnsi"/>
          <w:sz w:val="22"/>
          <w:szCs w:val="22"/>
        </w:rPr>
      </w:pPr>
      <w:r w:rsidRPr="009B376C">
        <w:rPr>
          <w:rFonts w:asciiTheme="minorHAnsi" w:hAnsiTheme="minorHAnsi"/>
          <w:sz w:val="22"/>
          <w:szCs w:val="22"/>
        </w:rPr>
        <w:t xml:space="preserve">The role of the DSL is included in </w:t>
      </w:r>
      <w:r w:rsidRPr="00544CA4">
        <w:rPr>
          <w:rFonts w:asciiTheme="minorHAnsi" w:hAnsiTheme="minorHAnsi"/>
          <w:b/>
          <w:sz w:val="22"/>
          <w:szCs w:val="22"/>
        </w:rPr>
        <w:t>Appendix A.</w:t>
      </w:r>
      <w:r w:rsidRPr="009B376C">
        <w:rPr>
          <w:rFonts w:asciiTheme="minorHAnsi" w:hAnsiTheme="minorHAnsi"/>
          <w:sz w:val="22"/>
          <w:szCs w:val="22"/>
        </w:rPr>
        <w:t xml:space="preserve"> </w:t>
      </w:r>
    </w:p>
    <w:p w:rsidR="00290362" w:rsidRPr="00290362" w:rsidRDefault="008B2D5A" w:rsidP="00290362">
      <w:pPr>
        <w:pStyle w:val="Heading3"/>
        <w:rPr>
          <w:rFonts w:asciiTheme="minorHAnsi" w:hAnsiTheme="minorHAnsi"/>
          <w:sz w:val="20"/>
          <w:szCs w:val="20"/>
        </w:rPr>
      </w:pPr>
      <w:bookmarkStart w:id="10" w:name="_Toc482947305"/>
      <w:r>
        <w:rPr>
          <w:rFonts w:asciiTheme="minorHAnsi" w:hAnsiTheme="minorHAnsi"/>
          <w:sz w:val="20"/>
          <w:szCs w:val="20"/>
        </w:rPr>
        <w:t>4.3</w:t>
      </w:r>
      <w:r w:rsidR="00290362">
        <w:rPr>
          <w:rFonts w:asciiTheme="minorHAnsi" w:hAnsiTheme="minorHAnsi"/>
          <w:sz w:val="20"/>
          <w:szCs w:val="20"/>
        </w:rPr>
        <w:t>4 Teaching and Support Staff</w:t>
      </w:r>
      <w:bookmarkEnd w:id="10"/>
    </w:p>
    <w:p w:rsidR="00811FD6" w:rsidRPr="009B376C" w:rsidRDefault="00811FD6" w:rsidP="009B376C">
      <w:pPr>
        <w:rPr>
          <w:rFonts w:asciiTheme="minorHAnsi" w:hAnsiTheme="minorHAnsi"/>
          <w:sz w:val="22"/>
          <w:szCs w:val="22"/>
        </w:rPr>
      </w:pPr>
      <w:r w:rsidRPr="009B376C">
        <w:rPr>
          <w:rFonts w:asciiTheme="minorHAnsi" w:hAnsiTheme="minorHAnsi"/>
          <w:sz w:val="22"/>
          <w:szCs w:val="22"/>
        </w:rPr>
        <w:t xml:space="preserve">Child protection is the responsibility of </w:t>
      </w:r>
      <w:r w:rsidRPr="009B376C">
        <w:rPr>
          <w:rFonts w:asciiTheme="minorHAnsi" w:hAnsiTheme="minorHAnsi"/>
          <w:sz w:val="22"/>
          <w:szCs w:val="22"/>
          <w:u w:val="single"/>
        </w:rPr>
        <w:t>all</w:t>
      </w:r>
      <w:r w:rsidR="008E0B5D" w:rsidRPr="009B376C">
        <w:rPr>
          <w:rFonts w:asciiTheme="minorHAnsi" w:hAnsiTheme="minorHAnsi"/>
          <w:sz w:val="22"/>
          <w:szCs w:val="22"/>
        </w:rPr>
        <w:t xml:space="preserve"> staff members</w:t>
      </w:r>
      <w:r w:rsidRPr="009B376C">
        <w:rPr>
          <w:rFonts w:asciiTheme="minorHAnsi" w:hAnsiTheme="minorHAnsi"/>
          <w:sz w:val="22"/>
          <w:szCs w:val="22"/>
        </w:rPr>
        <w:t xml:space="preserve"> and especially those working with children. </w:t>
      </w:r>
    </w:p>
    <w:p w:rsidR="008E0B5D" w:rsidRPr="00BE2D1B" w:rsidRDefault="008B2D5A" w:rsidP="008E0B5D">
      <w:pPr>
        <w:pStyle w:val="Heading2"/>
        <w:rPr>
          <w:rFonts w:asciiTheme="minorHAnsi" w:hAnsiTheme="minorHAnsi"/>
          <w:i w:val="0"/>
          <w:sz w:val="24"/>
          <w:szCs w:val="24"/>
        </w:rPr>
      </w:pPr>
      <w:bookmarkStart w:id="11" w:name="_Toc482947306"/>
      <w:r>
        <w:rPr>
          <w:rFonts w:asciiTheme="minorHAnsi" w:hAnsiTheme="minorHAnsi"/>
          <w:i w:val="0"/>
          <w:sz w:val="24"/>
          <w:szCs w:val="24"/>
        </w:rPr>
        <w:t>4.4</w:t>
      </w:r>
      <w:r w:rsidR="008E0B5D" w:rsidRPr="00A25184">
        <w:rPr>
          <w:rFonts w:asciiTheme="minorHAnsi" w:hAnsiTheme="minorHAnsi"/>
          <w:i w:val="0"/>
          <w:sz w:val="24"/>
          <w:szCs w:val="24"/>
        </w:rPr>
        <w:t xml:space="preserve"> </w:t>
      </w:r>
      <w:r w:rsidR="008E0B5D">
        <w:rPr>
          <w:rFonts w:asciiTheme="minorHAnsi" w:hAnsiTheme="minorHAnsi"/>
          <w:i w:val="0"/>
          <w:sz w:val="24"/>
          <w:szCs w:val="24"/>
        </w:rPr>
        <w:t>Recognising Signs of Abuse and Neglect</w:t>
      </w:r>
      <w:bookmarkEnd w:id="11"/>
      <w:r w:rsidR="008E0B5D">
        <w:rPr>
          <w:rFonts w:asciiTheme="minorHAnsi" w:hAnsiTheme="minorHAnsi"/>
          <w:i w:val="0"/>
          <w:sz w:val="24"/>
          <w:szCs w:val="24"/>
        </w:rPr>
        <w:t xml:space="preserve"> </w:t>
      </w:r>
    </w:p>
    <w:p w:rsidR="001F144D" w:rsidRDefault="001F144D" w:rsidP="001F144D">
      <w:pPr>
        <w:rPr>
          <w:rFonts w:asciiTheme="minorHAnsi" w:hAnsiTheme="minorHAnsi"/>
          <w:sz w:val="22"/>
          <w:szCs w:val="22"/>
        </w:rPr>
      </w:pPr>
    </w:p>
    <w:p w:rsidR="001F144D" w:rsidRDefault="001F144D" w:rsidP="001F144D">
      <w:pPr>
        <w:rPr>
          <w:rFonts w:asciiTheme="minorHAnsi" w:hAnsiTheme="minorHAnsi"/>
          <w:sz w:val="22"/>
          <w:szCs w:val="22"/>
        </w:rPr>
      </w:pPr>
      <w:r>
        <w:rPr>
          <w:rFonts w:asciiTheme="minorHAnsi" w:hAnsiTheme="minorHAnsi"/>
          <w:sz w:val="22"/>
          <w:szCs w:val="22"/>
        </w:rPr>
        <w:t xml:space="preserve">Abuse is </w:t>
      </w:r>
      <w:r w:rsidRPr="00B05454">
        <w:rPr>
          <w:rFonts w:asciiTheme="minorHAnsi" w:hAnsiTheme="minorHAnsi"/>
          <w:sz w:val="22"/>
          <w:szCs w:val="22"/>
        </w:rPr>
        <w:t xml:space="preserve">a form of maltreatment of a child. Somebody may abuse or neglect a child by inflicting harm, or by failing to act to prevent harm. </w:t>
      </w:r>
      <w:r>
        <w:rPr>
          <w:rFonts w:asciiTheme="minorHAnsi" w:hAnsiTheme="minorHAnsi"/>
          <w:sz w:val="22"/>
          <w:szCs w:val="22"/>
        </w:rPr>
        <w:t xml:space="preserve">Children may be abused in a family or in an institution or community setting by those known to them or, more rarely, by others (e.g. via the internet). </w:t>
      </w:r>
      <w:r w:rsidRPr="00B05454">
        <w:rPr>
          <w:rFonts w:asciiTheme="minorHAnsi" w:hAnsiTheme="minorHAnsi"/>
          <w:sz w:val="22"/>
          <w:szCs w:val="22"/>
        </w:rPr>
        <w:t xml:space="preserve">They may be abused by an adult or adults or another child or children. </w:t>
      </w:r>
    </w:p>
    <w:p w:rsidR="009B376C" w:rsidRPr="00B05454" w:rsidRDefault="009B376C" w:rsidP="001F144D">
      <w:pPr>
        <w:rPr>
          <w:rFonts w:asciiTheme="minorHAnsi" w:hAnsiTheme="minorHAnsi"/>
          <w:sz w:val="22"/>
          <w:szCs w:val="22"/>
        </w:rPr>
      </w:pPr>
    </w:p>
    <w:p w:rsidR="008E0B5D" w:rsidRPr="00DE1085" w:rsidRDefault="008E0B5D" w:rsidP="009B376C">
      <w:pPr>
        <w:rPr>
          <w:rFonts w:asciiTheme="minorHAnsi" w:hAnsiTheme="minorHAnsi"/>
          <w:sz w:val="22"/>
          <w:szCs w:val="22"/>
        </w:rPr>
      </w:pPr>
      <w:r w:rsidRPr="009B376C">
        <w:rPr>
          <w:rFonts w:asciiTheme="minorHAnsi" w:hAnsiTheme="minorHAnsi"/>
          <w:sz w:val="22"/>
          <w:szCs w:val="22"/>
        </w:rPr>
        <w:t>All staff should be aware of the signs of abuse and neglect so that they are able to identify cases of children who may be in need of help or protection</w:t>
      </w:r>
      <w:r w:rsidRPr="00DE1085">
        <w:rPr>
          <w:rFonts w:asciiTheme="minorHAnsi" w:hAnsiTheme="minorHAnsi"/>
          <w:sz w:val="22"/>
          <w:szCs w:val="22"/>
        </w:rPr>
        <w:t xml:space="preserve">. </w:t>
      </w:r>
      <w:r w:rsidR="009F4002" w:rsidRPr="00DE1085">
        <w:rPr>
          <w:rFonts w:asciiTheme="minorHAnsi" w:hAnsiTheme="minorHAnsi"/>
          <w:sz w:val="22"/>
          <w:szCs w:val="22"/>
        </w:rPr>
        <w:t xml:space="preserve">Some particular groups of children are more vulnerable e.g. looked after children, disadvantaged children and those with SEND. </w:t>
      </w:r>
    </w:p>
    <w:p w:rsidR="009B376C" w:rsidRPr="009B376C" w:rsidRDefault="009B376C" w:rsidP="009B376C">
      <w:pPr>
        <w:rPr>
          <w:rFonts w:asciiTheme="minorHAnsi" w:hAnsiTheme="minorHAnsi"/>
          <w:sz w:val="22"/>
          <w:szCs w:val="22"/>
        </w:rPr>
      </w:pPr>
    </w:p>
    <w:p w:rsidR="00D54EA9" w:rsidRDefault="008E0B5D" w:rsidP="00D54EA9">
      <w:pPr>
        <w:autoSpaceDE w:val="0"/>
        <w:autoSpaceDN w:val="0"/>
        <w:adjustRightInd w:val="0"/>
        <w:rPr>
          <w:rFonts w:ascii="Calibri" w:eastAsiaTheme="minorHAnsi" w:hAnsi="Calibri"/>
          <w:sz w:val="22"/>
          <w:szCs w:val="22"/>
          <w:lang w:val="en-GB" w:eastAsia="en-GB"/>
        </w:rPr>
      </w:pPr>
      <w:r w:rsidRPr="00D54EA9">
        <w:rPr>
          <w:rFonts w:asciiTheme="minorHAnsi" w:hAnsiTheme="minorHAnsi"/>
          <w:bCs/>
          <w:sz w:val="22"/>
          <w:szCs w:val="22"/>
        </w:rPr>
        <w:t>Types of a</w:t>
      </w:r>
      <w:r w:rsidR="003C50C1">
        <w:rPr>
          <w:rFonts w:asciiTheme="minorHAnsi" w:hAnsiTheme="minorHAnsi"/>
          <w:bCs/>
          <w:sz w:val="22"/>
          <w:szCs w:val="22"/>
        </w:rPr>
        <w:t xml:space="preserve">buse and neglect </w:t>
      </w:r>
      <w:r w:rsidR="00D54EA9">
        <w:rPr>
          <w:rFonts w:ascii="Calibri" w:eastAsiaTheme="minorHAnsi" w:hAnsi="Calibri"/>
          <w:sz w:val="22"/>
          <w:szCs w:val="22"/>
          <w:lang w:val="en-GB" w:eastAsia="en-GB"/>
        </w:rPr>
        <w:t xml:space="preserve">are included in </w:t>
      </w:r>
      <w:r w:rsidR="00D54EA9" w:rsidRPr="00D54EA9">
        <w:rPr>
          <w:rFonts w:ascii="Calibri" w:eastAsiaTheme="minorHAnsi" w:hAnsi="Calibri"/>
          <w:b/>
          <w:sz w:val="22"/>
          <w:szCs w:val="22"/>
          <w:lang w:val="en-GB" w:eastAsia="en-GB"/>
        </w:rPr>
        <w:t>Appendix B.</w:t>
      </w:r>
    </w:p>
    <w:p w:rsidR="008E0B5D" w:rsidRDefault="008E0B5D" w:rsidP="00811FD6">
      <w:pPr>
        <w:pStyle w:val="Heading1"/>
        <w:rPr>
          <w:rFonts w:asciiTheme="minorHAnsi" w:hAnsiTheme="minorHAnsi"/>
          <w:bCs w:val="0"/>
          <w:kern w:val="0"/>
          <w:sz w:val="22"/>
          <w:szCs w:val="22"/>
        </w:rPr>
      </w:pPr>
    </w:p>
    <w:p w:rsidR="008E0B5D" w:rsidRPr="00BE2D1B" w:rsidRDefault="008B2D5A" w:rsidP="008E0B5D">
      <w:pPr>
        <w:pStyle w:val="Heading2"/>
        <w:rPr>
          <w:rFonts w:asciiTheme="minorHAnsi" w:hAnsiTheme="minorHAnsi"/>
          <w:i w:val="0"/>
          <w:sz w:val="24"/>
          <w:szCs w:val="24"/>
        </w:rPr>
      </w:pPr>
      <w:bookmarkStart w:id="12" w:name="_Toc482947307"/>
      <w:r>
        <w:rPr>
          <w:rFonts w:asciiTheme="minorHAnsi" w:hAnsiTheme="minorHAnsi"/>
          <w:i w:val="0"/>
          <w:sz w:val="24"/>
          <w:szCs w:val="24"/>
        </w:rPr>
        <w:lastRenderedPageBreak/>
        <w:t>4.5</w:t>
      </w:r>
      <w:r w:rsidR="008E0B5D" w:rsidRPr="00A25184">
        <w:rPr>
          <w:rFonts w:asciiTheme="minorHAnsi" w:hAnsiTheme="minorHAnsi"/>
          <w:i w:val="0"/>
          <w:sz w:val="24"/>
          <w:szCs w:val="24"/>
        </w:rPr>
        <w:t xml:space="preserve"> </w:t>
      </w:r>
      <w:r w:rsidR="008E0B5D">
        <w:rPr>
          <w:rFonts w:asciiTheme="minorHAnsi" w:hAnsiTheme="minorHAnsi"/>
          <w:i w:val="0"/>
          <w:sz w:val="24"/>
          <w:szCs w:val="24"/>
        </w:rPr>
        <w:t>Recognising Signs of other Safeguarding Issues</w:t>
      </w:r>
      <w:bookmarkEnd w:id="12"/>
      <w:r w:rsidR="008E0B5D">
        <w:rPr>
          <w:rFonts w:asciiTheme="minorHAnsi" w:hAnsiTheme="minorHAnsi"/>
          <w:i w:val="0"/>
          <w:sz w:val="24"/>
          <w:szCs w:val="24"/>
        </w:rPr>
        <w:t xml:space="preserve"> </w:t>
      </w:r>
    </w:p>
    <w:p w:rsidR="004D7475" w:rsidRPr="00DE1085" w:rsidRDefault="004D7475" w:rsidP="00FD2423">
      <w:pPr>
        <w:spacing w:before="100" w:beforeAutospacing="1" w:after="100" w:afterAutospacing="1"/>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Paragraphs 41-44 of </w:t>
      </w:r>
      <w:hyperlink r:id="rId24" w:history="1">
        <w:r w:rsidR="00F5285C" w:rsidRPr="00347623">
          <w:rPr>
            <w:rStyle w:val="Hyperlink"/>
            <w:rFonts w:asciiTheme="minorHAnsi" w:hAnsiTheme="minorHAnsi"/>
            <w:sz w:val="22"/>
            <w:szCs w:val="22"/>
          </w:rPr>
          <w:t>Keeping Children Safe in Education</w:t>
        </w:r>
      </w:hyperlink>
      <w:r>
        <w:rPr>
          <w:rFonts w:asciiTheme="minorHAnsi" w:hAnsiTheme="minorHAnsi"/>
          <w:color w:val="2F2F2F"/>
          <w:sz w:val="22"/>
          <w:szCs w:val="22"/>
        </w:rPr>
        <w:t xml:space="preserve"> </w:t>
      </w:r>
      <w:r w:rsidRPr="00DE1085">
        <w:rPr>
          <w:rFonts w:asciiTheme="minorHAnsi" w:hAnsiTheme="minorHAnsi"/>
          <w:sz w:val="22"/>
          <w:szCs w:val="22"/>
        </w:rPr>
        <w:t xml:space="preserve">provide links to guidance relating to a range of other safeguarding issues. </w:t>
      </w:r>
    </w:p>
    <w:p w:rsidR="00FD2423" w:rsidRPr="00DE1085" w:rsidRDefault="00A01724" w:rsidP="005403BB">
      <w:pPr>
        <w:autoSpaceDE w:val="0"/>
        <w:autoSpaceDN w:val="0"/>
        <w:adjustRightInd w:val="0"/>
        <w:rPr>
          <w:rFonts w:ascii="Calibri" w:eastAsiaTheme="minorHAnsi" w:hAnsi="Calibri"/>
          <w:b/>
          <w:sz w:val="22"/>
          <w:szCs w:val="22"/>
          <w:lang w:val="en-GB" w:eastAsia="en-GB"/>
        </w:rPr>
      </w:pPr>
      <w:r w:rsidRPr="00DE1085">
        <w:rPr>
          <w:rFonts w:ascii="Calibri" w:eastAsiaTheme="minorHAnsi" w:hAnsi="Calibri"/>
          <w:sz w:val="22"/>
          <w:szCs w:val="22"/>
          <w:lang w:val="en-GB" w:eastAsia="en-GB"/>
        </w:rPr>
        <w:t>In particular, staff should be aware of the signs of child sexual exploitation</w:t>
      </w:r>
      <w:r w:rsidR="004D7475" w:rsidRPr="00DE1085">
        <w:rPr>
          <w:rFonts w:ascii="Calibri" w:eastAsiaTheme="minorHAnsi" w:hAnsi="Calibri"/>
          <w:sz w:val="22"/>
          <w:szCs w:val="22"/>
          <w:lang w:val="en-GB" w:eastAsia="en-GB"/>
        </w:rPr>
        <w:t xml:space="preserve">, female genital mutilation, </w:t>
      </w:r>
      <w:r w:rsidR="00630075" w:rsidRPr="00DE1085">
        <w:rPr>
          <w:rFonts w:ascii="Calibri" w:eastAsiaTheme="minorHAnsi" w:hAnsi="Calibri"/>
          <w:sz w:val="22"/>
          <w:szCs w:val="22"/>
          <w:lang w:val="en-GB" w:eastAsia="en-GB"/>
        </w:rPr>
        <w:t xml:space="preserve">forced marriage, </w:t>
      </w:r>
      <w:r w:rsidRPr="00DE1085">
        <w:rPr>
          <w:rFonts w:ascii="Calibri" w:eastAsiaTheme="minorHAnsi" w:hAnsi="Calibri"/>
          <w:sz w:val="22"/>
          <w:szCs w:val="22"/>
          <w:lang w:val="en-GB" w:eastAsia="en-GB"/>
        </w:rPr>
        <w:t>extremism and radicalisation</w:t>
      </w:r>
      <w:r w:rsidR="00FC42EF" w:rsidRPr="00DE1085">
        <w:rPr>
          <w:rFonts w:ascii="Calibri" w:eastAsiaTheme="minorHAnsi" w:hAnsi="Calibri"/>
          <w:sz w:val="22"/>
          <w:szCs w:val="22"/>
          <w:lang w:val="en-GB" w:eastAsia="en-GB"/>
        </w:rPr>
        <w:t xml:space="preserve"> and peer-on-</w:t>
      </w:r>
      <w:r w:rsidR="004D7475" w:rsidRPr="00DE1085">
        <w:rPr>
          <w:rFonts w:ascii="Calibri" w:eastAsiaTheme="minorHAnsi" w:hAnsi="Calibri"/>
          <w:sz w:val="22"/>
          <w:szCs w:val="22"/>
          <w:lang w:val="en-GB" w:eastAsia="en-GB"/>
        </w:rPr>
        <w:t>peer abuse</w:t>
      </w:r>
      <w:r w:rsidR="00884C5D" w:rsidRPr="00DE1085">
        <w:rPr>
          <w:rFonts w:ascii="Calibri" w:eastAsiaTheme="minorHAnsi" w:hAnsi="Calibri"/>
          <w:sz w:val="22"/>
          <w:szCs w:val="22"/>
          <w:lang w:val="en-GB" w:eastAsia="en-GB"/>
        </w:rPr>
        <w:t xml:space="preserve"> (including sexting)</w:t>
      </w:r>
      <w:r w:rsidRPr="00DE1085">
        <w:rPr>
          <w:rFonts w:ascii="Calibri" w:eastAsiaTheme="minorHAnsi" w:hAnsi="Calibri"/>
          <w:sz w:val="22"/>
          <w:szCs w:val="22"/>
          <w:lang w:val="en-GB" w:eastAsia="en-GB"/>
        </w:rPr>
        <w:t xml:space="preserve">. A description, including the signs, is included in </w:t>
      </w:r>
      <w:r w:rsidR="004D7475" w:rsidRPr="00DE1085">
        <w:rPr>
          <w:rFonts w:ascii="Calibri" w:eastAsiaTheme="minorHAnsi" w:hAnsi="Calibri"/>
          <w:b/>
          <w:sz w:val="22"/>
          <w:szCs w:val="22"/>
          <w:lang w:val="en-GB" w:eastAsia="en-GB"/>
        </w:rPr>
        <w:t xml:space="preserve">Appendix </w:t>
      </w:r>
      <w:r w:rsidR="00884C5D" w:rsidRPr="00DE1085">
        <w:rPr>
          <w:rFonts w:ascii="Calibri" w:eastAsiaTheme="minorHAnsi" w:hAnsi="Calibri"/>
          <w:b/>
          <w:sz w:val="22"/>
          <w:szCs w:val="22"/>
          <w:lang w:val="en-GB" w:eastAsia="en-GB"/>
        </w:rPr>
        <w:t xml:space="preserve">C, D, E, </w:t>
      </w:r>
      <w:r w:rsidR="004D7475" w:rsidRPr="00DE1085">
        <w:rPr>
          <w:rFonts w:ascii="Calibri" w:eastAsiaTheme="minorHAnsi" w:hAnsi="Calibri"/>
          <w:b/>
          <w:sz w:val="22"/>
          <w:szCs w:val="22"/>
          <w:lang w:val="en-GB" w:eastAsia="en-GB"/>
        </w:rPr>
        <w:t>F</w:t>
      </w:r>
      <w:r w:rsidR="00630075" w:rsidRPr="00DE1085">
        <w:rPr>
          <w:rFonts w:ascii="Calibri" w:eastAsiaTheme="minorHAnsi" w:hAnsi="Calibri"/>
          <w:b/>
          <w:sz w:val="22"/>
          <w:szCs w:val="22"/>
          <w:lang w:val="en-GB" w:eastAsia="en-GB"/>
        </w:rPr>
        <w:t xml:space="preserve">, </w:t>
      </w:r>
      <w:r w:rsidR="00884C5D" w:rsidRPr="00DE1085">
        <w:rPr>
          <w:rFonts w:ascii="Calibri" w:eastAsiaTheme="minorHAnsi" w:hAnsi="Calibri"/>
          <w:b/>
          <w:sz w:val="22"/>
          <w:szCs w:val="22"/>
          <w:lang w:val="en-GB" w:eastAsia="en-GB"/>
        </w:rPr>
        <w:t>G</w:t>
      </w:r>
      <w:r w:rsidR="00630075" w:rsidRPr="00DE1085">
        <w:rPr>
          <w:rFonts w:ascii="Calibri" w:eastAsiaTheme="minorHAnsi" w:hAnsi="Calibri"/>
          <w:b/>
          <w:sz w:val="22"/>
          <w:szCs w:val="22"/>
          <w:lang w:val="en-GB" w:eastAsia="en-GB"/>
        </w:rPr>
        <w:t xml:space="preserve"> and H</w:t>
      </w:r>
      <w:r w:rsidR="004D7475" w:rsidRPr="00DE1085">
        <w:rPr>
          <w:rFonts w:ascii="Calibri" w:eastAsiaTheme="minorHAnsi" w:hAnsi="Calibri"/>
          <w:b/>
          <w:sz w:val="22"/>
          <w:szCs w:val="22"/>
          <w:lang w:val="en-GB" w:eastAsia="en-GB"/>
        </w:rPr>
        <w:t>.</w:t>
      </w:r>
    </w:p>
    <w:p w:rsidR="002D639C" w:rsidRPr="000F59EF" w:rsidRDefault="008B2D5A" w:rsidP="000F59EF">
      <w:pPr>
        <w:pStyle w:val="Heading2"/>
        <w:rPr>
          <w:rFonts w:asciiTheme="minorHAnsi" w:hAnsiTheme="minorHAnsi"/>
          <w:i w:val="0"/>
          <w:sz w:val="24"/>
          <w:szCs w:val="24"/>
        </w:rPr>
      </w:pPr>
      <w:bookmarkStart w:id="13" w:name="_Toc482947308"/>
      <w:r>
        <w:rPr>
          <w:rFonts w:asciiTheme="minorHAnsi" w:hAnsiTheme="minorHAnsi"/>
          <w:i w:val="0"/>
          <w:sz w:val="24"/>
          <w:szCs w:val="24"/>
        </w:rPr>
        <w:t>4.6</w:t>
      </w:r>
      <w:r w:rsidR="002D639C" w:rsidRPr="00A25184">
        <w:rPr>
          <w:rFonts w:asciiTheme="minorHAnsi" w:hAnsiTheme="minorHAnsi"/>
          <w:i w:val="0"/>
          <w:sz w:val="24"/>
          <w:szCs w:val="24"/>
        </w:rPr>
        <w:t xml:space="preserve"> </w:t>
      </w:r>
      <w:r w:rsidR="002D639C">
        <w:rPr>
          <w:rFonts w:asciiTheme="minorHAnsi" w:hAnsiTheme="minorHAnsi"/>
          <w:i w:val="0"/>
          <w:sz w:val="24"/>
          <w:szCs w:val="24"/>
        </w:rPr>
        <w:t xml:space="preserve">Reporting </w:t>
      </w:r>
      <w:r w:rsidR="00DC69D6">
        <w:rPr>
          <w:rFonts w:asciiTheme="minorHAnsi" w:hAnsiTheme="minorHAnsi"/>
          <w:i w:val="0"/>
          <w:sz w:val="24"/>
          <w:szCs w:val="24"/>
        </w:rPr>
        <w:t xml:space="preserve">and Managing </w:t>
      </w:r>
      <w:r w:rsidR="002D639C">
        <w:rPr>
          <w:rFonts w:asciiTheme="minorHAnsi" w:hAnsiTheme="minorHAnsi"/>
          <w:i w:val="0"/>
          <w:sz w:val="24"/>
          <w:szCs w:val="24"/>
        </w:rPr>
        <w:t>Concerns</w:t>
      </w:r>
      <w:bookmarkEnd w:id="13"/>
      <w:r w:rsidR="002D639C">
        <w:rPr>
          <w:rFonts w:asciiTheme="minorHAnsi" w:hAnsiTheme="minorHAnsi"/>
          <w:i w:val="0"/>
          <w:sz w:val="24"/>
          <w:szCs w:val="24"/>
        </w:rPr>
        <w:t xml:space="preserve"> </w:t>
      </w:r>
    </w:p>
    <w:p w:rsidR="00F954B1" w:rsidRDefault="00F954B1" w:rsidP="00F954B1"/>
    <w:p w:rsidR="000F59EF" w:rsidRPr="00F954B1" w:rsidRDefault="000F59EF" w:rsidP="00F954B1">
      <w:pPr>
        <w:rPr>
          <w:rFonts w:ascii="Calibri" w:eastAsiaTheme="minorHAnsi" w:hAnsi="Calibri"/>
          <w:sz w:val="22"/>
          <w:szCs w:val="22"/>
          <w:lang w:val="en-GB" w:eastAsia="en-GB"/>
        </w:rPr>
      </w:pPr>
      <w:r w:rsidRPr="00F954B1">
        <w:rPr>
          <w:rFonts w:ascii="Calibri" w:eastAsiaTheme="minorHAnsi" w:hAnsi="Calibri"/>
          <w:sz w:val="22"/>
          <w:szCs w:val="22"/>
          <w:lang w:val="en-GB" w:eastAsia="en-GB"/>
        </w:rPr>
        <w:t xml:space="preserve">All staff working with children are advised to maintain an attitude of ‘it could happen here’ and should always act in the </w:t>
      </w:r>
      <w:r w:rsidRPr="00D74F1C">
        <w:rPr>
          <w:rFonts w:ascii="Calibri" w:eastAsiaTheme="minorHAnsi" w:hAnsi="Calibri"/>
          <w:b/>
          <w:sz w:val="22"/>
          <w:szCs w:val="22"/>
          <w:lang w:val="en-GB" w:eastAsia="en-GB"/>
        </w:rPr>
        <w:t>best interest</w:t>
      </w:r>
      <w:r w:rsidR="00A02B40" w:rsidRPr="00D74F1C">
        <w:rPr>
          <w:rFonts w:ascii="Calibri" w:eastAsiaTheme="minorHAnsi" w:hAnsi="Calibri"/>
          <w:b/>
          <w:sz w:val="22"/>
          <w:szCs w:val="22"/>
          <w:lang w:val="en-GB" w:eastAsia="en-GB"/>
        </w:rPr>
        <w:t>s</w:t>
      </w:r>
      <w:r w:rsidRPr="00F954B1">
        <w:rPr>
          <w:rFonts w:ascii="Calibri" w:eastAsiaTheme="minorHAnsi" w:hAnsi="Calibri"/>
          <w:sz w:val="22"/>
          <w:szCs w:val="22"/>
          <w:lang w:val="en-GB" w:eastAsia="en-GB"/>
        </w:rPr>
        <w:t xml:space="preserve"> of the child. </w:t>
      </w:r>
    </w:p>
    <w:p w:rsidR="00F954B1" w:rsidRDefault="00F954B1" w:rsidP="00F954B1"/>
    <w:p w:rsidR="002D639C" w:rsidRDefault="00FD2423" w:rsidP="00FD2423">
      <w:pPr>
        <w:pStyle w:val="NoSpacing"/>
        <w:rPr>
          <w:rFonts w:ascii="Calibri" w:hAnsi="Calibri"/>
          <w:sz w:val="22"/>
          <w:szCs w:val="22"/>
        </w:rPr>
      </w:pPr>
      <w:r>
        <w:rPr>
          <w:rFonts w:ascii="Calibri" w:hAnsi="Calibri"/>
          <w:sz w:val="22"/>
          <w:szCs w:val="22"/>
        </w:rPr>
        <w:t xml:space="preserve">If staff </w:t>
      </w:r>
      <w:r w:rsidRPr="009B7134">
        <w:rPr>
          <w:rFonts w:ascii="Calibri" w:hAnsi="Calibri"/>
          <w:sz w:val="22"/>
          <w:szCs w:val="22"/>
        </w:rPr>
        <w:t xml:space="preserve">have concerns about a child they should raise these with the </w:t>
      </w:r>
      <w:r w:rsidR="002D639C">
        <w:rPr>
          <w:rFonts w:ascii="Calibri" w:hAnsi="Calibri"/>
          <w:sz w:val="22"/>
          <w:szCs w:val="22"/>
        </w:rPr>
        <w:t>DSL</w:t>
      </w:r>
      <w:r w:rsidR="00EE61A0">
        <w:rPr>
          <w:rFonts w:ascii="Calibri" w:hAnsi="Calibri"/>
          <w:sz w:val="22"/>
          <w:szCs w:val="22"/>
        </w:rPr>
        <w:t xml:space="preserve"> </w:t>
      </w:r>
      <w:r w:rsidR="00EE61A0" w:rsidRPr="00EE61A0">
        <w:rPr>
          <w:rFonts w:ascii="Calibri" w:hAnsi="Calibri"/>
          <w:b/>
          <w:sz w:val="22"/>
          <w:szCs w:val="22"/>
        </w:rPr>
        <w:t>in writing.</w:t>
      </w:r>
      <w:r w:rsidR="00EE61A0">
        <w:rPr>
          <w:rFonts w:ascii="Calibri" w:hAnsi="Calibri"/>
          <w:sz w:val="22"/>
          <w:szCs w:val="22"/>
        </w:rPr>
        <w:t xml:space="preserve"> </w:t>
      </w:r>
    </w:p>
    <w:p w:rsidR="002D639C" w:rsidRDefault="002D639C" w:rsidP="00FD2423">
      <w:pPr>
        <w:pStyle w:val="NoSpacing"/>
        <w:rPr>
          <w:rFonts w:ascii="Calibri" w:hAnsi="Calibri"/>
          <w:sz w:val="22"/>
          <w:szCs w:val="22"/>
        </w:rPr>
      </w:pPr>
    </w:p>
    <w:p w:rsidR="00C768AA" w:rsidRDefault="00FD2423" w:rsidP="00FD2423">
      <w:pPr>
        <w:pStyle w:val="NoSpacing"/>
        <w:rPr>
          <w:rFonts w:ascii="Calibri" w:hAnsi="Calibri"/>
          <w:sz w:val="22"/>
          <w:szCs w:val="22"/>
        </w:rPr>
      </w:pPr>
      <w:r w:rsidRPr="009B7134">
        <w:rPr>
          <w:rFonts w:ascii="Calibri" w:hAnsi="Calibri"/>
          <w:sz w:val="22"/>
          <w:szCs w:val="22"/>
        </w:rPr>
        <w:t xml:space="preserve">The </w:t>
      </w:r>
      <w:r w:rsidR="002D639C">
        <w:rPr>
          <w:rFonts w:ascii="Calibri" w:hAnsi="Calibri"/>
          <w:sz w:val="22"/>
          <w:szCs w:val="22"/>
        </w:rPr>
        <w:t>DSL</w:t>
      </w:r>
      <w:r w:rsidRPr="009B7134">
        <w:rPr>
          <w:rFonts w:ascii="Calibri" w:hAnsi="Calibri"/>
          <w:sz w:val="22"/>
          <w:szCs w:val="22"/>
        </w:rPr>
        <w:t xml:space="preserve"> will usually decide</w:t>
      </w:r>
      <w:r>
        <w:rPr>
          <w:rFonts w:ascii="Calibri" w:hAnsi="Calibri"/>
          <w:sz w:val="22"/>
          <w:szCs w:val="22"/>
        </w:rPr>
        <w:t xml:space="preserve"> whether to make a referral to </w:t>
      </w:r>
      <w:r w:rsidR="002D639C">
        <w:rPr>
          <w:rFonts w:ascii="Calibri" w:hAnsi="Calibri"/>
          <w:sz w:val="22"/>
          <w:szCs w:val="22"/>
        </w:rPr>
        <w:t>C</w:t>
      </w:r>
      <w:r w:rsidR="002D639C" w:rsidRPr="009B7134">
        <w:rPr>
          <w:rFonts w:ascii="Calibri" w:hAnsi="Calibri"/>
          <w:sz w:val="22"/>
          <w:szCs w:val="22"/>
        </w:rPr>
        <w:t xml:space="preserve">hildren’s </w:t>
      </w:r>
      <w:r w:rsidR="00534D6C">
        <w:rPr>
          <w:rFonts w:ascii="Calibri" w:hAnsi="Calibri"/>
          <w:sz w:val="22"/>
          <w:szCs w:val="22"/>
        </w:rPr>
        <w:t>Services</w:t>
      </w:r>
      <w:r w:rsidRPr="009B7134">
        <w:rPr>
          <w:rFonts w:ascii="Calibri" w:hAnsi="Calibri"/>
          <w:sz w:val="22"/>
          <w:szCs w:val="22"/>
        </w:rPr>
        <w:t xml:space="preserve">, </w:t>
      </w:r>
      <w:r w:rsidR="00EE61A0">
        <w:rPr>
          <w:rFonts w:ascii="Calibri" w:hAnsi="Calibri"/>
          <w:sz w:val="22"/>
          <w:szCs w:val="22"/>
        </w:rPr>
        <w:t>other agencies, or an Early Help Assessment. I</w:t>
      </w:r>
      <w:r w:rsidRPr="009B7134">
        <w:rPr>
          <w:rFonts w:ascii="Calibri" w:hAnsi="Calibri"/>
          <w:sz w:val="22"/>
          <w:szCs w:val="22"/>
        </w:rPr>
        <w:t xml:space="preserve">t is important to note that any staff member can refer their concerns </w:t>
      </w:r>
      <w:r w:rsidR="00EE61A0">
        <w:rPr>
          <w:rFonts w:ascii="Calibri" w:hAnsi="Calibri"/>
          <w:sz w:val="22"/>
          <w:szCs w:val="22"/>
        </w:rPr>
        <w:t>directly.</w:t>
      </w:r>
    </w:p>
    <w:p w:rsidR="00C768AA" w:rsidRDefault="00C768AA" w:rsidP="00C768AA">
      <w:pPr>
        <w:pStyle w:val="Default"/>
        <w:rPr>
          <w:rFonts w:ascii="Calibri" w:eastAsiaTheme="minorHAnsi" w:hAnsi="Calibri" w:cs="Times New Roman"/>
          <w:color w:val="auto"/>
          <w:sz w:val="22"/>
          <w:szCs w:val="22"/>
        </w:rPr>
      </w:pPr>
    </w:p>
    <w:p w:rsidR="00C768AA" w:rsidRPr="00C768AA" w:rsidRDefault="00C768AA" w:rsidP="00C768AA">
      <w:pPr>
        <w:pStyle w:val="Default"/>
        <w:rPr>
          <w:rFonts w:ascii="Calibri" w:eastAsiaTheme="minorHAnsi" w:hAnsi="Calibri" w:cs="Times New Roman"/>
          <w:color w:val="auto"/>
          <w:sz w:val="22"/>
          <w:szCs w:val="22"/>
        </w:rPr>
      </w:pPr>
      <w:r w:rsidRPr="009B7134">
        <w:rPr>
          <w:rFonts w:ascii="Calibri" w:eastAsiaTheme="minorHAnsi" w:hAnsi="Calibri" w:cs="Times New Roman"/>
          <w:color w:val="auto"/>
          <w:sz w:val="22"/>
          <w:szCs w:val="22"/>
        </w:rPr>
        <w:t>If the child’s situation does not appear to be improving</w:t>
      </w:r>
      <w:r>
        <w:rPr>
          <w:rFonts w:ascii="Calibri" w:eastAsiaTheme="minorHAnsi" w:hAnsi="Calibri" w:cs="Times New Roman"/>
          <w:color w:val="auto"/>
          <w:sz w:val="22"/>
          <w:szCs w:val="22"/>
        </w:rPr>
        <w:t>,</w:t>
      </w:r>
      <w:r w:rsidRPr="009B7134">
        <w:rPr>
          <w:rFonts w:ascii="Calibri" w:eastAsiaTheme="minorHAnsi" w:hAnsi="Calibri" w:cs="Times New Roman"/>
          <w:color w:val="auto"/>
          <w:sz w:val="22"/>
          <w:szCs w:val="22"/>
        </w:rPr>
        <w:t xml:space="preserve"> the </w:t>
      </w:r>
      <w:r>
        <w:rPr>
          <w:rFonts w:ascii="Calibri" w:eastAsiaTheme="minorHAnsi" w:hAnsi="Calibri" w:cs="Times New Roman"/>
          <w:color w:val="auto"/>
          <w:sz w:val="22"/>
          <w:szCs w:val="22"/>
        </w:rPr>
        <w:t xml:space="preserve">DSL or staff member who made the referral, </w:t>
      </w:r>
      <w:r w:rsidRPr="009B7134">
        <w:rPr>
          <w:rFonts w:ascii="Calibri" w:eastAsiaTheme="minorHAnsi" w:hAnsi="Calibri" w:cs="Times New Roman"/>
          <w:color w:val="auto"/>
          <w:sz w:val="22"/>
          <w:szCs w:val="22"/>
        </w:rPr>
        <w:t>should press for re-consideration.</w:t>
      </w:r>
    </w:p>
    <w:p w:rsidR="00FD2423" w:rsidRPr="009B7134" w:rsidRDefault="00FD2423" w:rsidP="00FD2423">
      <w:pPr>
        <w:pStyle w:val="NoSpacing"/>
        <w:rPr>
          <w:rFonts w:ascii="Calibri" w:hAnsi="Calibri"/>
          <w:sz w:val="22"/>
          <w:szCs w:val="22"/>
        </w:rPr>
      </w:pPr>
    </w:p>
    <w:p w:rsidR="002D639C" w:rsidRDefault="00FD2423" w:rsidP="00FD2423">
      <w:pPr>
        <w:pStyle w:val="Default"/>
        <w:rPr>
          <w:rFonts w:ascii="Calibri" w:eastAsiaTheme="minorHAnsi" w:hAnsi="Calibri" w:cs="Times New Roman"/>
          <w:b/>
          <w:color w:val="auto"/>
          <w:sz w:val="22"/>
          <w:szCs w:val="22"/>
        </w:rPr>
      </w:pPr>
      <w:r w:rsidRPr="002D639C">
        <w:rPr>
          <w:rFonts w:ascii="Calibri" w:eastAsiaTheme="minorHAnsi" w:hAnsi="Calibri" w:cs="Times New Roman"/>
          <w:b/>
          <w:color w:val="auto"/>
          <w:sz w:val="22"/>
          <w:szCs w:val="22"/>
        </w:rPr>
        <w:t xml:space="preserve">If, at any point, there is a risk of immediate serious harm to a child a referral should be made to Children’s </w:t>
      </w:r>
      <w:r w:rsidR="00534D6C">
        <w:rPr>
          <w:rFonts w:ascii="Calibri" w:eastAsiaTheme="minorHAnsi" w:hAnsi="Calibri" w:cs="Times New Roman"/>
          <w:b/>
          <w:color w:val="auto"/>
          <w:sz w:val="22"/>
          <w:szCs w:val="22"/>
        </w:rPr>
        <w:t>Services</w:t>
      </w:r>
      <w:r w:rsidR="002D639C" w:rsidRPr="002D639C">
        <w:rPr>
          <w:rFonts w:ascii="Calibri" w:eastAsiaTheme="minorHAnsi" w:hAnsi="Calibri" w:cs="Times New Roman"/>
          <w:b/>
          <w:color w:val="auto"/>
          <w:sz w:val="22"/>
          <w:szCs w:val="22"/>
        </w:rPr>
        <w:t xml:space="preserve"> and/or the Police </w:t>
      </w:r>
      <w:r w:rsidRPr="002D639C">
        <w:rPr>
          <w:rFonts w:ascii="Calibri" w:eastAsiaTheme="minorHAnsi" w:hAnsi="Calibri" w:cs="Times New Roman"/>
          <w:b/>
          <w:color w:val="auto"/>
          <w:sz w:val="22"/>
          <w:szCs w:val="22"/>
        </w:rPr>
        <w:t xml:space="preserve">immediately. </w:t>
      </w:r>
      <w:r w:rsidR="002D639C" w:rsidRPr="002D639C">
        <w:rPr>
          <w:rFonts w:ascii="Calibri" w:eastAsiaTheme="minorHAnsi" w:hAnsi="Calibri" w:cs="Times New Roman"/>
          <w:b/>
          <w:color w:val="auto"/>
          <w:sz w:val="22"/>
          <w:szCs w:val="22"/>
        </w:rPr>
        <w:t>Anybody can make a referral.</w:t>
      </w:r>
    </w:p>
    <w:p w:rsidR="00C768AA" w:rsidRDefault="00C768AA" w:rsidP="00FD2423">
      <w:pPr>
        <w:pStyle w:val="Default"/>
        <w:rPr>
          <w:rFonts w:ascii="Calibri" w:eastAsiaTheme="minorHAnsi" w:hAnsi="Calibri" w:cs="Times New Roman"/>
          <w:b/>
          <w:color w:val="auto"/>
          <w:sz w:val="22"/>
          <w:szCs w:val="22"/>
        </w:rPr>
      </w:pPr>
    </w:p>
    <w:p w:rsidR="00F65136" w:rsidRDefault="00C768AA" w:rsidP="00FD2423">
      <w:pPr>
        <w:pStyle w:val="Default"/>
        <w:rPr>
          <w:rFonts w:ascii="Calibri" w:eastAsiaTheme="minorHAnsi" w:hAnsi="Calibri" w:cs="Times New Roman"/>
          <w:b/>
          <w:color w:val="auto"/>
          <w:sz w:val="22"/>
          <w:szCs w:val="22"/>
        </w:rPr>
      </w:pPr>
      <w:r w:rsidRPr="00C768AA">
        <w:rPr>
          <w:rFonts w:ascii="Calibri" w:eastAsiaTheme="minorHAnsi" w:hAnsi="Calibri" w:cs="Times New Roman"/>
          <w:color w:val="auto"/>
          <w:sz w:val="22"/>
          <w:szCs w:val="22"/>
        </w:rPr>
        <w:t>A flow chart setting out the process for staff when they have concerns about a child is included in</w:t>
      </w:r>
      <w:r w:rsidR="00630075">
        <w:rPr>
          <w:rFonts w:ascii="Calibri" w:eastAsiaTheme="minorHAnsi" w:hAnsi="Calibri" w:cs="Times New Roman"/>
          <w:b/>
          <w:color w:val="auto"/>
          <w:sz w:val="22"/>
          <w:szCs w:val="22"/>
        </w:rPr>
        <w:t xml:space="preserve"> Appendix I</w:t>
      </w:r>
      <w:r>
        <w:rPr>
          <w:rFonts w:ascii="Calibri" w:eastAsiaTheme="minorHAnsi" w:hAnsi="Calibri" w:cs="Times New Roman"/>
          <w:b/>
          <w:color w:val="auto"/>
          <w:sz w:val="22"/>
          <w:szCs w:val="22"/>
        </w:rPr>
        <w:t xml:space="preserve">. </w:t>
      </w:r>
    </w:p>
    <w:p w:rsidR="00F65136" w:rsidRDefault="00F65136" w:rsidP="00FD2423">
      <w:pPr>
        <w:pStyle w:val="Default"/>
        <w:rPr>
          <w:rFonts w:ascii="Calibri" w:eastAsiaTheme="minorHAnsi" w:hAnsi="Calibri" w:cs="Times New Roman"/>
          <w:b/>
          <w:color w:val="auto"/>
          <w:sz w:val="22"/>
          <w:szCs w:val="22"/>
        </w:rPr>
      </w:pPr>
    </w:p>
    <w:p w:rsidR="00F65136" w:rsidRDefault="00F65136" w:rsidP="00FD2423">
      <w:pPr>
        <w:pStyle w:val="Default"/>
        <w:rPr>
          <w:rFonts w:ascii="Calibri" w:eastAsiaTheme="minorHAnsi" w:hAnsi="Calibri" w:cs="Times New Roman"/>
          <w:color w:val="auto"/>
          <w:sz w:val="22"/>
          <w:szCs w:val="22"/>
        </w:rPr>
      </w:pPr>
      <w:r w:rsidRPr="00F65136">
        <w:rPr>
          <w:rFonts w:ascii="Calibri" w:eastAsiaTheme="minorHAnsi" w:hAnsi="Calibri" w:cs="Times New Roman"/>
          <w:color w:val="auto"/>
          <w:sz w:val="22"/>
          <w:szCs w:val="22"/>
        </w:rPr>
        <w:t xml:space="preserve">The Academy will always </w:t>
      </w:r>
      <w:r>
        <w:rPr>
          <w:rFonts w:ascii="Calibri" w:eastAsiaTheme="minorHAnsi" w:hAnsi="Calibri" w:cs="Times New Roman"/>
          <w:color w:val="auto"/>
          <w:sz w:val="22"/>
          <w:szCs w:val="22"/>
        </w:rPr>
        <w:t xml:space="preserve">look to </w:t>
      </w:r>
      <w:r w:rsidRPr="00F65136">
        <w:rPr>
          <w:rFonts w:ascii="Calibri" w:eastAsiaTheme="minorHAnsi" w:hAnsi="Calibri" w:cs="Times New Roman"/>
          <w:color w:val="auto"/>
          <w:sz w:val="22"/>
          <w:szCs w:val="22"/>
        </w:rPr>
        <w:t>share our intention to refer a child to Children’s Services</w:t>
      </w:r>
      <w:r>
        <w:rPr>
          <w:rFonts w:ascii="Calibri" w:eastAsiaTheme="minorHAnsi" w:hAnsi="Calibri" w:cs="Times New Roman"/>
          <w:color w:val="auto"/>
          <w:sz w:val="22"/>
          <w:szCs w:val="22"/>
        </w:rPr>
        <w:t xml:space="preserve"> with the parents</w:t>
      </w:r>
      <w:r w:rsidRPr="00F65136">
        <w:rPr>
          <w:rFonts w:ascii="Calibri" w:eastAsiaTheme="minorHAnsi" w:hAnsi="Calibri" w:cs="Times New Roman"/>
          <w:color w:val="auto"/>
          <w:sz w:val="22"/>
          <w:szCs w:val="22"/>
        </w:rPr>
        <w:t xml:space="preserve">, unless </w:t>
      </w:r>
      <w:r w:rsidR="00544CA4">
        <w:rPr>
          <w:rFonts w:ascii="Calibri" w:eastAsiaTheme="minorHAnsi" w:hAnsi="Calibri" w:cs="Times New Roman"/>
          <w:color w:val="auto"/>
          <w:sz w:val="22"/>
          <w:szCs w:val="22"/>
        </w:rPr>
        <w:t>in doing so it</w:t>
      </w:r>
      <w:r w:rsidRPr="00F65136">
        <w:rPr>
          <w:rFonts w:ascii="Calibri" w:eastAsiaTheme="minorHAnsi" w:hAnsi="Calibri" w:cs="Times New Roman"/>
          <w:color w:val="auto"/>
          <w:sz w:val="22"/>
          <w:szCs w:val="22"/>
        </w:rPr>
        <w:t xml:space="preserve"> could place the child at greater risk of harm or impede a criminal investigation. On these occasions advice will be taken from Children’s Services</w:t>
      </w:r>
      <w:r>
        <w:rPr>
          <w:rFonts w:ascii="Calibri" w:eastAsiaTheme="minorHAnsi" w:hAnsi="Calibri" w:cs="Times New Roman"/>
          <w:color w:val="auto"/>
          <w:sz w:val="22"/>
          <w:szCs w:val="22"/>
        </w:rPr>
        <w:t>.</w:t>
      </w:r>
    </w:p>
    <w:p w:rsidR="00F65136" w:rsidRDefault="00F65136" w:rsidP="00FD2423">
      <w:pPr>
        <w:pStyle w:val="Default"/>
        <w:rPr>
          <w:rFonts w:ascii="Calibri" w:eastAsiaTheme="minorHAnsi" w:hAnsi="Calibri" w:cs="Times New Roman"/>
          <w:color w:val="auto"/>
          <w:sz w:val="22"/>
          <w:szCs w:val="22"/>
        </w:rPr>
      </w:pPr>
    </w:p>
    <w:p w:rsidR="00F65136" w:rsidRDefault="00F65136" w:rsidP="00F65136">
      <w:pPr>
        <w:spacing w:before="46" w:after="46"/>
        <w:rPr>
          <w:rFonts w:ascii="Calibri" w:eastAsiaTheme="minorHAnsi" w:hAnsi="Calibri"/>
          <w:sz w:val="22"/>
          <w:szCs w:val="22"/>
        </w:rPr>
      </w:pPr>
      <w:r>
        <w:rPr>
          <w:rFonts w:ascii="Calibri" w:eastAsiaTheme="minorHAnsi" w:hAnsi="Calibri"/>
          <w:sz w:val="22"/>
          <w:szCs w:val="22"/>
        </w:rPr>
        <w:t>In terms of reporting</w:t>
      </w:r>
      <w:r w:rsidR="00544CA4">
        <w:rPr>
          <w:rFonts w:ascii="Calibri" w:eastAsiaTheme="minorHAnsi" w:hAnsi="Calibri"/>
          <w:sz w:val="22"/>
          <w:szCs w:val="22"/>
        </w:rPr>
        <w:t>concerns</w:t>
      </w:r>
      <w:r>
        <w:rPr>
          <w:rFonts w:ascii="Calibri" w:eastAsiaTheme="minorHAnsi" w:hAnsi="Calibri"/>
          <w:sz w:val="22"/>
          <w:szCs w:val="22"/>
        </w:rPr>
        <w:t xml:space="preserve">, contact details are summarised in </w:t>
      </w:r>
      <w:r w:rsidRPr="00F65136">
        <w:rPr>
          <w:rFonts w:ascii="Calibri" w:eastAsiaTheme="minorHAnsi" w:hAnsi="Calibri"/>
          <w:b/>
          <w:sz w:val="22"/>
          <w:szCs w:val="22"/>
        </w:rPr>
        <w:t>Appendix J.</w:t>
      </w:r>
      <w:r>
        <w:rPr>
          <w:rFonts w:ascii="Calibri" w:eastAsiaTheme="minorHAnsi" w:hAnsi="Calibri"/>
          <w:sz w:val="22"/>
          <w:szCs w:val="22"/>
        </w:rPr>
        <w:t xml:space="preserve"> </w:t>
      </w:r>
    </w:p>
    <w:p w:rsidR="00F65136" w:rsidRDefault="00F65136" w:rsidP="00F65136">
      <w:pPr>
        <w:spacing w:before="46" w:after="46"/>
        <w:rPr>
          <w:rFonts w:ascii="Calibri" w:eastAsiaTheme="minorHAnsi" w:hAnsi="Calibri"/>
          <w:sz w:val="22"/>
          <w:szCs w:val="22"/>
        </w:rPr>
      </w:pPr>
    </w:p>
    <w:p w:rsidR="00F65136" w:rsidRPr="00F65136" w:rsidRDefault="00F65136" w:rsidP="00F65136">
      <w:pPr>
        <w:spacing w:before="46" w:after="46"/>
        <w:rPr>
          <w:rFonts w:ascii="Arial" w:hAnsi="Arial" w:cs="Arial"/>
        </w:rPr>
      </w:pPr>
      <w:r w:rsidRPr="00F65136">
        <w:rPr>
          <w:rFonts w:ascii="Calibri" w:eastAsiaTheme="minorHAnsi" w:hAnsi="Calibri"/>
          <w:sz w:val="22"/>
          <w:szCs w:val="22"/>
          <w:lang w:val="en-GB" w:eastAsia="en-GB"/>
        </w:rPr>
        <w:t>Safeguarding contact details are prom</w:t>
      </w:r>
      <w:r>
        <w:rPr>
          <w:rFonts w:ascii="Calibri" w:eastAsiaTheme="minorHAnsi" w:hAnsi="Calibri"/>
          <w:sz w:val="22"/>
          <w:szCs w:val="22"/>
          <w:lang w:val="en-GB" w:eastAsia="en-GB"/>
        </w:rPr>
        <w:t xml:space="preserve">inently displayed in the Academy </w:t>
      </w:r>
      <w:r w:rsidRPr="00F65136">
        <w:rPr>
          <w:rFonts w:ascii="Calibri" w:eastAsiaTheme="minorHAnsi" w:hAnsi="Calibri"/>
          <w:sz w:val="22"/>
          <w:szCs w:val="22"/>
          <w:lang w:val="en-GB" w:eastAsia="en-GB"/>
        </w:rPr>
        <w:t>to ensure that all staff have unfettered access to safeguarding support</w:t>
      </w:r>
      <w:r>
        <w:rPr>
          <w:rFonts w:ascii="Arial" w:hAnsi="Arial" w:cs="Arial"/>
        </w:rPr>
        <w:t>.</w:t>
      </w:r>
    </w:p>
    <w:p w:rsidR="00690041" w:rsidRPr="0078331C" w:rsidRDefault="008B2D5A" w:rsidP="0078331C">
      <w:pPr>
        <w:pStyle w:val="Heading3"/>
        <w:rPr>
          <w:rFonts w:asciiTheme="minorHAnsi" w:hAnsiTheme="minorHAnsi"/>
          <w:sz w:val="20"/>
          <w:szCs w:val="20"/>
        </w:rPr>
      </w:pPr>
      <w:bookmarkStart w:id="14" w:name="_Toc482947309"/>
      <w:r>
        <w:rPr>
          <w:rFonts w:asciiTheme="minorHAnsi" w:hAnsiTheme="minorHAnsi"/>
          <w:sz w:val="20"/>
          <w:szCs w:val="20"/>
        </w:rPr>
        <w:lastRenderedPageBreak/>
        <w:t>4.6</w:t>
      </w:r>
      <w:r w:rsidR="0078331C">
        <w:rPr>
          <w:rFonts w:asciiTheme="minorHAnsi" w:hAnsiTheme="minorHAnsi"/>
          <w:sz w:val="20"/>
          <w:szCs w:val="20"/>
        </w:rPr>
        <w:t>1 Reporting Concerns – Female Genital Mutilation</w:t>
      </w:r>
      <w:bookmarkEnd w:id="14"/>
    </w:p>
    <w:p w:rsidR="0078331C" w:rsidRDefault="0078331C" w:rsidP="00690041">
      <w:pPr>
        <w:pStyle w:val="Default"/>
        <w:rPr>
          <w:rFonts w:ascii="Calibri" w:eastAsiaTheme="minorHAnsi" w:hAnsi="Calibri" w:cs="Times New Roman"/>
          <w:color w:val="auto"/>
          <w:sz w:val="22"/>
          <w:szCs w:val="22"/>
        </w:rPr>
      </w:pPr>
      <w:r>
        <w:rPr>
          <w:rFonts w:ascii="Calibri" w:eastAsiaTheme="minorHAnsi" w:hAnsi="Calibri" w:cs="Times New Roman"/>
          <w:color w:val="auto"/>
          <w:sz w:val="22"/>
          <w:szCs w:val="22"/>
        </w:rPr>
        <w:t>Staff should report any</w:t>
      </w:r>
      <w:r w:rsidR="003C50C1">
        <w:rPr>
          <w:rFonts w:ascii="Calibri" w:eastAsiaTheme="minorHAnsi" w:hAnsi="Calibri" w:cs="Times New Roman"/>
          <w:color w:val="auto"/>
          <w:sz w:val="22"/>
          <w:szCs w:val="22"/>
        </w:rPr>
        <w:t xml:space="preserve"> concerns in line with section 4.6</w:t>
      </w:r>
      <w:r>
        <w:rPr>
          <w:rFonts w:ascii="Calibri" w:eastAsiaTheme="minorHAnsi" w:hAnsi="Calibri" w:cs="Times New Roman"/>
          <w:color w:val="auto"/>
          <w:sz w:val="22"/>
          <w:szCs w:val="22"/>
        </w:rPr>
        <w:t xml:space="preserve">. In addition, </w:t>
      </w:r>
      <w:r w:rsidRPr="0078331C">
        <w:rPr>
          <w:rFonts w:ascii="Calibri" w:eastAsiaTheme="minorHAnsi" w:hAnsi="Calibri" w:cs="Times New Roman"/>
          <w:b/>
          <w:color w:val="auto"/>
          <w:sz w:val="22"/>
          <w:szCs w:val="22"/>
        </w:rPr>
        <w:t>teachers</w:t>
      </w:r>
      <w:r>
        <w:rPr>
          <w:rFonts w:ascii="Calibri" w:eastAsiaTheme="minorHAnsi" w:hAnsi="Calibri" w:cs="Times New Roman"/>
          <w:color w:val="auto"/>
          <w:sz w:val="22"/>
          <w:szCs w:val="22"/>
        </w:rPr>
        <w:t xml:space="preserve"> have a statutory duty to personally report </w:t>
      </w:r>
      <w:r w:rsidRPr="00690041">
        <w:rPr>
          <w:rFonts w:ascii="Calibri" w:eastAsiaTheme="minorHAnsi" w:hAnsi="Calibri" w:cs="Times New Roman"/>
          <w:color w:val="auto"/>
          <w:sz w:val="22"/>
          <w:szCs w:val="22"/>
        </w:rPr>
        <w:t xml:space="preserve">to the </w:t>
      </w:r>
      <w:r w:rsidR="00534D6C">
        <w:rPr>
          <w:rFonts w:ascii="Calibri" w:eastAsiaTheme="minorHAnsi" w:hAnsi="Calibri" w:cs="Times New Roman"/>
          <w:b/>
          <w:color w:val="auto"/>
          <w:sz w:val="22"/>
          <w:szCs w:val="22"/>
        </w:rPr>
        <w:t>P</w:t>
      </w:r>
      <w:r w:rsidRPr="00690041">
        <w:rPr>
          <w:rFonts w:ascii="Calibri" w:eastAsiaTheme="minorHAnsi" w:hAnsi="Calibri" w:cs="Times New Roman"/>
          <w:b/>
          <w:color w:val="auto"/>
          <w:sz w:val="22"/>
          <w:szCs w:val="22"/>
        </w:rPr>
        <w:t>olice</w:t>
      </w:r>
      <w:r w:rsidRPr="00690041">
        <w:rPr>
          <w:rFonts w:ascii="Calibri" w:eastAsiaTheme="minorHAnsi" w:hAnsi="Calibri" w:cs="Times New Roman"/>
          <w:color w:val="auto"/>
          <w:sz w:val="22"/>
          <w:szCs w:val="22"/>
        </w:rPr>
        <w:t xml:space="preserve"> </w:t>
      </w:r>
      <w:r>
        <w:rPr>
          <w:rFonts w:ascii="Calibri" w:eastAsiaTheme="minorHAnsi" w:hAnsi="Calibri" w:cs="Times New Roman"/>
          <w:color w:val="auto"/>
          <w:sz w:val="22"/>
          <w:szCs w:val="22"/>
        </w:rPr>
        <w:t xml:space="preserve">cases </w:t>
      </w:r>
      <w:r w:rsidRPr="00690041">
        <w:rPr>
          <w:rFonts w:ascii="Calibri" w:eastAsiaTheme="minorHAnsi" w:hAnsi="Calibri" w:cs="Times New Roman"/>
          <w:color w:val="auto"/>
          <w:sz w:val="22"/>
          <w:szCs w:val="22"/>
        </w:rPr>
        <w:t>wh</w:t>
      </w:r>
      <w:r>
        <w:rPr>
          <w:rFonts w:ascii="Calibri" w:eastAsiaTheme="minorHAnsi" w:hAnsi="Calibri" w:cs="Times New Roman"/>
          <w:color w:val="auto"/>
          <w:sz w:val="22"/>
          <w:szCs w:val="22"/>
        </w:rPr>
        <w:t xml:space="preserve">ere they discover </w:t>
      </w:r>
      <w:r w:rsidRPr="00690041">
        <w:rPr>
          <w:rFonts w:ascii="Calibri" w:eastAsiaTheme="minorHAnsi" w:hAnsi="Calibri" w:cs="Times New Roman"/>
          <w:color w:val="auto"/>
          <w:sz w:val="22"/>
          <w:szCs w:val="22"/>
        </w:rPr>
        <w:t xml:space="preserve">that </w:t>
      </w:r>
      <w:r>
        <w:rPr>
          <w:rFonts w:ascii="Calibri" w:eastAsiaTheme="minorHAnsi" w:hAnsi="Calibri" w:cs="Times New Roman"/>
          <w:color w:val="auto"/>
          <w:sz w:val="22"/>
          <w:szCs w:val="22"/>
        </w:rPr>
        <w:t xml:space="preserve">an act of </w:t>
      </w:r>
      <w:r w:rsidRPr="00690041">
        <w:rPr>
          <w:rFonts w:ascii="Calibri" w:eastAsiaTheme="minorHAnsi" w:hAnsi="Calibri" w:cs="Times New Roman"/>
          <w:color w:val="auto"/>
          <w:sz w:val="22"/>
          <w:szCs w:val="22"/>
        </w:rPr>
        <w:t>FGM appears to have been carried ou</w:t>
      </w:r>
      <w:r>
        <w:rPr>
          <w:rFonts w:ascii="Calibri" w:eastAsiaTheme="minorHAnsi" w:hAnsi="Calibri" w:cs="Times New Roman"/>
          <w:color w:val="auto"/>
          <w:sz w:val="22"/>
          <w:szCs w:val="22"/>
        </w:rPr>
        <w:t>t.</w:t>
      </w:r>
    </w:p>
    <w:p w:rsidR="001C6C66" w:rsidRDefault="001C6C66" w:rsidP="00690041">
      <w:pPr>
        <w:pStyle w:val="Default"/>
        <w:rPr>
          <w:rFonts w:ascii="Calibri" w:eastAsiaTheme="minorHAnsi" w:hAnsi="Calibri" w:cs="Times New Roman"/>
          <w:color w:val="auto"/>
          <w:sz w:val="22"/>
          <w:szCs w:val="22"/>
        </w:rPr>
      </w:pPr>
    </w:p>
    <w:p w:rsidR="00E1431A" w:rsidRDefault="001C6C66" w:rsidP="00690041">
      <w:pPr>
        <w:pStyle w:val="Default"/>
        <w:rPr>
          <w:rFonts w:ascii="Calibri" w:eastAsiaTheme="minorHAnsi" w:hAnsi="Calibri" w:cs="Times New Roman"/>
          <w:color w:val="auto"/>
          <w:sz w:val="22"/>
          <w:szCs w:val="22"/>
        </w:rPr>
      </w:pPr>
      <w:r>
        <w:rPr>
          <w:rFonts w:ascii="Calibri" w:eastAsiaTheme="minorHAnsi" w:hAnsi="Calibri" w:cs="Times New Roman"/>
          <w:color w:val="auto"/>
          <w:sz w:val="22"/>
          <w:szCs w:val="22"/>
        </w:rPr>
        <w:t xml:space="preserve">Refer to </w:t>
      </w:r>
      <w:r w:rsidRPr="001C6C66">
        <w:rPr>
          <w:rFonts w:ascii="Calibri" w:eastAsiaTheme="minorHAnsi" w:hAnsi="Calibri" w:cs="Times New Roman"/>
          <w:b/>
          <w:color w:val="auto"/>
          <w:sz w:val="22"/>
          <w:szCs w:val="22"/>
        </w:rPr>
        <w:t>Appendix D</w:t>
      </w:r>
      <w:r w:rsidR="00534D6C">
        <w:rPr>
          <w:rFonts w:ascii="Calibri" w:eastAsiaTheme="minorHAnsi" w:hAnsi="Calibri" w:cs="Times New Roman"/>
          <w:b/>
          <w:color w:val="auto"/>
          <w:sz w:val="22"/>
          <w:szCs w:val="22"/>
        </w:rPr>
        <w:t xml:space="preserve"> </w:t>
      </w:r>
      <w:r w:rsidR="00534D6C" w:rsidRPr="00534D6C">
        <w:rPr>
          <w:rFonts w:ascii="Calibri" w:eastAsiaTheme="minorHAnsi" w:hAnsi="Calibri" w:cs="Times New Roman"/>
          <w:color w:val="auto"/>
          <w:sz w:val="22"/>
          <w:szCs w:val="22"/>
        </w:rPr>
        <w:t>and Annex A in</w:t>
      </w:r>
      <w:r w:rsidR="00534D6C">
        <w:rPr>
          <w:rFonts w:ascii="Calibri" w:eastAsiaTheme="minorHAnsi" w:hAnsi="Calibri" w:cs="Times New Roman"/>
          <w:b/>
          <w:color w:val="auto"/>
          <w:sz w:val="22"/>
          <w:szCs w:val="22"/>
        </w:rPr>
        <w:t xml:space="preserve"> </w:t>
      </w:r>
      <w:hyperlink r:id="rId25" w:history="1">
        <w:r w:rsidR="00534D6C" w:rsidRPr="00347623">
          <w:rPr>
            <w:rStyle w:val="Hyperlink"/>
            <w:rFonts w:asciiTheme="minorHAnsi" w:hAnsiTheme="minorHAnsi"/>
            <w:sz w:val="22"/>
            <w:szCs w:val="22"/>
          </w:rPr>
          <w:t>Keeping Children Safe in Education</w:t>
        </w:r>
      </w:hyperlink>
      <w:r w:rsidR="00534D6C">
        <w:rPr>
          <w:rStyle w:val="Hyperlink"/>
          <w:rFonts w:asciiTheme="minorHAnsi" w:hAnsiTheme="minorHAnsi"/>
          <w:sz w:val="22"/>
          <w:szCs w:val="22"/>
        </w:rPr>
        <w:t>.</w:t>
      </w:r>
    </w:p>
    <w:p w:rsidR="00F65136" w:rsidRDefault="00F65136" w:rsidP="00F65136">
      <w:pPr>
        <w:pStyle w:val="NoSpacing"/>
      </w:pPr>
    </w:p>
    <w:p w:rsidR="0078331C" w:rsidRPr="0078331C" w:rsidRDefault="008B2D5A" w:rsidP="0078331C">
      <w:pPr>
        <w:pStyle w:val="Heading3"/>
        <w:rPr>
          <w:rFonts w:asciiTheme="minorHAnsi" w:hAnsiTheme="minorHAnsi"/>
          <w:sz w:val="20"/>
          <w:szCs w:val="20"/>
        </w:rPr>
      </w:pPr>
      <w:bookmarkStart w:id="15" w:name="_Toc482947310"/>
      <w:r>
        <w:rPr>
          <w:rFonts w:asciiTheme="minorHAnsi" w:hAnsiTheme="minorHAnsi"/>
          <w:sz w:val="20"/>
          <w:szCs w:val="20"/>
        </w:rPr>
        <w:t>4.6</w:t>
      </w:r>
      <w:r w:rsidR="0078331C">
        <w:rPr>
          <w:rFonts w:asciiTheme="minorHAnsi" w:hAnsiTheme="minorHAnsi"/>
          <w:sz w:val="20"/>
          <w:szCs w:val="20"/>
        </w:rPr>
        <w:t>2 Reporting Concerns – Extremism and Radicalisation</w:t>
      </w:r>
      <w:bookmarkEnd w:id="15"/>
    </w:p>
    <w:p w:rsidR="009F5CC8" w:rsidRDefault="009F5CC8" w:rsidP="00690041">
      <w:pPr>
        <w:pStyle w:val="Default"/>
        <w:rPr>
          <w:rFonts w:asciiTheme="minorHAnsi" w:hAnsiTheme="minorHAnsi"/>
          <w:sz w:val="22"/>
          <w:szCs w:val="22"/>
        </w:rPr>
      </w:pPr>
      <w:r>
        <w:rPr>
          <w:rFonts w:ascii="Calibri" w:eastAsiaTheme="minorHAnsi" w:hAnsi="Calibri" w:cs="Times New Roman"/>
          <w:color w:val="auto"/>
          <w:sz w:val="22"/>
          <w:szCs w:val="22"/>
        </w:rPr>
        <w:t>The</w:t>
      </w:r>
      <w:r>
        <w:rPr>
          <w:rFonts w:asciiTheme="minorHAnsi" w:hAnsiTheme="minorHAnsi"/>
          <w:sz w:val="22"/>
          <w:szCs w:val="22"/>
        </w:rPr>
        <w:t xml:space="preserve"> </w:t>
      </w:r>
      <w:hyperlink r:id="rId26" w:history="1">
        <w:r>
          <w:rPr>
            <w:rStyle w:val="Hyperlink"/>
            <w:rFonts w:asciiTheme="minorHAnsi" w:hAnsiTheme="minorHAnsi"/>
            <w:sz w:val="22"/>
            <w:szCs w:val="22"/>
          </w:rPr>
          <w:t>Prevent Duty</w:t>
        </w:r>
      </w:hyperlink>
      <w:r w:rsidR="00534D6C">
        <w:rPr>
          <w:rFonts w:asciiTheme="minorHAnsi" w:hAnsiTheme="minorHAnsi"/>
          <w:sz w:val="22"/>
          <w:szCs w:val="22"/>
        </w:rPr>
        <w:t xml:space="preserve"> </w:t>
      </w:r>
      <w:r>
        <w:rPr>
          <w:rFonts w:asciiTheme="minorHAnsi" w:hAnsiTheme="minorHAnsi"/>
          <w:sz w:val="22"/>
          <w:szCs w:val="22"/>
        </w:rPr>
        <w:t xml:space="preserve">requires schools to ‘have due regard to the need to prevent people from being drawn into terrorism’. As part of the annual refresher safeguarding training, staff receive training on Prevent. </w:t>
      </w:r>
    </w:p>
    <w:p w:rsidR="009F5CC8" w:rsidRDefault="009F5CC8" w:rsidP="00690041">
      <w:pPr>
        <w:pStyle w:val="Default"/>
        <w:rPr>
          <w:rFonts w:asciiTheme="minorHAnsi" w:hAnsiTheme="minorHAnsi"/>
          <w:sz w:val="22"/>
          <w:szCs w:val="22"/>
        </w:rPr>
      </w:pPr>
    </w:p>
    <w:p w:rsidR="00395F0D" w:rsidRDefault="0078331C" w:rsidP="00A16E18">
      <w:pPr>
        <w:pStyle w:val="Default"/>
        <w:rPr>
          <w:rFonts w:ascii="Calibri" w:eastAsiaTheme="minorHAnsi" w:hAnsi="Calibri" w:cs="Times New Roman"/>
          <w:color w:val="auto"/>
          <w:sz w:val="22"/>
          <w:szCs w:val="22"/>
        </w:rPr>
      </w:pPr>
      <w:r>
        <w:rPr>
          <w:rFonts w:ascii="Calibri" w:eastAsiaTheme="minorHAnsi" w:hAnsi="Calibri" w:cs="Times New Roman"/>
          <w:color w:val="auto"/>
          <w:sz w:val="22"/>
          <w:szCs w:val="22"/>
        </w:rPr>
        <w:t>Staff should report any</w:t>
      </w:r>
      <w:r w:rsidR="003C50C1">
        <w:rPr>
          <w:rFonts w:ascii="Calibri" w:eastAsiaTheme="minorHAnsi" w:hAnsi="Calibri" w:cs="Times New Roman"/>
          <w:color w:val="auto"/>
          <w:sz w:val="22"/>
          <w:szCs w:val="22"/>
        </w:rPr>
        <w:t xml:space="preserve"> concerns in line with section 4.6</w:t>
      </w:r>
      <w:r w:rsidR="009F5CC8">
        <w:rPr>
          <w:rFonts w:ascii="Calibri" w:eastAsiaTheme="minorHAnsi" w:hAnsi="Calibri" w:cs="Times New Roman"/>
          <w:color w:val="auto"/>
          <w:sz w:val="22"/>
          <w:szCs w:val="22"/>
        </w:rPr>
        <w:t xml:space="preserve">.  </w:t>
      </w:r>
    </w:p>
    <w:p w:rsidR="001C6C66" w:rsidRDefault="001C6C66" w:rsidP="00A16E18">
      <w:pPr>
        <w:pStyle w:val="Default"/>
        <w:rPr>
          <w:rFonts w:ascii="Calibri" w:eastAsiaTheme="minorHAnsi" w:hAnsi="Calibri" w:cs="Times New Roman"/>
          <w:color w:val="auto"/>
          <w:sz w:val="22"/>
          <w:szCs w:val="22"/>
        </w:rPr>
      </w:pPr>
    </w:p>
    <w:p w:rsidR="001C6C66" w:rsidRDefault="001C6C66" w:rsidP="00A16E18">
      <w:pPr>
        <w:pStyle w:val="Default"/>
        <w:rPr>
          <w:rFonts w:ascii="Calibri" w:eastAsiaTheme="minorHAnsi" w:hAnsi="Calibri" w:cs="Times New Roman"/>
          <w:color w:val="auto"/>
          <w:sz w:val="22"/>
          <w:szCs w:val="22"/>
        </w:rPr>
      </w:pPr>
      <w:r>
        <w:rPr>
          <w:rFonts w:ascii="Calibri" w:eastAsiaTheme="minorHAnsi" w:hAnsi="Calibri" w:cs="Times New Roman"/>
          <w:color w:val="auto"/>
          <w:sz w:val="22"/>
          <w:szCs w:val="22"/>
        </w:rPr>
        <w:t xml:space="preserve">Refer to </w:t>
      </w:r>
      <w:r w:rsidRPr="001C6C66">
        <w:rPr>
          <w:rFonts w:ascii="Calibri" w:eastAsiaTheme="minorHAnsi" w:hAnsi="Calibri" w:cs="Times New Roman"/>
          <w:b/>
          <w:color w:val="auto"/>
          <w:sz w:val="22"/>
          <w:szCs w:val="22"/>
        </w:rPr>
        <w:t>Appendix E.</w:t>
      </w:r>
    </w:p>
    <w:p w:rsidR="00395F0D" w:rsidRPr="00DE1085" w:rsidRDefault="00395F0D" w:rsidP="00395F0D">
      <w:pPr>
        <w:pStyle w:val="Heading3"/>
        <w:rPr>
          <w:rFonts w:asciiTheme="minorHAnsi" w:hAnsiTheme="minorHAnsi"/>
          <w:sz w:val="20"/>
          <w:szCs w:val="20"/>
        </w:rPr>
      </w:pPr>
      <w:bookmarkStart w:id="16" w:name="_Toc482947311"/>
      <w:r w:rsidRPr="00DE1085">
        <w:rPr>
          <w:rFonts w:asciiTheme="minorHAnsi" w:hAnsiTheme="minorHAnsi"/>
          <w:sz w:val="20"/>
          <w:szCs w:val="20"/>
        </w:rPr>
        <w:t>4.63 Reporting Concerns – Early Help</w:t>
      </w:r>
      <w:bookmarkEnd w:id="16"/>
    </w:p>
    <w:p w:rsidR="00395F0D" w:rsidRPr="00DE1085" w:rsidRDefault="00395F0D" w:rsidP="00531427">
      <w:pPr>
        <w:pStyle w:val="Default"/>
        <w:rPr>
          <w:rFonts w:asciiTheme="minorHAnsi" w:hAnsiTheme="minorHAnsi"/>
          <w:color w:val="auto"/>
          <w:sz w:val="22"/>
          <w:szCs w:val="22"/>
        </w:rPr>
      </w:pPr>
      <w:r w:rsidRPr="00DE1085">
        <w:rPr>
          <w:rFonts w:asciiTheme="minorHAnsi" w:eastAsiaTheme="minorHAnsi" w:hAnsiTheme="minorHAnsi"/>
          <w:color w:val="auto"/>
          <w:sz w:val="22"/>
          <w:szCs w:val="22"/>
        </w:rPr>
        <w:t xml:space="preserve">‘Early help’ means providing support as soon as a problem emerges, at any point in a child's life. </w:t>
      </w:r>
      <w:r w:rsidR="00042419" w:rsidRPr="00DE1085">
        <w:rPr>
          <w:rFonts w:asciiTheme="minorHAnsi" w:hAnsiTheme="minorHAnsi"/>
          <w:color w:val="auto"/>
          <w:sz w:val="22"/>
          <w:szCs w:val="22"/>
        </w:rPr>
        <w:t xml:space="preserve"> Chapter 1 of </w:t>
      </w:r>
      <w:hyperlink r:id="rId27" w:history="1">
        <w:r w:rsidR="00042419" w:rsidRPr="00042419">
          <w:rPr>
            <w:rStyle w:val="Hyperlink"/>
            <w:rFonts w:asciiTheme="minorHAnsi" w:hAnsiTheme="minorHAnsi"/>
            <w:sz w:val="22"/>
            <w:szCs w:val="22"/>
          </w:rPr>
          <w:t>Working Together to Safeguard Children</w:t>
        </w:r>
      </w:hyperlink>
      <w:r w:rsidR="00042419" w:rsidRPr="00042419">
        <w:rPr>
          <w:rFonts w:asciiTheme="minorHAnsi" w:hAnsiTheme="minorHAnsi"/>
          <w:color w:val="2F2F2F"/>
          <w:sz w:val="22"/>
          <w:szCs w:val="22"/>
        </w:rPr>
        <w:t> </w:t>
      </w:r>
      <w:r w:rsidR="00042419" w:rsidRPr="00DE1085">
        <w:rPr>
          <w:rFonts w:asciiTheme="minorHAnsi" w:hAnsiTheme="minorHAnsi"/>
          <w:color w:val="auto"/>
          <w:sz w:val="22"/>
          <w:szCs w:val="22"/>
        </w:rPr>
        <w:t>provides detailed guidance on the early h</w:t>
      </w:r>
      <w:r w:rsidR="00534D6C">
        <w:rPr>
          <w:rFonts w:asciiTheme="minorHAnsi" w:hAnsiTheme="minorHAnsi"/>
          <w:color w:val="auto"/>
          <w:sz w:val="22"/>
          <w:szCs w:val="22"/>
        </w:rPr>
        <w:t xml:space="preserve">elp process and this is also available at </w:t>
      </w:r>
      <w:hyperlink r:id="rId28" w:history="1">
        <w:r w:rsidR="00534D6C" w:rsidRPr="00C96C30">
          <w:rPr>
            <w:rStyle w:val="Hyperlink"/>
            <w:rFonts w:asciiTheme="minorHAnsi" w:hAnsiTheme="minorHAnsi"/>
            <w:sz w:val="22"/>
            <w:szCs w:val="22"/>
          </w:rPr>
          <w:t>www.southendchildrenpartnership.org.uk</w:t>
        </w:r>
      </w:hyperlink>
      <w:r w:rsidR="00534D6C">
        <w:rPr>
          <w:rFonts w:asciiTheme="minorHAnsi" w:hAnsiTheme="minorHAnsi"/>
          <w:color w:val="auto"/>
          <w:sz w:val="22"/>
          <w:szCs w:val="22"/>
        </w:rPr>
        <w:t xml:space="preserve">. </w:t>
      </w:r>
      <w:r w:rsidRPr="00DE1085">
        <w:rPr>
          <w:rFonts w:asciiTheme="minorHAnsi" w:eastAsiaTheme="minorHAnsi" w:hAnsiTheme="minorHAnsi"/>
          <w:color w:val="auto"/>
          <w:sz w:val="22"/>
          <w:szCs w:val="22"/>
        </w:rPr>
        <w:t>Staff should, in particular, be alert to the potential need for early help for a child who</w:t>
      </w:r>
      <w:r w:rsidRPr="00DE1085">
        <w:rPr>
          <w:rFonts w:asciiTheme="minorHAnsi" w:hAnsiTheme="minorHAnsi"/>
          <w:color w:val="auto"/>
          <w:sz w:val="22"/>
          <w:szCs w:val="22"/>
        </w:rPr>
        <w:t xml:space="preserve"> is</w:t>
      </w:r>
      <w:r w:rsidRPr="00DE1085">
        <w:rPr>
          <w:rFonts w:asciiTheme="minorHAnsi" w:eastAsiaTheme="minorHAnsi" w:hAnsiTheme="minorHAnsi"/>
          <w:color w:val="auto"/>
          <w:sz w:val="22"/>
          <w:szCs w:val="22"/>
        </w:rPr>
        <w:t>:</w:t>
      </w:r>
    </w:p>
    <w:p w:rsidR="00395F0D" w:rsidRPr="00DE1085" w:rsidRDefault="00395F0D" w:rsidP="00395F0D">
      <w:pPr>
        <w:pStyle w:val="NoSpacing"/>
        <w:rPr>
          <w:rFonts w:asciiTheme="minorHAnsi" w:hAnsiTheme="minorHAnsi"/>
          <w:sz w:val="22"/>
          <w:szCs w:val="22"/>
        </w:rPr>
      </w:pPr>
    </w:p>
    <w:p w:rsidR="00395F0D" w:rsidRPr="00DC69D6" w:rsidRDefault="00395F0D" w:rsidP="00DC69D6">
      <w:pPr>
        <w:pStyle w:val="ListParagraph"/>
        <w:numPr>
          <w:ilvl w:val="0"/>
          <w:numId w:val="40"/>
        </w:numPr>
      </w:pPr>
      <w:r w:rsidRPr="00DC69D6">
        <w:t>Registered as SEND.</w:t>
      </w:r>
    </w:p>
    <w:p w:rsidR="00395F0D" w:rsidRPr="00DC69D6" w:rsidRDefault="00395F0D" w:rsidP="00DC69D6">
      <w:pPr>
        <w:pStyle w:val="ListParagraph"/>
        <w:numPr>
          <w:ilvl w:val="0"/>
          <w:numId w:val="40"/>
        </w:numPr>
      </w:pPr>
      <w:r w:rsidRPr="00DC69D6">
        <w:t>A young carer.</w:t>
      </w:r>
    </w:p>
    <w:p w:rsidR="00395F0D" w:rsidRPr="00DC69D6" w:rsidRDefault="00395F0D" w:rsidP="00DC69D6">
      <w:pPr>
        <w:pStyle w:val="ListParagraph"/>
        <w:numPr>
          <w:ilvl w:val="0"/>
          <w:numId w:val="40"/>
        </w:numPr>
      </w:pPr>
      <w:r w:rsidRPr="00DC69D6">
        <w:t>Showing signs of engaging in anti-social or criminal behaviour.</w:t>
      </w:r>
    </w:p>
    <w:p w:rsidR="00395F0D" w:rsidRPr="00DC69D6" w:rsidRDefault="00395F0D" w:rsidP="00DC69D6">
      <w:pPr>
        <w:pStyle w:val="ListParagraph"/>
        <w:numPr>
          <w:ilvl w:val="0"/>
          <w:numId w:val="40"/>
        </w:numPr>
      </w:pPr>
      <w:r w:rsidRPr="00DC69D6">
        <w:t>In a family circumstance prese</w:t>
      </w:r>
      <w:r w:rsidR="001C6C66" w:rsidRPr="00DC69D6">
        <w:t xml:space="preserve">nting challenges for the child e.g. </w:t>
      </w:r>
      <w:r w:rsidRPr="00DC69D6">
        <w:t>substance abuse, adult mental health problems and domestic violence.</w:t>
      </w:r>
    </w:p>
    <w:p w:rsidR="00395F0D" w:rsidRPr="00DC69D6" w:rsidRDefault="00395F0D" w:rsidP="00DC69D6">
      <w:pPr>
        <w:pStyle w:val="ListParagraph"/>
        <w:numPr>
          <w:ilvl w:val="0"/>
          <w:numId w:val="40"/>
        </w:numPr>
      </w:pPr>
      <w:r w:rsidRPr="00DC69D6">
        <w:t>Have returned home to their family from care.</w:t>
      </w:r>
    </w:p>
    <w:p w:rsidR="00042419" w:rsidRPr="00DE1085" w:rsidRDefault="00395F0D" w:rsidP="00DC69D6">
      <w:pPr>
        <w:pStyle w:val="ListParagraph"/>
        <w:numPr>
          <w:ilvl w:val="0"/>
          <w:numId w:val="40"/>
        </w:numPr>
      </w:pPr>
      <w:r w:rsidRPr="00DE1085">
        <w:t>Showing early signs of abuse and/or neglect.</w:t>
      </w:r>
    </w:p>
    <w:p w:rsidR="00395F0D" w:rsidRPr="00DE1085" w:rsidRDefault="00395F0D" w:rsidP="00395F0D">
      <w:pPr>
        <w:pStyle w:val="Default"/>
        <w:rPr>
          <w:rFonts w:ascii="Calibri" w:eastAsiaTheme="minorHAnsi" w:hAnsi="Calibri" w:cs="Times New Roman"/>
          <w:color w:val="auto"/>
          <w:sz w:val="22"/>
          <w:szCs w:val="22"/>
        </w:rPr>
      </w:pPr>
    </w:p>
    <w:p w:rsidR="00395F0D" w:rsidRPr="00DE1085" w:rsidRDefault="00395F0D" w:rsidP="00395F0D">
      <w:pPr>
        <w:pStyle w:val="Default"/>
        <w:rPr>
          <w:rFonts w:ascii="Calibri" w:eastAsiaTheme="minorHAnsi" w:hAnsi="Calibri" w:cs="Times New Roman"/>
          <w:color w:val="auto"/>
          <w:sz w:val="22"/>
          <w:szCs w:val="22"/>
        </w:rPr>
      </w:pPr>
      <w:r w:rsidRPr="00DE1085">
        <w:rPr>
          <w:rFonts w:ascii="Calibri" w:eastAsiaTheme="minorHAnsi" w:hAnsi="Calibri" w:cs="Times New Roman"/>
          <w:color w:val="auto"/>
          <w:sz w:val="22"/>
          <w:szCs w:val="22"/>
        </w:rPr>
        <w:t xml:space="preserve">Staff should report any concerns in line with section 4.6.  </w:t>
      </w:r>
    </w:p>
    <w:p w:rsidR="008053E6" w:rsidRPr="00DC69D6" w:rsidRDefault="00DC69D6" w:rsidP="00DC69D6">
      <w:pPr>
        <w:pStyle w:val="Heading3"/>
        <w:rPr>
          <w:rFonts w:asciiTheme="minorHAnsi" w:hAnsiTheme="minorHAnsi"/>
          <w:sz w:val="20"/>
          <w:szCs w:val="20"/>
        </w:rPr>
      </w:pPr>
      <w:bookmarkStart w:id="17" w:name="_Toc482947312"/>
      <w:r>
        <w:rPr>
          <w:rFonts w:asciiTheme="minorHAnsi" w:hAnsiTheme="minorHAnsi"/>
          <w:sz w:val="20"/>
          <w:szCs w:val="20"/>
        </w:rPr>
        <w:lastRenderedPageBreak/>
        <w:t>4.64</w:t>
      </w:r>
      <w:r w:rsidR="008053E6" w:rsidRPr="00DC69D6">
        <w:rPr>
          <w:rFonts w:asciiTheme="minorHAnsi" w:hAnsiTheme="minorHAnsi"/>
          <w:sz w:val="20"/>
          <w:szCs w:val="20"/>
        </w:rPr>
        <w:t xml:space="preserve"> Disclosure</w:t>
      </w:r>
      <w:bookmarkEnd w:id="17"/>
      <w:r w:rsidR="008053E6" w:rsidRPr="00DC69D6">
        <w:rPr>
          <w:rFonts w:asciiTheme="minorHAnsi" w:hAnsiTheme="minorHAnsi"/>
          <w:sz w:val="20"/>
          <w:szCs w:val="20"/>
        </w:rPr>
        <w:t xml:space="preserve"> </w:t>
      </w:r>
    </w:p>
    <w:p w:rsidR="00FD2423" w:rsidRPr="00F31060" w:rsidRDefault="00FD2423" w:rsidP="00FD2423">
      <w:pPr>
        <w:pStyle w:val="BodyTextIndent2"/>
        <w:rPr>
          <w:rFonts w:ascii="Calibri" w:eastAsiaTheme="minorHAnsi" w:hAnsi="Calibri"/>
          <w:sz w:val="22"/>
          <w:szCs w:val="22"/>
          <w:lang w:val="en-GB" w:eastAsia="en-GB"/>
        </w:rPr>
      </w:pPr>
      <w:r w:rsidRPr="00F31060">
        <w:rPr>
          <w:rFonts w:ascii="Calibri" w:eastAsiaTheme="minorHAnsi" w:hAnsi="Calibri"/>
          <w:sz w:val="22"/>
          <w:szCs w:val="22"/>
          <w:lang w:val="en-GB" w:eastAsia="en-GB"/>
        </w:rPr>
        <w:t>It is important to note that if a child is making a d</w:t>
      </w:r>
      <w:r>
        <w:rPr>
          <w:rFonts w:ascii="Calibri" w:eastAsiaTheme="minorHAnsi" w:hAnsi="Calibri"/>
          <w:sz w:val="22"/>
          <w:szCs w:val="22"/>
          <w:lang w:val="en-GB" w:eastAsia="en-GB"/>
        </w:rPr>
        <w:t xml:space="preserve">isclosure, that is, telling a </w:t>
      </w:r>
      <w:r w:rsidRPr="00F31060">
        <w:rPr>
          <w:rFonts w:ascii="Calibri" w:eastAsiaTheme="minorHAnsi" w:hAnsi="Calibri"/>
          <w:sz w:val="22"/>
          <w:szCs w:val="22"/>
          <w:lang w:val="en-GB" w:eastAsia="en-GB"/>
        </w:rPr>
        <w:t xml:space="preserve">member of staff something of major significance to them, the following points </w:t>
      </w:r>
      <w:r w:rsidRPr="008053E6">
        <w:rPr>
          <w:rFonts w:ascii="Calibri" w:eastAsiaTheme="minorHAnsi" w:hAnsi="Calibri"/>
          <w:b/>
          <w:sz w:val="22"/>
          <w:szCs w:val="22"/>
          <w:lang w:val="en-GB" w:eastAsia="en-GB"/>
        </w:rPr>
        <w:t>must</w:t>
      </w:r>
      <w:r w:rsidR="008053E6">
        <w:rPr>
          <w:rFonts w:ascii="Calibri" w:eastAsiaTheme="minorHAnsi" w:hAnsi="Calibri"/>
          <w:sz w:val="22"/>
          <w:szCs w:val="22"/>
          <w:lang w:val="en-GB" w:eastAsia="en-GB"/>
        </w:rPr>
        <w:t xml:space="preserve"> be observed:</w:t>
      </w:r>
    </w:p>
    <w:p w:rsidR="00FD2423" w:rsidRPr="00DC69D6" w:rsidRDefault="00FD2423" w:rsidP="00DC69D6">
      <w:pPr>
        <w:pStyle w:val="ListParagraph"/>
        <w:numPr>
          <w:ilvl w:val="0"/>
          <w:numId w:val="40"/>
        </w:numPr>
      </w:pPr>
      <w:r w:rsidRPr="00DC69D6">
        <w:t>Listen to the child but do not ask leading questions.</w:t>
      </w:r>
    </w:p>
    <w:p w:rsidR="00FD2423" w:rsidRPr="00DC69D6" w:rsidRDefault="00FD2423" w:rsidP="00DC69D6">
      <w:pPr>
        <w:pStyle w:val="ListParagraph"/>
        <w:numPr>
          <w:ilvl w:val="0"/>
          <w:numId w:val="40"/>
        </w:numPr>
      </w:pPr>
      <w:r w:rsidRPr="00DC69D6">
        <w:t>Re-assure the child.</w:t>
      </w:r>
    </w:p>
    <w:p w:rsidR="00FD2423" w:rsidRPr="00DC69D6" w:rsidRDefault="00FD2423" w:rsidP="00DC69D6">
      <w:pPr>
        <w:pStyle w:val="ListParagraph"/>
        <w:numPr>
          <w:ilvl w:val="0"/>
          <w:numId w:val="40"/>
        </w:numPr>
      </w:pPr>
      <w:r w:rsidRPr="00DC69D6">
        <w:t>Never agree to confidentiality.</w:t>
      </w:r>
    </w:p>
    <w:p w:rsidR="00FD2423" w:rsidRPr="00DC69D6" w:rsidRDefault="00FD2423" w:rsidP="00DC69D6">
      <w:pPr>
        <w:pStyle w:val="ListParagraph"/>
        <w:numPr>
          <w:ilvl w:val="0"/>
          <w:numId w:val="40"/>
        </w:numPr>
      </w:pPr>
      <w:r w:rsidRPr="00DC69D6">
        <w:t xml:space="preserve">As soon as possible, discuss the matter with the </w:t>
      </w:r>
      <w:r w:rsidR="008053E6" w:rsidRPr="00DC69D6">
        <w:t>DSL</w:t>
      </w:r>
      <w:r w:rsidRPr="00DC69D6">
        <w:t>.</w:t>
      </w:r>
    </w:p>
    <w:p w:rsidR="00FD2423" w:rsidRPr="00DC69D6" w:rsidRDefault="00FD2423" w:rsidP="00DC69D6">
      <w:pPr>
        <w:pStyle w:val="ListParagraph"/>
        <w:numPr>
          <w:ilvl w:val="0"/>
          <w:numId w:val="40"/>
        </w:numPr>
      </w:pPr>
      <w:r w:rsidRPr="00DC69D6">
        <w:t>Record details of information given – ensuring that the details are factual and do not contain any subjective comment.  Always sign and date.  If there was a witness to the statement they should also sign the papers.</w:t>
      </w:r>
    </w:p>
    <w:p w:rsidR="00AD14F6" w:rsidRDefault="00AD14F6" w:rsidP="00AD14F6">
      <w:pPr>
        <w:rPr>
          <w:rFonts w:ascii="Calibri" w:eastAsiaTheme="minorHAnsi" w:hAnsi="Calibri"/>
          <w:sz w:val="22"/>
          <w:szCs w:val="22"/>
          <w:lang w:val="en-GB" w:eastAsia="en-GB"/>
        </w:rPr>
      </w:pPr>
    </w:p>
    <w:p w:rsidR="00AD14F6" w:rsidRDefault="00AD14F6" w:rsidP="00AD14F6">
      <w:pPr>
        <w:rPr>
          <w:rFonts w:ascii="Calibri" w:eastAsiaTheme="minorHAnsi" w:hAnsi="Calibri"/>
          <w:sz w:val="22"/>
          <w:szCs w:val="22"/>
          <w:lang w:val="en-GB" w:eastAsia="en-GB"/>
        </w:rPr>
      </w:pPr>
      <w:r>
        <w:rPr>
          <w:rFonts w:ascii="Calibri" w:eastAsiaTheme="minorHAnsi" w:hAnsi="Calibri"/>
          <w:sz w:val="22"/>
          <w:szCs w:val="22"/>
          <w:lang w:val="en-GB" w:eastAsia="en-GB"/>
        </w:rPr>
        <w:t xml:space="preserve">Staff will be informed of relevant information in respect of individual cases regarding child protection on a ‘need to know’ basis only. Any information shared with a member of staff in this way must be treated confidentially. </w:t>
      </w:r>
    </w:p>
    <w:p w:rsidR="007A5259" w:rsidRDefault="007A5259" w:rsidP="00DC69D6">
      <w:pPr>
        <w:pStyle w:val="NoSpacing"/>
      </w:pPr>
    </w:p>
    <w:p w:rsidR="007A5259" w:rsidRPr="00DC69D6" w:rsidRDefault="00DC69D6" w:rsidP="00DC69D6">
      <w:pPr>
        <w:pStyle w:val="Heading3"/>
        <w:rPr>
          <w:rFonts w:asciiTheme="minorHAnsi" w:hAnsiTheme="minorHAnsi"/>
          <w:sz w:val="20"/>
          <w:szCs w:val="20"/>
        </w:rPr>
      </w:pPr>
      <w:bookmarkStart w:id="18" w:name="_Toc482947313"/>
      <w:r>
        <w:rPr>
          <w:rFonts w:asciiTheme="minorHAnsi" w:hAnsiTheme="minorHAnsi"/>
          <w:sz w:val="20"/>
          <w:szCs w:val="20"/>
        </w:rPr>
        <w:t>4.65</w:t>
      </w:r>
      <w:r w:rsidR="007A5259" w:rsidRPr="00DC69D6">
        <w:rPr>
          <w:rFonts w:asciiTheme="minorHAnsi" w:hAnsiTheme="minorHAnsi"/>
          <w:sz w:val="20"/>
          <w:szCs w:val="20"/>
        </w:rPr>
        <w:t xml:space="preserve"> Records and Monitoring</w:t>
      </w:r>
      <w:bookmarkEnd w:id="18"/>
    </w:p>
    <w:p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Well-kept records are essential to good child protection practice. The Academy is clear about the need to record any concern about a child, the status of such records and when these records should be passed over to other agencies.</w:t>
      </w:r>
    </w:p>
    <w:p w:rsidR="007A5259" w:rsidRPr="00DC69D6" w:rsidRDefault="007A5259" w:rsidP="00DC69D6">
      <w:pPr>
        <w:pStyle w:val="NoSpacing"/>
        <w:rPr>
          <w:rFonts w:asciiTheme="minorHAnsi" w:hAnsiTheme="minorHAnsi"/>
          <w:sz w:val="22"/>
          <w:szCs w:val="22"/>
        </w:rPr>
      </w:pPr>
    </w:p>
    <w:p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 xml:space="preserve">Where there are concerns about the safety of a child, the sharing of information in a timely and effective manner between organisations can reduce the risk of harm. Whilst the Data Protection Act 1998 places duties on organisations and individuals to process personal information fairly and lawfully, it is not a barrier to sharing information where the failure to do so would result in a child or vulnerable adult being placed at risk of harm. Fears about sharing information cannot be allowed to stand in the way of the need to safeguard and promote the welfare of children at risk of abuse or neglect. </w:t>
      </w:r>
    </w:p>
    <w:p w:rsidR="007A5259" w:rsidRPr="00DC69D6" w:rsidRDefault="007A5259" w:rsidP="00DC69D6">
      <w:pPr>
        <w:pStyle w:val="NoSpacing"/>
        <w:rPr>
          <w:rFonts w:asciiTheme="minorHAnsi" w:hAnsiTheme="minorHAnsi"/>
          <w:sz w:val="22"/>
          <w:szCs w:val="22"/>
        </w:rPr>
      </w:pPr>
    </w:p>
    <w:p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Any member of staff receiving a disclosure of abuse, or noticing signs or indicators of abuse, must make an accurate record as soon as possible noting what was said or seen (if appropriate using a body map to record), putting the event in context, and giving the date, time and location of the incident. The source of the information should be recorded, as well as a note of ot</w:t>
      </w:r>
      <w:r w:rsidR="00544CA4">
        <w:rPr>
          <w:rFonts w:asciiTheme="minorHAnsi" w:hAnsiTheme="minorHAnsi"/>
          <w:sz w:val="22"/>
          <w:szCs w:val="22"/>
        </w:rPr>
        <w:t>her people involved e.g.</w:t>
      </w:r>
      <w:r w:rsidRPr="00DC69D6">
        <w:rPr>
          <w:rFonts w:asciiTheme="minorHAnsi" w:hAnsiTheme="minorHAnsi"/>
          <w:sz w:val="22"/>
          <w:szCs w:val="22"/>
        </w:rPr>
        <w:t xml:space="preserve"> as witnesses, and there should be </w:t>
      </w:r>
      <w:r w:rsidRPr="00DC69D6">
        <w:rPr>
          <w:rFonts w:asciiTheme="minorHAnsi" w:hAnsiTheme="minorHAnsi"/>
          <w:sz w:val="22"/>
          <w:szCs w:val="22"/>
        </w:rPr>
        <w:lastRenderedPageBreak/>
        <w:t>a clear distinction between fact and professional opinion. All records will be dated and signed, detailing the name and position of the</w:t>
      </w:r>
      <w:r w:rsidRPr="007A5259">
        <w:t xml:space="preserve"> </w:t>
      </w:r>
      <w:r w:rsidRPr="00DC69D6">
        <w:rPr>
          <w:rFonts w:asciiTheme="minorHAnsi" w:hAnsiTheme="minorHAnsi"/>
          <w:sz w:val="22"/>
          <w:szCs w:val="22"/>
        </w:rPr>
        <w:t>person making the record, and</w:t>
      </w:r>
      <w:r w:rsidR="00544CA4">
        <w:rPr>
          <w:rFonts w:asciiTheme="minorHAnsi" w:hAnsiTheme="minorHAnsi"/>
          <w:sz w:val="22"/>
          <w:szCs w:val="22"/>
        </w:rPr>
        <w:t xml:space="preserve"> include the action taken. </w:t>
      </w:r>
      <w:r w:rsidRPr="00DC69D6">
        <w:rPr>
          <w:rFonts w:asciiTheme="minorHAnsi" w:hAnsiTheme="minorHAnsi"/>
          <w:sz w:val="22"/>
          <w:szCs w:val="22"/>
        </w:rPr>
        <w:t>This information will be presented to the DSL who will then decide on appropriate action.</w:t>
      </w:r>
    </w:p>
    <w:p w:rsidR="007A5259" w:rsidRPr="00DC69D6" w:rsidRDefault="007A5259" w:rsidP="00DC69D6">
      <w:pPr>
        <w:pStyle w:val="NoSpacing"/>
        <w:rPr>
          <w:rFonts w:asciiTheme="minorHAnsi" w:hAnsiTheme="minorHAnsi"/>
          <w:sz w:val="22"/>
          <w:szCs w:val="22"/>
        </w:rPr>
      </w:pPr>
    </w:p>
    <w:p w:rsidR="007A5259" w:rsidRPr="00DC69D6" w:rsidRDefault="007A5259" w:rsidP="00DC69D6">
      <w:pPr>
        <w:pStyle w:val="NoSpacing"/>
        <w:rPr>
          <w:rFonts w:asciiTheme="minorHAnsi" w:hAnsiTheme="minorHAnsi"/>
          <w:sz w:val="22"/>
          <w:szCs w:val="22"/>
        </w:rPr>
      </w:pPr>
      <w:r w:rsidRPr="00DC69D6">
        <w:rPr>
          <w:rFonts w:asciiTheme="minorHAnsi" w:hAnsiTheme="minorHAnsi"/>
          <w:sz w:val="22"/>
          <w:szCs w:val="22"/>
        </w:rPr>
        <w:t xml:space="preserve">All discussions and decisions made, and the reason for those decisions, should also be recorded </w:t>
      </w:r>
      <w:r w:rsidR="00544CA4">
        <w:rPr>
          <w:rFonts w:asciiTheme="minorHAnsi" w:hAnsiTheme="minorHAnsi"/>
          <w:sz w:val="22"/>
          <w:szCs w:val="22"/>
        </w:rPr>
        <w:t>in writing. These file notes will be</w:t>
      </w:r>
      <w:r w:rsidRPr="00DC69D6">
        <w:rPr>
          <w:rFonts w:asciiTheme="minorHAnsi" w:hAnsiTheme="minorHAnsi"/>
          <w:sz w:val="22"/>
          <w:szCs w:val="22"/>
        </w:rPr>
        <w:t xml:space="preserve"> kept in a confidential child protection file, which is separate from the pupil file. All child protection rec</w:t>
      </w:r>
      <w:r w:rsidR="00544CA4">
        <w:rPr>
          <w:rFonts w:asciiTheme="minorHAnsi" w:hAnsiTheme="minorHAnsi"/>
          <w:sz w:val="22"/>
          <w:szCs w:val="22"/>
        </w:rPr>
        <w:t>ords are stored securely (</w:t>
      </w:r>
      <w:r w:rsidRPr="00DC69D6">
        <w:rPr>
          <w:rFonts w:asciiTheme="minorHAnsi" w:hAnsiTheme="minorHAnsi"/>
          <w:sz w:val="22"/>
          <w:szCs w:val="22"/>
        </w:rPr>
        <w:t>in a locked filing cabinet) and are accessible through the DSL. Digital records will b</w:t>
      </w:r>
      <w:r w:rsidR="00544CA4">
        <w:rPr>
          <w:rFonts w:asciiTheme="minorHAnsi" w:hAnsiTheme="minorHAnsi"/>
          <w:sz w:val="22"/>
          <w:szCs w:val="22"/>
        </w:rPr>
        <w:t>e password protected. The Academy</w:t>
      </w:r>
      <w:r w:rsidRPr="00DC69D6">
        <w:rPr>
          <w:rFonts w:asciiTheme="minorHAnsi" w:hAnsiTheme="minorHAnsi"/>
          <w:sz w:val="22"/>
          <w:szCs w:val="22"/>
        </w:rPr>
        <w:t xml:space="preserve"> should retain the record for as long as the pupil remains at the school. When a pupil with a child protection record reaches statutory school leaving age, the last school attended should keep the child protection file for 25 years after the pupil’s date of birth. </w:t>
      </w:r>
    </w:p>
    <w:p w:rsidR="007A5259" w:rsidRPr="00DC69D6" w:rsidRDefault="007A5259" w:rsidP="00DC69D6">
      <w:pPr>
        <w:pStyle w:val="NoSpacing"/>
        <w:rPr>
          <w:rFonts w:asciiTheme="minorHAnsi" w:hAnsiTheme="minorHAnsi"/>
          <w:sz w:val="22"/>
          <w:szCs w:val="22"/>
        </w:rPr>
      </w:pPr>
    </w:p>
    <w:p w:rsidR="007A5259" w:rsidRPr="00DC69D6" w:rsidRDefault="00544CA4" w:rsidP="00DC69D6">
      <w:pPr>
        <w:pStyle w:val="NoSpacing"/>
        <w:rPr>
          <w:rFonts w:asciiTheme="minorHAnsi" w:hAnsiTheme="minorHAnsi"/>
          <w:sz w:val="22"/>
          <w:szCs w:val="22"/>
        </w:rPr>
      </w:pPr>
      <w:r>
        <w:rPr>
          <w:rFonts w:asciiTheme="minorHAnsi" w:hAnsiTheme="minorHAnsi"/>
          <w:sz w:val="22"/>
          <w:szCs w:val="22"/>
        </w:rPr>
        <w:t xml:space="preserve">If a pupil </w:t>
      </w:r>
      <w:r w:rsidR="007A5259" w:rsidRPr="00DC69D6">
        <w:rPr>
          <w:rFonts w:asciiTheme="minorHAnsi" w:hAnsiTheme="minorHAnsi"/>
          <w:sz w:val="22"/>
          <w:szCs w:val="22"/>
        </w:rPr>
        <w:t>from the Academy transfers to another school, their child protection records will be forwarded to the new educational setting without delay, separate from their main pupil file. Care will be taken to ensure confidentiality is maintained and the transfer process is as safe as possible. The Academy will keep a copy of the child protection file until the receiving school confirms receipt of the</w:t>
      </w:r>
      <w:r w:rsidR="007207CD" w:rsidRPr="00DC69D6">
        <w:rPr>
          <w:rFonts w:asciiTheme="minorHAnsi" w:hAnsiTheme="minorHAnsi"/>
          <w:sz w:val="22"/>
          <w:szCs w:val="22"/>
        </w:rPr>
        <w:t xml:space="preserve"> file. Once the Academy has</w:t>
      </w:r>
      <w:r w:rsidR="007A5259" w:rsidRPr="00DC69D6">
        <w:rPr>
          <w:rFonts w:asciiTheme="minorHAnsi" w:hAnsiTheme="minorHAnsi"/>
          <w:sz w:val="22"/>
          <w:szCs w:val="22"/>
        </w:rPr>
        <w:t xml:space="preserve"> this confirmation, the copy is shredded, other than copies of the specific records t</w:t>
      </w:r>
      <w:r>
        <w:rPr>
          <w:rFonts w:asciiTheme="minorHAnsi" w:hAnsiTheme="minorHAnsi"/>
          <w:sz w:val="22"/>
          <w:szCs w:val="22"/>
        </w:rPr>
        <w:t xml:space="preserve">hat are pertinent to the Academy (e.g. </w:t>
      </w:r>
      <w:r w:rsidR="007207CD" w:rsidRPr="00DC69D6">
        <w:rPr>
          <w:rFonts w:asciiTheme="minorHAnsi" w:hAnsiTheme="minorHAnsi"/>
          <w:sz w:val="22"/>
          <w:szCs w:val="22"/>
        </w:rPr>
        <w:t xml:space="preserve">not </w:t>
      </w:r>
      <w:r>
        <w:rPr>
          <w:rFonts w:asciiTheme="minorHAnsi" w:hAnsiTheme="minorHAnsi"/>
          <w:sz w:val="22"/>
          <w:szCs w:val="22"/>
        </w:rPr>
        <w:t>Child Protection Conference (</w:t>
      </w:r>
      <w:r w:rsidR="007207CD" w:rsidRPr="00DC69D6">
        <w:rPr>
          <w:rFonts w:asciiTheme="minorHAnsi" w:hAnsiTheme="minorHAnsi"/>
          <w:sz w:val="22"/>
          <w:szCs w:val="22"/>
        </w:rPr>
        <w:t>CP</w:t>
      </w:r>
      <w:r>
        <w:rPr>
          <w:rFonts w:asciiTheme="minorHAnsi" w:hAnsiTheme="minorHAnsi"/>
          <w:sz w:val="22"/>
          <w:szCs w:val="22"/>
        </w:rPr>
        <w:t xml:space="preserve">C) </w:t>
      </w:r>
      <w:r w:rsidR="007A5259" w:rsidRPr="00DC69D6">
        <w:rPr>
          <w:rFonts w:asciiTheme="minorHAnsi" w:hAnsiTheme="minorHAnsi"/>
          <w:sz w:val="22"/>
          <w:szCs w:val="22"/>
        </w:rPr>
        <w:t>reports that are held elsewhere), unless there is a specific reason for the Academy to k</w:t>
      </w:r>
      <w:r w:rsidR="007207CD" w:rsidRPr="00DC69D6">
        <w:rPr>
          <w:rFonts w:asciiTheme="minorHAnsi" w:hAnsiTheme="minorHAnsi"/>
          <w:sz w:val="22"/>
          <w:szCs w:val="22"/>
        </w:rPr>
        <w:t xml:space="preserve">eep it, which will be recorded. The Academy </w:t>
      </w:r>
      <w:r w:rsidR="007A5259" w:rsidRPr="00DC69D6">
        <w:rPr>
          <w:rFonts w:asciiTheme="minorHAnsi" w:hAnsiTheme="minorHAnsi"/>
          <w:sz w:val="22"/>
          <w:szCs w:val="22"/>
        </w:rPr>
        <w:t>will also keep a record of having received confirmation from the receivin</w:t>
      </w:r>
      <w:r w:rsidR="007207CD" w:rsidRPr="00DC69D6">
        <w:rPr>
          <w:rFonts w:asciiTheme="minorHAnsi" w:hAnsiTheme="minorHAnsi"/>
          <w:sz w:val="22"/>
          <w:szCs w:val="22"/>
        </w:rPr>
        <w:t>g school and of the date when the copy was shredded.</w:t>
      </w:r>
      <w:r w:rsidR="007A5259" w:rsidRPr="00DC69D6">
        <w:rPr>
          <w:rFonts w:asciiTheme="minorHAnsi" w:hAnsiTheme="minorHAnsi"/>
          <w:sz w:val="22"/>
          <w:szCs w:val="22"/>
        </w:rPr>
        <w:t xml:space="preserve"> </w:t>
      </w:r>
    </w:p>
    <w:p w:rsidR="007A5259" w:rsidRPr="00DC69D6" w:rsidRDefault="007A5259" w:rsidP="00DC69D6">
      <w:pPr>
        <w:pStyle w:val="NoSpacing"/>
        <w:rPr>
          <w:rFonts w:asciiTheme="minorHAnsi" w:hAnsiTheme="minorHAnsi"/>
          <w:sz w:val="22"/>
          <w:szCs w:val="22"/>
        </w:rPr>
      </w:pPr>
    </w:p>
    <w:p w:rsidR="00DC69D6" w:rsidRPr="00DC69D6" w:rsidRDefault="00DC69D6" w:rsidP="00DC69D6">
      <w:pPr>
        <w:pStyle w:val="Heading3"/>
        <w:rPr>
          <w:rFonts w:asciiTheme="minorHAnsi" w:hAnsiTheme="minorHAnsi"/>
          <w:sz w:val="20"/>
          <w:szCs w:val="20"/>
        </w:rPr>
      </w:pPr>
      <w:bookmarkStart w:id="19" w:name="_Toc482947314"/>
      <w:r>
        <w:rPr>
          <w:rFonts w:asciiTheme="minorHAnsi" w:hAnsiTheme="minorHAnsi"/>
          <w:sz w:val="20"/>
          <w:szCs w:val="20"/>
        </w:rPr>
        <w:t>4.66</w:t>
      </w:r>
      <w:r w:rsidRPr="00DC69D6">
        <w:rPr>
          <w:rFonts w:asciiTheme="minorHAnsi" w:hAnsiTheme="minorHAnsi"/>
          <w:sz w:val="20"/>
          <w:szCs w:val="20"/>
        </w:rPr>
        <w:t xml:space="preserve"> Interagency Working and attendance to Meetings</w:t>
      </w:r>
      <w:bookmarkEnd w:id="19"/>
    </w:p>
    <w:p w:rsidR="00DC69D6" w:rsidRDefault="00DC69D6" w:rsidP="00DC69D6">
      <w:pPr>
        <w:pStyle w:val="NoSpacing"/>
        <w:rPr>
          <w:rFonts w:asciiTheme="minorHAnsi" w:hAnsiTheme="minorHAnsi"/>
          <w:sz w:val="22"/>
          <w:szCs w:val="22"/>
        </w:rPr>
      </w:pPr>
      <w:r w:rsidRPr="00DC69D6">
        <w:rPr>
          <w:rFonts w:asciiTheme="minorHAnsi" w:hAnsiTheme="minorHAnsi"/>
          <w:sz w:val="22"/>
          <w:szCs w:val="22"/>
        </w:rPr>
        <w:t xml:space="preserve">It is the responsibility of </w:t>
      </w:r>
      <w:r>
        <w:rPr>
          <w:rFonts w:asciiTheme="minorHAnsi" w:hAnsiTheme="minorHAnsi"/>
          <w:sz w:val="22"/>
          <w:szCs w:val="22"/>
        </w:rPr>
        <w:t xml:space="preserve">the DSL to ensure that the Academy </w:t>
      </w:r>
      <w:r w:rsidRPr="00DC69D6">
        <w:rPr>
          <w:rFonts w:asciiTheme="minorHAnsi" w:hAnsiTheme="minorHAnsi"/>
          <w:sz w:val="22"/>
          <w:szCs w:val="22"/>
        </w:rPr>
        <w:t xml:space="preserve">is represented at any Child Protection Conference </w:t>
      </w:r>
      <w:r w:rsidR="00417332">
        <w:rPr>
          <w:rFonts w:asciiTheme="minorHAnsi" w:hAnsiTheme="minorHAnsi"/>
          <w:sz w:val="22"/>
          <w:szCs w:val="22"/>
        </w:rPr>
        <w:t xml:space="preserve">(CPC) </w:t>
      </w:r>
      <w:r w:rsidRPr="00DC69D6">
        <w:rPr>
          <w:rFonts w:asciiTheme="minorHAnsi" w:hAnsiTheme="minorHAnsi"/>
          <w:sz w:val="22"/>
          <w:szCs w:val="22"/>
        </w:rPr>
        <w:t>called for children on the school roll, or previously known to them. A report will be made available to the Conference Chair, 48 w</w:t>
      </w:r>
      <w:r>
        <w:rPr>
          <w:rFonts w:asciiTheme="minorHAnsi" w:hAnsiTheme="minorHAnsi"/>
          <w:sz w:val="22"/>
          <w:szCs w:val="22"/>
        </w:rPr>
        <w:t>orking hours in advance of the c</w:t>
      </w:r>
      <w:r w:rsidRPr="00DC69D6">
        <w:rPr>
          <w:rFonts w:asciiTheme="minorHAnsi" w:hAnsiTheme="minorHAnsi"/>
          <w:sz w:val="22"/>
          <w:szCs w:val="22"/>
        </w:rPr>
        <w:t>onference, and</w:t>
      </w:r>
      <w:r w:rsidR="00544CA4">
        <w:rPr>
          <w:rFonts w:asciiTheme="minorHAnsi" w:hAnsiTheme="minorHAnsi"/>
          <w:sz w:val="22"/>
          <w:szCs w:val="22"/>
        </w:rPr>
        <w:t xml:space="preserve"> shared with the parents.</w:t>
      </w:r>
    </w:p>
    <w:p w:rsidR="00DC69D6" w:rsidRPr="00DC69D6" w:rsidRDefault="00DC69D6" w:rsidP="00DC69D6">
      <w:pPr>
        <w:pStyle w:val="NoSpacing"/>
        <w:rPr>
          <w:rFonts w:asciiTheme="minorHAnsi" w:hAnsiTheme="minorHAnsi"/>
          <w:sz w:val="22"/>
          <w:szCs w:val="22"/>
        </w:rPr>
      </w:pPr>
    </w:p>
    <w:p w:rsidR="00DC69D6" w:rsidRPr="00DC69D6" w:rsidRDefault="00DC69D6" w:rsidP="00DC69D6">
      <w:pPr>
        <w:pStyle w:val="NoSpacing"/>
        <w:rPr>
          <w:rFonts w:asciiTheme="minorHAnsi" w:hAnsiTheme="minorHAnsi"/>
          <w:sz w:val="22"/>
          <w:szCs w:val="22"/>
        </w:rPr>
      </w:pPr>
      <w:r w:rsidRPr="00DC69D6">
        <w:rPr>
          <w:rFonts w:asciiTheme="minorHAnsi" w:hAnsiTheme="minorHAnsi"/>
          <w:sz w:val="22"/>
          <w:szCs w:val="22"/>
        </w:rPr>
        <w:t>If a child is made subject to a Child Protection Plan</w:t>
      </w:r>
      <w:r w:rsidR="00417332">
        <w:rPr>
          <w:rFonts w:asciiTheme="minorHAnsi" w:hAnsiTheme="minorHAnsi"/>
          <w:sz w:val="22"/>
          <w:szCs w:val="22"/>
        </w:rPr>
        <w:t xml:space="preserve"> (CCP)</w:t>
      </w:r>
      <w:r w:rsidRPr="00DC69D6">
        <w:rPr>
          <w:rFonts w:asciiTheme="minorHAnsi" w:hAnsiTheme="minorHAnsi"/>
          <w:sz w:val="22"/>
          <w:szCs w:val="22"/>
        </w:rPr>
        <w:t>, or a Child in Need Plan</w:t>
      </w:r>
      <w:r w:rsidR="00417332">
        <w:rPr>
          <w:rFonts w:asciiTheme="minorHAnsi" w:hAnsiTheme="minorHAnsi"/>
          <w:sz w:val="22"/>
          <w:szCs w:val="22"/>
        </w:rPr>
        <w:t xml:space="preserve"> (CNP)</w:t>
      </w:r>
      <w:r w:rsidRPr="00DC69D6">
        <w:rPr>
          <w:rFonts w:asciiTheme="minorHAnsi" w:hAnsiTheme="minorHAnsi"/>
          <w:sz w:val="22"/>
          <w:szCs w:val="22"/>
        </w:rPr>
        <w:t xml:space="preserve">, it is the responsibility of the </w:t>
      </w:r>
      <w:r>
        <w:rPr>
          <w:rFonts w:asciiTheme="minorHAnsi" w:hAnsiTheme="minorHAnsi"/>
          <w:sz w:val="22"/>
          <w:szCs w:val="22"/>
        </w:rPr>
        <w:t>DSL</w:t>
      </w:r>
      <w:r w:rsidRPr="00DC69D6">
        <w:rPr>
          <w:rFonts w:asciiTheme="minorHAnsi" w:hAnsiTheme="minorHAnsi"/>
          <w:sz w:val="22"/>
          <w:szCs w:val="22"/>
        </w:rPr>
        <w:t xml:space="preserve"> to ensure the child is monitored regarding their school attendance, progress, welfare and presentation.</w:t>
      </w:r>
      <w:r>
        <w:rPr>
          <w:rFonts w:asciiTheme="minorHAnsi" w:hAnsiTheme="minorHAnsi"/>
          <w:sz w:val="22"/>
          <w:szCs w:val="22"/>
        </w:rPr>
        <w:t xml:space="preserve"> </w:t>
      </w:r>
      <w:r w:rsidRPr="00DC69D6">
        <w:rPr>
          <w:rFonts w:asciiTheme="minorHAnsi" w:hAnsiTheme="minorHAnsi"/>
          <w:sz w:val="22"/>
          <w:szCs w:val="22"/>
        </w:rPr>
        <w:t xml:space="preserve">Any concerns about the </w:t>
      </w:r>
      <w:r w:rsidR="00417332">
        <w:rPr>
          <w:rFonts w:asciiTheme="minorHAnsi" w:hAnsiTheme="minorHAnsi"/>
          <w:sz w:val="22"/>
          <w:szCs w:val="22"/>
        </w:rPr>
        <w:t>CPP</w:t>
      </w:r>
      <w:r w:rsidRPr="00DC69D6">
        <w:rPr>
          <w:rFonts w:asciiTheme="minorHAnsi" w:hAnsiTheme="minorHAnsi"/>
          <w:sz w:val="22"/>
          <w:szCs w:val="22"/>
        </w:rPr>
        <w:t xml:space="preserve"> and/or the child’s welfare will be discussed and recorded at the Core Group Meeting, unless to do so would place the child at further risk of significant harm. In this case the </w:t>
      </w:r>
      <w:r>
        <w:rPr>
          <w:rFonts w:asciiTheme="minorHAnsi" w:hAnsiTheme="minorHAnsi"/>
          <w:sz w:val="22"/>
          <w:szCs w:val="22"/>
        </w:rPr>
        <w:t>DSL</w:t>
      </w:r>
      <w:r w:rsidRPr="00DC69D6">
        <w:rPr>
          <w:rFonts w:asciiTheme="minorHAnsi" w:hAnsiTheme="minorHAnsi"/>
          <w:sz w:val="22"/>
          <w:szCs w:val="22"/>
        </w:rPr>
        <w:t xml:space="preserve"> will inform the child’s Key Worker immediately and then record that they have done so and the actions agreed. </w:t>
      </w:r>
    </w:p>
    <w:p w:rsidR="00DC69D6" w:rsidRPr="00DC69D6" w:rsidRDefault="00DC69D6" w:rsidP="00DC69D6">
      <w:pPr>
        <w:pStyle w:val="NoSpacing"/>
        <w:rPr>
          <w:rFonts w:asciiTheme="minorHAnsi" w:hAnsiTheme="minorHAnsi"/>
          <w:sz w:val="22"/>
          <w:szCs w:val="22"/>
        </w:rPr>
      </w:pPr>
    </w:p>
    <w:p w:rsidR="00DC69D6" w:rsidRPr="00DC69D6" w:rsidRDefault="00DC69D6" w:rsidP="00DC69D6">
      <w:pPr>
        <w:pStyle w:val="NoSpacing"/>
        <w:rPr>
          <w:rFonts w:asciiTheme="minorHAnsi" w:hAnsiTheme="minorHAnsi"/>
          <w:sz w:val="22"/>
          <w:szCs w:val="22"/>
        </w:rPr>
      </w:pPr>
      <w:r w:rsidRPr="00DC69D6">
        <w:rPr>
          <w:rFonts w:asciiTheme="minorHAnsi" w:hAnsiTheme="minorHAnsi"/>
          <w:sz w:val="22"/>
          <w:szCs w:val="22"/>
        </w:rPr>
        <w:t>If there is an unexplained absence of, or injury to a child subject to a Child Protection Plan, the child’s Key Work</w:t>
      </w:r>
      <w:r w:rsidR="00544CA4">
        <w:rPr>
          <w:rFonts w:asciiTheme="minorHAnsi" w:hAnsiTheme="minorHAnsi"/>
          <w:sz w:val="22"/>
          <w:szCs w:val="22"/>
        </w:rPr>
        <w:t xml:space="preserve">er must be notified immediately (refer to section 5.33). </w:t>
      </w:r>
    </w:p>
    <w:p w:rsidR="00DC69D6" w:rsidRDefault="00DC69D6" w:rsidP="00AD14F6">
      <w:pPr>
        <w:rPr>
          <w:rFonts w:ascii="Calibri" w:eastAsiaTheme="minorHAnsi" w:hAnsi="Calibri"/>
          <w:sz w:val="22"/>
          <w:szCs w:val="22"/>
          <w:lang w:val="en-GB" w:eastAsia="en-GB"/>
        </w:rPr>
      </w:pPr>
    </w:p>
    <w:p w:rsidR="00417332" w:rsidRPr="00E657B3" w:rsidRDefault="00417332" w:rsidP="00AD14F6">
      <w:pPr>
        <w:rPr>
          <w:rFonts w:ascii="Calibri" w:eastAsiaTheme="minorHAnsi" w:hAnsi="Calibri"/>
          <w:sz w:val="22"/>
          <w:szCs w:val="22"/>
          <w:lang w:val="en-GB" w:eastAsia="en-GB"/>
        </w:rPr>
      </w:pPr>
    </w:p>
    <w:p w:rsidR="00AD14F6" w:rsidRPr="00DC69D6" w:rsidRDefault="00DC69D6" w:rsidP="00DC69D6">
      <w:pPr>
        <w:pStyle w:val="Heading3"/>
        <w:rPr>
          <w:rFonts w:asciiTheme="minorHAnsi" w:hAnsiTheme="minorHAnsi"/>
          <w:sz w:val="20"/>
          <w:szCs w:val="20"/>
        </w:rPr>
      </w:pPr>
      <w:bookmarkStart w:id="20" w:name="_Toc440001308"/>
      <w:bookmarkStart w:id="21" w:name="_Toc482947315"/>
      <w:r>
        <w:rPr>
          <w:rFonts w:asciiTheme="minorHAnsi" w:hAnsiTheme="minorHAnsi"/>
          <w:sz w:val="20"/>
          <w:szCs w:val="20"/>
        </w:rPr>
        <w:lastRenderedPageBreak/>
        <w:t>4.67</w:t>
      </w:r>
      <w:r w:rsidR="00FD2423" w:rsidRPr="00DC69D6">
        <w:rPr>
          <w:rFonts w:asciiTheme="minorHAnsi" w:hAnsiTheme="minorHAnsi"/>
          <w:sz w:val="20"/>
          <w:szCs w:val="20"/>
        </w:rPr>
        <w:t xml:space="preserve"> Supporting Pupils</w:t>
      </w:r>
      <w:bookmarkEnd w:id="20"/>
      <w:r w:rsidR="008B2D5A" w:rsidRPr="00DC69D6">
        <w:rPr>
          <w:rFonts w:asciiTheme="minorHAnsi" w:hAnsiTheme="minorHAnsi"/>
          <w:sz w:val="20"/>
          <w:szCs w:val="20"/>
        </w:rPr>
        <w:t xml:space="preserve"> and Staff</w:t>
      </w:r>
      <w:bookmarkEnd w:id="21"/>
    </w:p>
    <w:p w:rsidR="00FD2423" w:rsidRPr="00A06651" w:rsidRDefault="00FD2423" w:rsidP="00FD2423">
      <w:pPr>
        <w:rPr>
          <w:rFonts w:ascii="Calibri" w:eastAsiaTheme="minorHAnsi" w:hAnsi="Calibri"/>
          <w:sz w:val="22"/>
          <w:szCs w:val="22"/>
          <w:lang w:val="en-GB" w:eastAsia="en-GB"/>
        </w:rPr>
      </w:pPr>
      <w:r w:rsidRPr="00A06651">
        <w:rPr>
          <w:rFonts w:ascii="Calibri" w:eastAsiaTheme="minorHAnsi" w:hAnsi="Calibri"/>
          <w:sz w:val="22"/>
          <w:szCs w:val="22"/>
          <w:lang w:val="en-GB" w:eastAsia="en-GB"/>
        </w:rPr>
        <w:t xml:space="preserve">The Academy recognises that </w:t>
      </w:r>
      <w:r>
        <w:rPr>
          <w:rFonts w:ascii="Calibri" w:eastAsiaTheme="minorHAnsi" w:hAnsi="Calibri"/>
          <w:sz w:val="22"/>
          <w:szCs w:val="22"/>
          <w:lang w:val="en-GB" w:eastAsia="en-GB"/>
        </w:rPr>
        <w:t>it</w:t>
      </w:r>
      <w:r w:rsidRPr="00A06651">
        <w:rPr>
          <w:rFonts w:ascii="Calibri" w:eastAsiaTheme="minorHAnsi" w:hAnsi="Calibri"/>
          <w:sz w:val="22"/>
          <w:szCs w:val="22"/>
          <w:lang w:val="en-GB" w:eastAsia="en-GB"/>
        </w:rPr>
        <w:t xml:space="preserve"> may provide the only stability in the lives of children who have been abused or who are at risk of harm.</w:t>
      </w:r>
      <w:r>
        <w:rPr>
          <w:rFonts w:ascii="Calibri" w:eastAsiaTheme="minorHAnsi" w:hAnsi="Calibri"/>
          <w:sz w:val="22"/>
          <w:szCs w:val="22"/>
          <w:lang w:val="en-GB" w:eastAsia="en-GB"/>
        </w:rPr>
        <w:t xml:space="preserve"> </w:t>
      </w:r>
      <w:r w:rsidRPr="00A06651">
        <w:rPr>
          <w:rFonts w:ascii="Calibri" w:eastAsiaTheme="minorHAnsi" w:hAnsi="Calibri"/>
          <w:sz w:val="22"/>
          <w:szCs w:val="22"/>
          <w:lang w:val="en-GB" w:eastAsia="en-GB"/>
        </w:rPr>
        <w:t xml:space="preserve">The Academy will </w:t>
      </w:r>
      <w:r>
        <w:rPr>
          <w:rFonts w:ascii="Calibri" w:eastAsiaTheme="minorHAnsi" w:hAnsi="Calibri"/>
          <w:sz w:val="22"/>
          <w:szCs w:val="22"/>
          <w:lang w:val="en-GB" w:eastAsia="en-GB"/>
        </w:rPr>
        <w:t xml:space="preserve">therefore </w:t>
      </w:r>
      <w:r w:rsidRPr="00A06651">
        <w:rPr>
          <w:rFonts w:ascii="Calibri" w:eastAsiaTheme="minorHAnsi" w:hAnsi="Calibri"/>
          <w:sz w:val="22"/>
          <w:szCs w:val="22"/>
          <w:lang w:val="en-GB" w:eastAsia="en-GB"/>
        </w:rPr>
        <w:t>support all children by:</w:t>
      </w:r>
    </w:p>
    <w:p w:rsidR="00FD2423" w:rsidRDefault="00FD2423" w:rsidP="00FD2423">
      <w:pPr>
        <w:pStyle w:val="ListParagraph"/>
        <w:rPr>
          <w:rFonts w:ascii="Trebuchet MS" w:hAnsi="Trebuchet MS"/>
        </w:rPr>
      </w:pPr>
    </w:p>
    <w:p w:rsidR="00FD2423" w:rsidRPr="00DC69D6" w:rsidRDefault="00FD2423" w:rsidP="00DC69D6">
      <w:pPr>
        <w:pStyle w:val="ListParagraph"/>
        <w:numPr>
          <w:ilvl w:val="0"/>
          <w:numId w:val="40"/>
        </w:numPr>
      </w:pPr>
      <w:r w:rsidRPr="00DC69D6">
        <w:t xml:space="preserve">Encouraging self-esteem and self-assertiveness, through the curriculum as well as our relationships, whilst not condoning aggression or bullying. </w:t>
      </w:r>
    </w:p>
    <w:p w:rsidR="00FD2423" w:rsidRPr="00DC69D6" w:rsidRDefault="00FD2423" w:rsidP="00DC69D6">
      <w:pPr>
        <w:pStyle w:val="ListParagraph"/>
        <w:numPr>
          <w:ilvl w:val="0"/>
          <w:numId w:val="40"/>
        </w:numPr>
      </w:pPr>
      <w:r w:rsidRPr="00DC69D6">
        <w:t>Promoting a caring, safe and positi</w:t>
      </w:r>
      <w:r w:rsidR="00531427" w:rsidRPr="00DC69D6">
        <w:t>ve environment within the Academy</w:t>
      </w:r>
      <w:r w:rsidRPr="00DC69D6">
        <w:t>.</w:t>
      </w:r>
    </w:p>
    <w:p w:rsidR="00FD2423" w:rsidRPr="00DC69D6" w:rsidRDefault="00FD2423" w:rsidP="00DC69D6">
      <w:pPr>
        <w:pStyle w:val="ListParagraph"/>
        <w:numPr>
          <w:ilvl w:val="0"/>
          <w:numId w:val="40"/>
        </w:numPr>
      </w:pPr>
      <w:r w:rsidRPr="00DC69D6">
        <w:t>Liaising and working together with all other support services and those agencies involved in the safeguarding of children.</w:t>
      </w:r>
    </w:p>
    <w:p w:rsidR="00B92B99" w:rsidRPr="00DC69D6" w:rsidRDefault="00B92B99" w:rsidP="00DC69D6">
      <w:pPr>
        <w:pStyle w:val="ListParagraph"/>
        <w:numPr>
          <w:ilvl w:val="0"/>
          <w:numId w:val="40"/>
        </w:numPr>
      </w:pPr>
      <w:r w:rsidRPr="00DC69D6">
        <w:t xml:space="preserve">Attending Child Protection Conferences, Core Group Meetings and Child in Need Meetings. </w:t>
      </w:r>
    </w:p>
    <w:p w:rsidR="00FD2423" w:rsidRPr="00DC69D6" w:rsidRDefault="00FD2423" w:rsidP="00DC69D6">
      <w:pPr>
        <w:pStyle w:val="ListParagraph"/>
        <w:numPr>
          <w:ilvl w:val="0"/>
          <w:numId w:val="40"/>
        </w:numPr>
      </w:pPr>
      <w:r w:rsidRPr="00DC69D6">
        <w:t xml:space="preserve">Notifying Children’s Services as soon as there is a significant concern. </w:t>
      </w:r>
    </w:p>
    <w:p w:rsidR="00AD14F6" w:rsidRPr="00AD14F6" w:rsidRDefault="00AD14F6" w:rsidP="00AD14F6"/>
    <w:p w:rsidR="00E1431A" w:rsidRDefault="00FD2423" w:rsidP="00FD2423">
      <w:pPr>
        <w:tabs>
          <w:tab w:val="num" w:pos="1418"/>
        </w:tabs>
        <w:rPr>
          <w:rFonts w:ascii="Calibri" w:eastAsiaTheme="minorHAnsi" w:hAnsi="Calibri"/>
          <w:sz w:val="22"/>
          <w:szCs w:val="22"/>
          <w:lang w:val="en-GB" w:eastAsia="en-GB"/>
        </w:rPr>
      </w:pPr>
      <w:r>
        <w:rPr>
          <w:rFonts w:ascii="Calibri" w:eastAsiaTheme="minorHAnsi" w:hAnsi="Calibri"/>
          <w:sz w:val="22"/>
          <w:szCs w:val="22"/>
          <w:lang w:val="en-GB" w:eastAsia="en-GB"/>
        </w:rPr>
        <w:t xml:space="preserve">Staff </w:t>
      </w:r>
      <w:r w:rsidRPr="00E657B3">
        <w:rPr>
          <w:rFonts w:ascii="Calibri" w:eastAsiaTheme="minorHAnsi" w:hAnsi="Calibri"/>
          <w:sz w:val="22"/>
          <w:szCs w:val="22"/>
          <w:lang w:val="en-GB" w:eastAsia="en-GB"/>
        </w:rPr>
        <w:t>who have become involved with a child who has suffered harm, or appears to be likely to suffer harm</w:t>
      </w:r>
      <w:r>
        <w:rPr>
          <w:rFonts w:ascii="Calibri" w:eastAsiaTheme="minorHAnsi" w:hAnsi="Calibri"/>
          <w:sz w:val="22"/>
          <w:szCs w:val="22"/>
          <w:lang w:val="en-GB" w:eastAsia="en-GB"/>
        </w:rPr>
        <w:t>,</w:t>
      </w:r>
      <w:r w:rsidRPr="00E657B3">
        <w:rPr>
          <w:rFonts w:ascii="Calibri" w:eastAsiaTheme="minorHAnsi" w:hAnsi="Calibri"/>
          <w:sz w:val="22"/>
          <w:szCs w:val="22"/>
          <w:lang w:val="en-GB" w:eastAsia="en-GB"/>
        </w:rPr>
        <w:t xml:space="preserve"> may find the situation stressful and upsetting.</w:t>
      </w:r>
      <w:r>
        <w:rPr>
          <w:rFonts w:ascii="Calibri" w:eastAsiaTheme="minorHAnsi" w:hAnsi="Calibri"/>
          <w:sz w:val="22"/>
          <w:szCs w:val="22"/>
          <w:lang w:val="en-GB" w:eastAsia="en-GB"/>
        </w:rPr>
        <w:t xml:space="preserve"> The Academy </w:t>
      </w:r>
      <w:r w:rsidRPr="00E657B3">
        <w:rPr>
          <w:rFonts w:ascii="Calibri" w:eastAsiaTheme="minorHAnsi" w:hAnsi="Calibri"/>
          <w:sz w:val="22"/>
          <w:szCs w:val="22"/>
          <w:lang w:val="en-GB" w:eastAsia="en-GB"/>
        </w:rPr>
        <w:t>will support such staff by providing an opportunity to talk through their a</w:t>
      </w:r>
      <w:r w:rsidR="00AD14F6">
        <w:rPr>
          <w:rFonts w:ascii="Calibri" w:eastAsiaTheme="minorHAnsi" w:hAnsi="Calibri"/>
          <w:sz w:val="22"/>
          <w:szCs w:val="22"/>
          <w:lang w:val="en-GB" w:eastAsia="en-GB"/>
        </w:rPr>
        <w:t>nxieties with the DSL</w:t>
      </w:r>
      <w:r>
        <w:rPr>
          <w:rFonts w:ascii="Calibri" w:eastAsiaTheme="minorHAnsi" w:hAnsi="Calibri"/>
          <w:sz w:val="22"/>
          <w:szCs w:val="22"/>
          <w:lang w:val="en-GB" w:eastAsia="en-GB"/>
        </w:rPr>
        <w:t xml:space="preserve"> and/or </w:t>
      </w:r>
      <w:r w:rsidRPr="00E657B3">
        <w:rPr>
          <w:rFonts w:ascii="Calibri" w:eastAsiaTheme="minorHAnsi" w:hAnsi="Calibri"/>
          <w:sz w:val="22"/>
          <w:szCs w:val="22"/>
          <w:lang w:val="en-GB" w:eastAsia="en-GB"/>
        </w:rPr>
        <w:t>to seek</w:t>
      </w:r>
      <w:r>
        <w:rPr>
          <w:rFonts w:ascii="Calibri" w:eastAsiaTheme="minorHAnsi" w:hAnsi="Calibri"/>
          <w:sz w:val="22"/>
          <w:szCs w:val="22"/>
          <w:lang w:val="en-GB" w:eastAsia="en-GB"/>
        </w:rPr>
        <w:t xml:space="preserve"> further support as appropriate, including access to the Academy’s BACP qualified counsellor. </w:t>
      </w:r>
    </w:p>
    <w:p w:rsidR="00E1431A" w:rsidRPr="00DE1085" w:rsidRDefault="007D0E96" w:rsidP="00E1431A">
      <w:pPr>
        <w:pStyle w:val="Heading2"/>
        <w:rPr>
          <w:rFonts w:asciiTheme="minorHAnsi" w:hAnsiTheme="minorHAnsi"/>
          <w:i w:val="0"/>
          <w:sz w:val="24"/>
          <w:szCs w:val="24"/>
        </w:rPr>
      </w:pPr>
      <w:bookmarkStart w:id="22" w:name="_Toc482947316"/>
      <w:r>
        <w:rPr>
          <w:rFonts w:asciiTheme="minorHAnsi" w:hAnsiTheme="minorHAnsi"/>
          <w:i w:val="0"/>
          <w:sz w:val="24"/>
          <w:szCs w:val="24"/>
        </w:rPr>
        <w:t>4.7</w:t>
      </w:r>
      <w:r w:rsidR="00E1431A" w:rsidRPr="00DE1085">
        <w:rPr>
          <w:rFonts w:asciiTheme="minorHAnsi" w:hAnsiTheme="minorHAnsi"/>
          <w:i w:val="0"/>
          <w:sz w:val="24"/>
          <w:szCs w:val="24"/>
        </w:rPr>
        <w:t xml:space="preserve"> Managing Allegations</w:t>
      </w:r>
      <w:bookmarkEnd w:id="22"/>
    </w:p>
    <w:p w:rsidR="00E1431A" w:rsidRPr="00DE1085" w:rsidRDefault="007D0E96" w:rsidP="00E1431A">
      <w:pPr>
        <w:pStyle w:val="Heading3"/>
        <w:rPr>
          <w:rFonts w:asciiTheme="minorHAnsi" w:hAnsiTheme="minorHAnsi"/>
          <w:sz w:val="20"/>
          <w:szCs w:val="20"/>
        </w:rPr>
      </w:pPr>
      <w:bookmarkStart w:id="23" w:name="_Toc482947317"/>
      <w:r>
        <w:rPr>
          <w:rFonts w:asciiTheme="minorHAnsi" w:hAnsiTheme="minorHAnsi"/>
          <w:sz w:val="20"/>
          <w:szCs w:val="20"/>
        </w:rPr>
        <w:t>4.7</w:t>
      </w:r>
      <w:r w:rsidR="00E1431A" w:rsidRPr="00DE1085">
        <w:rPr>
          <w:rFonts w:asciiTheme="minorHAnsi" w:hAnsiTheme="minorHAnsi"/>
          <w:sz w:val="20"/>
          <w:szCs w:val="20"/>
        </w:rPr>
        <w:t>1 Allegations against Pupils (Peer-on-Peer Abuse)</w:t>
      </w:r>
      <w:bookmarkEnd w:id="23"/>
    </w:p>
    <w:p w:rsidR="00EC2245" w:rsidRPr="00DE1085" w:rsidRDefault="00EC2245" w:rsidP="00FD2423">
      <w:pPr>
        <w:tabs>
          <w:tab w:val="num" w:pos="1418"/>
        </w:tabs>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Refer to </w:t>
      </w:r>
      <w:r w:rsidRPr="00DE1085">
        <w:rPr>
          <w:rFonts w:ascii="Calibri" w:eastAsiaTheme="minorHAnsi" w:hAnsi="Calibri"/>
          <w:b/>
          <w:sz w:val="22"/>
          <w:szCs w:val="22"/>
          <w:lang w:val="en-GB" w:eastAsia="en-GB"/>
        </w:rPr>
        <w:t xml:space="preserve">Appendix F </w:t>
      </w:r>
      <w:r w:rsidRPr="00DE1085">
        <w:rPr>
          <w:rFonts w:ascii="Calibri" w:eastAsiaTheme="minorHAnsi" w:hAnsi="Calibri"/>
          <w:sz w:val="22"/>
          <w:szCs w:val="22"/>
          <w:lang w:val="en-GB" w:eastAsia="en-GB"/>
        </w:rPr>
        <w:t>and</w:t>
      </w:r>
      <w:r w:rsidRPr="00DE1085">
        <w:rPr>
          <w:rFonts w:ascii="Calibri" w:eastAsiaTheme="minorHAnsi" w:hAnsi="Calibri"/>
          <w:b/>
          <w:sz w:val="22"/>
          <w:szCs w:val="22"/>
          <w:lang w:val="en-GB" w:eastAsia="en-GB"/>
        </w:rPr>
        <w:t xml:space="preserve"> G.</w:t>
      </w:r>
      <w:r w:rsidRPr="00DE1085">
        <w:rPr>
          <w:rFonts w:ascii="Calibri" w:eastAsiaTheme="minorHAnsi" w:hAnsi="Calibri"/>
          <w:sz w:val="22"/>
          <w:szCs w:val="22"/>
          <w:lang w:val="en-GB" w:eastAsia="en-GB"/>
        </w:rPr>
        <w:t xml:space="preserve">  </w:t>
      </w:r>
    </w:p>
    <w:p w:rsidR="00EC2245" w:rsidRPr="00DE1085" w:rsidRDefault="00EC2245" w:rsidP="00FD2423">
      <w:pPr>
        <w:tabs>
          <w:tab w:val="num" w:pos="1418"/>
        </w:tabs>
        <w:rPr>
          <w:rFonts w:ascii="Calibri" w:eastAsiaTheme="minorHAnsi" w:hAnsi="Calibri"/>
          <w:sz w:val="22"/>
          <w:szCs w:val="22"/>
          <w:lang w:val="en-GB" w:eastAsia="en-GB"/>
        </w:rPr>
      </w:pPr>
    </w:p>
    <w:p w:rsidR="00FC42EF" w:rsidRPr="00904588" w:rsidRDefault="00A50608" w:rsidP="00904588">
      <w:pPr>
        <w:tabs>
          <w:tab w:val="num" w:pos="1418"/>
        </w:tabs>
        <w:rPr>
          <w:rFonts w:asciiTheme="minorHAnsi" w:hAnsiTheme="minorHAnsi"/>
          <w:color w:val="2F2F2F"/>
          <w:sz w:val="22"/>
          <w:szCs w:val="22"/>
        </w:rPr>
      </w:pPr>
      <w:r w:rsidRPr="00DE1085">
        <w:rPr>
          <w:rFonts w:ascii="Calibri" w:eastAsiaTheme="minorHAnsi" w:hAnsi="Calibri"/>
          <w:sz w:val="22"/>
          <w:szCs w:val="22"/>
          <w:lang w:val="en-GB" w:eastAsia="en-GB"/>
        </w:rPr>
        <w:t>Incidents will be investigated in line with the</w:t>
      </w:r>
      <w:r w:rsidR="007D0E96">
        <w:rPr>
          <w:rFonts w:ascii="Calibri" w:eastAsiaTheme="minorHAnsi" w:hAnsi="Calibri"/>
          <w:sz w:val="22"/>
          <w:szCs w:val="22"/>
          <w:lang w:val="en-GB" w:eastAsia="en-GB"/>
        </w:rPr>
        <w:t xml:space="preserve"> Behaviour and Discipline Policy. </w:t>
      </w:r>
      <w:r w:rsidR="00FC42EF" w:rsidRPr="00DE1085">
        <w:rPr>
          <w:rFonts w:asciiTheme="minorHAnsi" w:hAnsiTheme="minorHAnsi"/>
          <w:sz w:val="22"/>
          <w:szCs w:val="22"/>
        </w:rPr>
        <w:t>The incident will also be referred to the DSL who will:</w:t>
      </w:r>
    </w:p>
    <w:p w:rsidR="00FC42EF" w:rsidRPr="00DE1085" w:rsidRDefault="00FC42EF" w:rsidP="00FC42EF">
      <w:pPr>
        <w:pStyle w:val="NoSpacing"/>
        <w:rPr>
          <w:rFonts w:asciiTheme="minorHAnsi" w:hAnsiTheme="minorHAnsi"/>
          <w:sz w:val="22"/>
          <w:szCs w:val="22"/>
        </w:rPr>
      </w:pPr>
      <w:r w:rsidRPr="00DE1085">
        <w:rPr>
          <w:rFonts w:asciiTheme="minorHAnsi" w:hAnsiTheme="minorHAnsi"/>
          <w:sz w:val="22"/>
          <w:szCs w:val="22"/>
        </w:rPr>
        <w:t xml:space="preserve"> </w:t>
      </w:r>
    </w:p>
    <w:p w:rsidR="00FC42EF" w:rsidRPr="00DC69D6" w:rsidRDefault="00FC42EF" w:rsidP="00DC69D6">
      <w:pPr>
        <w:pStyle w:val="ListParagraph"/>
        <w:numPr>
          <w:ilvl w:val="0"/>
          <w:numId w:val="40"/>
        </w:numPr>
      </w:pPr>
      <w:r w:rsidRPr="00DC69D6">
        <w:t>Hold an initial meeting with appropriate school staff.</w:t>
      </w:r>
    </w:p>
    <w:p w:rsidR="00FC42EF" w:rsidRPr="00DC69D6" w:rsidRDefault="00FC42EF" w:rsidP="00DC69D6">
      <w:pPr>
        <w:pStyle w:val="ListParagraph"/>
        <w:numPr>
          <w:ilvl w:val="0"/>
          <w:numId w:val="40"/>
        </w:numPr>
      </w:pPr>
      <w:r w:rsidRPr="00DC69D6">
        <w:t>Interview the child/children involved (if appropriate).</w:t>
      </w:r>
    </w:p>
    <w:p w:rsidR="00FC42EF" w:rsidRPr="00DC69D6" w:rsidRDefault="00FC42EF" w:rsidP="00DC69D6">
      <w:pPr>
        <w:pStyle w:val="ListParagraph"/>
        <w:numPr>
          <w:ilvl w:val="0"/>
          <w:numId w:val="40"/>
        </w:numPr>
      </w:pPr>
      <w:r w:rsidRPr="00DC69D6">
        <w:t>I</w:t>
      </w:r>
      <w:r w:rsidR="00EC2245" w:rsidRPr="00DC69D6">
        <w:t>nform</w:t>
      </w:r>
      <w:r w:rsidRPr="00DC69D6">
        <w:t xml:space="preserve"> parents at an early stage</w:t>
      </w:r>
      <w:r w:rsidR="00EC2245" w:rsidRPr="00DC69D6">
        <w:t>,</w:t>
      </w:r>
      <w:r w:rsidRPr="00DC69D6">
        <w:t xml:space="preserve"> unless there is good reason to believe that involving parents would put the child at risk of harm. </w:t>
      </w:r>
    </w:p>
    <w:p w:rsidR="00FC42EF" w:rsidRPr="00904588" w:rsidRDefault="00FC42EF" w:rsidP="00DC69D6">
      <w:pPr>
        <w:pStyle w:val="ListParagraph"/>
        <w:numPr>
          <w:ilvl w:val="0"/>
          <w:numId w:val="40"/>
        </w:numPr>
        <w:rPr>
          <w:rStyle w:val="s22"/>
          <w:rFonts w:asciiTheme="minorHAnsi" w:hAnsiTheme="minorHAnsi"/>
        </w:rPr>
      </w:pPr>
      <w:r w:rsidRPr="00DC69D6">
        <w:t>At any point in the process,</w:t>
      </w:r>
      <w:r w:rsidR="00EC2245" w:rsidRPr="00DC69D6">
        <w:t xml:space="preserve"> if there is a concern that a</w:t>
      </w:r>
      <w:r w:rsidRPr="00DC69D6">
        <w:t xml:space="preserve"> child has been harmed</w:t>
      </w:r>
      <w:r w:rsidR="00EC2245" w:rsidRPr="00DC69D6">
        <w:t>,</w:t>
      </w:r>
      <w:r w:rsidRPr="00DC69D6">
        <w:t xml:space="preserve"> or is at risk of harm, refer the </w:t>
      </w:r>
      <w:r w:rsidR="00904588">
        <w:t>matter to Children’s Services</w:t>
      </w:r>
      <w:r w:rsidR="00B23821" w:rsidRPr="00DC69D6">
        <w:t xml:space="preserve"> and/or the P</w:t>
      </w:r>
      <w:r w:rsidRPr="00DC69D6">
        <w:t>olice immediately in accordance with</w:t>
      </w:r>
      <w:r w:rsidRPr="00DE1085">
        <w:rPr>
          <w:rStyle w:val="s22"/>
          <w:rFonts w:asciiTheme="minorHAnsi" w:eastAsia="Times New Roman" w:hAnsiTheme="minorHAnsi"/>
        </w:rPr>
        <w:t xml:space="preserve"> the</w:t>
      </w:r>
      <w:r w:rsidR="00C33649" w:rsidRPr="00DE1085">
        <w:rPr>
          <w:rStyle w:val="s22"/>
          <w:rFonts w:asciiTheme="minorHAnsi" w:eastAsia="Times New Roman" w:hAnsiTheme="minorHAnsi"/>
        </w:rPr>
        <w:t xml:space="preserve"> </w:t>
      </w:r>
      <w:hyperlink r:id="rId29" w:history="1">
        <w:r w:rsidR="00C33649" w:rsidRPr="00DE1085">
          <w:rPr>
            <w:rStyle w:val="Hyperlink"/>
            <w:rFonts w:asciiTheme="minorHAnsi" w:eastAsia="Times New Roman" w:hAnsiTheme="minorHAnsi" w:cs="Arial"/>
          </w:rPr>
          <w:t>SET Procedures</w:t>
        </w:r>
      </w:hyperlink>
      <w:r w:rsidR="00C33649" w:rsidRPr="00DE1085">
        <w:rPr>
          <w:rStyle w:val="s22"/>
          <w:rFonts w:asciiTheme="minorHAnsi" w:eastAsia="Times New Roman" w:hAnsiTheme="minorHAnsi"/>
        </w:rPr>
        <w:t xml:space="preserve"> and </w:t>
      </w:r>
      <w:r w:rsidR="00630075" w:rsidRPr="00DE1085">
        <w:rPr>
          <w:rStyle w:val="s22"/>
          <w:rFonts w:asciiTheme="minorHAnsi" w:hAnsiTheme="minorHAnsi"/>
          <w:b/>
        </w:rPr>
        <w:t>Appendix I</w:t>
      </w:r>
      <w:r w:rsidR="00C33649" w:rsidRPr="00DE1085">
        <w:rPr>
          <w:rStyle w:val="s22"/>
          <w:rFonts w:asciiTheme="minorHAnsi" w:eastAsia="Times New Roman" w:hAnsiTheme="minorHAnsi"/>
          <w:b/>
        </w:rPr>
        <w:t>.</w:t>
      </w:r>
      <w:r w:rsidR="00C33649" w:rsidRPr="00DE1085">
        <w:rPr>
          <w:rStyle w:val="s22"/>
          <w:rFonts w:asciiTheme="minorHAnsi" w:eastAsia="Times New Roman" w:hAnsiTheme="minorHAnsi"/>
        </w:rPr>
        <w:t xml:space="preserve"> </w:t>
      </w:r>
      <w:bookmarkStart w:id="24" w:name="_Toc219802655"/>
    </w:p>
    <w:p w:rsidR="00904588" w:rsidRPr="00DE1085" w:rsidRDefault="00904588" w:rsidP="00904588">
      <w:pPr>
        <w:pStyle w:val="ListParagraph"/>
        <w:ind w:left="340"/>
        <w:rPr>
          <w:rFonts w:asciiTheme="minorHAnsi" w:hAnsiTheme="minorHAnsi"/>
        </w:rPr>
      </w:pPr>
    </w:p>
    <w:p w:rsidR="00B92B99" w:rsidRPr="00E1431A" w:rsidRDefault="007D0E96" w:rsidP="00E1431A">
      <w:pPr>
        <w:pStyle w:val="Heading3"/>
        <w:rPr>
          <w:rFonts w:asciiTheme="minorHAnsi" w:hAnsiTheme="minorHAnsi"/>
          <w:sz w:val="20"/>
          <w:szCs w:val="20"/>
        </w:rPr>
      </w:pPr>
      <w:bookmarkStart w:id="25" w:name="_Toc482947318"/>
      <w:r>
        <w:rPr>
          <w:rFonts w:asciiTheme="minorHAnsi" w:hAnsiTheme="minorHAnsi"/>
          <w:sz w:val="20"/>
          <w:szCs w:val="20"/>
        </w:rPr>
        <w:lastRenderedPageBreak/>
        <w:t>4.7</w:t>
      </w:r>
      <w:r w:rsidR="00E1431A">
        <w:rPr>
          <w:rFonts w:asciiTheme="minorHAnsi" w:hAnsiTheme="minorHAnsi"/>
          <w:sz w:val="20"/>
          <w:szCs w:val="20"/>
        </w:rPr>
        <w:t>2 Allegations against Staff</w:t>
      </w:r>
      <w:bookmarkEnd w:id="25"/>
      <w:r w:rsidR="00E1431A">
        <w:rPr>
          <w:rFonts w:asciiTheme="minorHAnsi" w:hAnsiTheme="minorHAnsi"/>
          <w:sz w:val="20"/>
          <w:szCs w:val="20"/>
        </w:rPr>
        <w:t xml:space="preserve"> </w:t>
      </w:r>
    </w:p>
    <w:p w:rsidR="00E657B3" w:rsidRDefault="00E657B3" w:rsidP="00E657B3">
      <w:pPr>
        <w:pStyle w:val="BodyTextIndent"/>
        <w:spacing w:before="0" w:beforeAutospacing="0" w:after="0" w:afterAutospacing="0"/>
        <w:rPr>
          <w:rStyle w:val="Hyperlink"/>
          <w:rFonts w:asciiTheme="minorHAnsi" w:hAnsiTheme="minorHAnsi"/>
          <w:sz w:val="22"/>
          <w:szCs w:val="22"/>
        </w:rPr>
      </w:pPr>
      <w:r w:rsidRPr="00E657B3">
        <w:rPr>
          <w:rFonts w:ascii="Calibri" w:eastAsiaTheme="minorHAnsi" w:hAnsi="Calibri"/>
          <w:sz w:val="22"/>
          <w:szCs w:val="22"/>
          <w:lang w:val="en-GB" w:eastAsia="en-GB"/>
        </w:rPr>
        <w:t xml:space="preserve">All staff should take care not to place themselves in a vulnerable </w:t>
      </w:r>
      <w:r w:rsidR="00EA50BC">
        <w:rPr>
          <w:rFonts w:ascii="Calibri" w:eastAsiaTheme="minorHAnsi" w:hAnsi="Calibri"/>
          <w:sz w:val="22"/>
          <w:szCs w:val="22"/>
          <w:lang w:val="en-GB" w:eastAsia="en-GB"/>
        </w:rPr>
        <w:t xml:space="preserve">or professionally compromising </w:t>
      </w:r>
      <w:r w:rsidRPr="00E657B3">
        <w:rPr>
          <w:rFonts w:ascii="Calibri" w:eastAsiaTheme="minorHAnsi" w:hAnsi="Calibri"/>
          <w:sz w:val="22"/>
          <w:szCs w:val="22"/>
          <w:lang w:val="en-GB" w:eastAsia="en-GB"/>
        </w:rPr>
        <w:t xml:space="preserve">position with a child </w:t>
      </w:r>
      <w:r w:rsidR="00EA50BC">
        <w:rPr>
          <w:rFonts w:ascii="Calibri" w:eastAsiaTheme="minorHAnsi" w:hAnsi="Calibri"/>
          <w:sz w:val="22"/>
          <w:szCs w:val="22"/>
          <w:lang w:val="en-GB" w:eastAsia="en-GB"/>
        </w:rPr>
        <w:t xml:space="preserve">– refer to the </w:t>
      </w:r>
      <w:r w:rsidR="00EA50BC">
        <w:rPr>
          <w:rFonts w:asciiTheme="minorHAnsi" w:hAnsiTheme="minorHAnsi" w:cs="Arial"/>
          <w:sz w:val="22"/>
          <w:szCs w:val="22"/>
        </w:rPr>
        <w:t>staff</w:t>
      </w:r>
      <w:r w:rsidR="007D0E96">
        <w:rPr>
          <w:rFonts w:asciiTheme="minorHAnsi" w:hAnsiTheme="minorHAnsi" w:cs="Arial"/>
          <w:sz w:val="22"/>
          <w:szCs w:val="22"/>
        </w:rPr>
        <w:t xml:space="preserve"> Code of Conduct Policy.</w:t>
      </w:r>
    </w:p>
    <w:p w:rsidR="00DC50BE" w:rsidRDefault="00DC50BE" w:rsidP="00E657B3">
      <w:pPr>
        <w:pStyle w:val="BodyTextIndent"/>
        <w:spacing w:before="0" w:beforeAutospacing="0" w:after="0" w:afterAutospacing="0"/>
        <w:rPr>
          <w:rStyle w:val="Hyperlink"/>
          <w:rFonts w:asciiTheme="minorHAnsi" w:hAnsiTheme="minorHAnsi"/>
          <w:sz w:val="22"/>
          <w:szCs w:val="22"/>
        </w:rPr>
      </w:pPr>
    </w:p>
    <w:p w:rsidR="00D97A9E" w:rsidRDefault="00DC50BE" w:rsidP="00DC50BE">
      <w:pPr>
        <w:rPr>
          <w:rFonts w:asciiTheme="minorHAnsi" w:hAnsiTheme="minorHAnsi" w:cs="Arial"/>
          <w:color w:val="000000"/>
          <w:sz w:val="22"/>
          <w:szCs w:val="22"/>
          <w:lang w:eastAsia="en-GB"/>
        </w:rPr>
      </w:pPr>
      <w:r w:rsidRPr="00841634">
        <w:rPr>
          <w:rFonts w:asciiTheme="minorHAnsi" w:hAnsiTheme="minorHAnsi" w:cs="Arial"/>
          <w:color w:val="000000"/>
          <w:sz w:val="22"/>
          <w:szCs w:val="22"/>
          <w:lang w:eastAsia="en-GB"/>
        </w:rPr>
        <w:t xml:space="preserve">All staff </w:t>
      </w:r>
      <w:r>
        <w:rPr>
          <w:rFonts w:asciiTheme="minorHAnsi" w:hAnsiTheme="minorHAnsi" w:cs="Arial"/>
          <w:color w:val="000000"/>
          <w:sz w:val="22"/>
          <w:szCs w:val="22"/>
          <w:lang w:eastAsia="en-GB"/>
        </w:rPr>
        <w:t>have a</w:t>
      </w:r>
      <w:r w:rsidRPr="00841634">
        <w:rPr>
          <w:rFonts w:asciiTheme="minorHAnsi" w:hAnsiTheme="minorHAnsi" w:cs="Arial"/>
          <w:color w:val="000000"/>
          <w:sz w:val="22"/>
          <w:szCs w:val="22"/>
          <w:lang w:eastAsia="en-GB"/>
        </w:rPr>
        <w:t xml:space="preserve"> duty to raise concerns, where they exist, about the management of child protection, which may include the attitude or actions of colleagues. </w:t>
      </w:r>
      <w:r>
        <w:rPr>
          <w:rFonts w:asciiTheme="minorHAnsi" w:hAnsiTheme="minorHAnsi" w:cs="Arial"/>
          <w:color w:val="000000"/>
          <w:sz w:val="22"/>
          <w:szCs w:val="22"/>
          <w:lang w:eastAsia="en-GB"/>
        </w:rPr>
        <w:t xml:space="preserve">In such instances </w:t>
      </w:r>
      <w:r w:rsidR="007D0E96">
        <w:rPr>
          <w:rFonts w:asciiTheme="minorHAnsi" w:hAnsiTheme="minorHAnsi" w:cs="Arial"/>
          <w:color w:val="000000"/>
          <w:sz w:val="22"/>
          <w:szCs w:val="22"/>
          <w:lang w:eastAsia="en-GB"/>
        </w:rPr>
        <w:t xml:space="preserve">they should invoke the Whistle-blowing Policy. </w:t>
      </w:r>
    </w:p>
    <w:p w:rsidR="007D0E96" w:rsidRDefault="007D0E96" w:rsidP="00DC50BE">
      <w:pPr>
        <w:rPr>
          <w:rFonts w:asciiTheme="minorHAnsi" w:hAnsiTheme="minorHAnsi" w:cs="Arial"/>
          <w:color w:val="000000"/>
          <w:sz w:val="22"/>
          <w:szCs w:val="22"/>
          <w:lang w:eastAsia="en-GB"/>
        </w:rPr>
      </w:pPr>
    </w:p>
    <w:p w:rsidR="00D97A9E" w:rsidRPr="00DC50BE" w:rsidRDefault="00D97A9E" w:rsidP="00DC50BE">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In </w:t>
      </w:r>
      <w:r w:rsidR="00CE3854">
        <w:rPr>
          <w:rFonts w:asciiTheme="minorHAnsi" w:hAnsiTheme="minorHAnsi" w:cs="Arial"/>
          <w:color w:val="000000"/>
          <w:sz w:val="22"/>
          <w:szCs w:val="22"/>
          <w:lang w:eastAsia="en-GB"/>
        </w:rPr>
        <w:t>managing</w:t>
      </w:r>
      <w:r>
        <w:rPr>
          <w:rFonts w:asciiTheme="minorHAnsi" w:hAnsiTheme="minorHAnsi" w:cs="Arial"/>
          <w:color w:val="000000"/>
          <w:sz w:val="22"/>
          <w:szCs w:val="22"/>
          <w:lang w:eastAsia="en-GB"/>
        </w:rPr>
        <w:t xml:space="preserve"> </w:t>
      </w:r>
      <w:r w:rsidR="00CE3854">
        <w:rPr>
          <w:rFonts w:asciiTheme="minorHAnsi" w:hAnsiTheme="minorHAnsi" w:cs="Arial"/>
          <w:color w:val="000000"/>
          <w:sz w:val="22"/>
          <w:szCs w:val="22"/>
          <w:lang w:eastAsia="en-GB"/>
        </w:rPr>
        <w:t>allegations</w:t>
      </w:r>
      <w:r>
        <w:rPr>
          <w:rFonts w:asciiTheme="minorHAnsi" w:hAnsiTheme="minorHAnsi" w:cs="Arial"/>
          <w:color w:val="000000"/>
          <w:sz w:val="22"/>
          <w:szCs w:val="22"/>
          <w:lang w:eastAsia="en-GB"/>
        </w:rPr>
        <w:t xml:space="preserve"> against staff, </w:t>
      </w:r>
      <w:r w:rsidR="00CE3854">
        <w:rPr>
          <w:rFonts w:asciiTheme="minorHAnsi" w:hAnsiTheme="minorHAnsi" w:cs="Arial"/>
          <w:color w:val="000000"/>
          <w:sz w:val="22"/>
          <w:szCs w:val="22"/>
          <w:lang w:eastAsia="en-GB"/>
        </w:rPr>
        <w:t>t</w:t>
      </w:r>
      <w:r w:rsidR="007C4400">
        <w:rPr>
          <w:rFonts w:asciiTheme="minorHAnsi" w:hAnsiTheme="minorHAnsi" w:cs="Arial"/>
          <w:color w:val="000000"/>
          <w:sz w:val="22"/>
          <w:szCs w:val="22"/>
          <w:lang w:eastAsia="en-GB"/>
        </w:rPr>
        <w:t>he Academy will comply with P</w:t>
      </w:r>
      <w:r>
        <w:rPr>
          <w:rFonts w:asciiTheme="minorHAnsi" w:hAnsiTheme="minorHAnsi" w:cs="Arial"/>
          <w:color w:val="000000"/>
          <w:sz w:val="22"/>
          <w:szCs w:val="22"/>
          <w:lang w:eastAsia="en-GB"/>
        </w:rPr>
        <w:t xml:space="preserve">art 4 </w:t>
      </w:r>
      <w:hyperlink r:id="rId30" w:history="1">
        <w:r w:rsidRPr="00B92B99">
          <w:rPr>
            <w:rStyle w:val="Hyperlink"/>
            <w:rFonts w:asciiTheme="minorHAnsi" w:hAnsiTheme="minorHAnsi"/>
            <w:sz w:val="22"/>
            <w:szCs w:val="22"/>
          </w:rPr>
          <w:t>Keeping Children Safe in Education</w:t>
        </w:r>
      </w:hyperlink>
      <w:r w:rsidR="007D0E96">
        <w:rPr>
          <w:rFonts w:asciiTheme="minorHAnsi" w:hAnsiTheme="minorHAnsi"/>
          <w:sz w:val="22"/>
          <w:szCs w:val="22"/>
        </w:rPr>
        <w:t>.</w:t>
      </w:r>
    </w:p>
    <w:p w:rsidR="00EA50BC" w:rsidRDefault="00EA50BC" w:rsidP="00EA50BC">
      <w:pPr>
        <w:pStyle w:val="BodyTextIndent"/>
        <w:spacing w:before="0" w:beforeAutospacing="0" w:after="0" w:afterAutospacing="0"/>
        <w:rPr>
          <w:rFonts w:ascii="Trebuchet MS" w:hAnsi="Trebuchet MS"/>
          <w:sz w:val="20"/>
          <w:szCs w:val="20"/>
        </w:rPr>
      </w:pPr>
    </w:p>
    <w:p w:rsidR="00E657B3" w:rsidRPr="00EA50BC" w:rsidRDefault="00EA50BC" w:rsidP="00EA50BC">
      <w:pPr>
        <w:pStyle w:val="BodyTextIndent"/>
        <w:spacing w:before="0" w:beforeAutospacing="0" w:after="0" w:afterAutospacing="0"/>
        <w:rPr>
          <w:rFonts w:ascii="Calibri" w:eastAsiaTheme="minorHAnsi" w:hAnsi="Calibri"/>
          <w:sz w:val="22"/>
          <w:szCs w:val="22"/>
          <w:lang w:val="en-GB" w:eastAsia="en-GB"/>
        </w:rPr>
      </w:pPr>
      <w:r>
        <w:rPr>
          <w:rFonts w:ascii="Calibri" w:eastAsiaTheme="minorHAnsi" w:hAnsi="Calibri"/>
          <w:sz w:val="22"/>
          <w:szCs w:val="22"/>
          <w:lang w:val="en-GB" w:eastAsia="en-GB"/>
        </w:rPr>
        <w:t xml:space="preserve">If a pupil </w:t>
      </w:r>
      <w:r w:rsidR="00E657B3" w:rsidRPr="00EA50BC">
        <w:rPr>
          <w:rFonts w:ascii="Calibri" w:eastAsiaTheme="minorHAnsi" w:hAnsi="Calibri"/>
          <w:sz w:val="22"/>
          <w:szCs w:val="22"/>
          <w:lang w:val="en-GB" w:eastAsia="en-GB"/>
        </w:rPr>
        <w:t>make</w:t>
      </w:r>
      <w:r>
        <w:rPr>
          <w:rFonts w:ascii="Calibri" w:eastAsiaTheme="minorHAnsi" w:hAnsi="Calibri"/>
          <w:sz w:val="22"/>
          <w:szCs w:val="22"/>
          <w:lang w:val="en-GB" w:eastAsia="en-GB"/>
        </w:rPr>
        <w:t>s</w:t>
      </w:r>
      <w:r w:rsidR="00E657B3" w:rsidRPr="00EA50BC">
        <w:rPr>
          <w:rFonts w:ascii="Calibri" w:eastAsiaTheme="minorHAnsi" w:hAnsi="Calibri"/>
          <w:sz w:val="22"/>
          <w:szCs w:val="22"/>
          <w:lang w:val="en-GB" w:eastAsia="en-GB"/>
        </w:rPr>
        <w:t xml:space="preserve"> an alleg</w:t>
      </w:r>
      <w:r>
        <w:rPr>
          <w:rFonts w:ascii="Calibri" w:eastAsiaTheme="minorHAnsi" w:hAnsi="Calibri"/>
          <w:sz w:val="22"/>
          <w:szCs w:val="22"/>
          <w:lang w:val="en-GB" w:eastAsia="en-GB"/>
        </w:rPr>
        <w:t xml:space="preserve">ation against a member of staff </w:t>
      </w:r>
      <w:r w:rsidR="00E657B3" w:rsidRPr="00EA50BC">
        <w:rPr>
          <w:rFonts w:ascii="Calibri" w:eastAsiaTheme="minorHAnsi" w:hAnsi="Calibri"/>
          <w:sz w:val="22"/>
          <w:szCs w:val="22"/>
          <w:lang w:val="en-GB" w:eastAsia="en-GB"/>
        </w:rPr>
        <w:t xml:space="preserve">or information is received which suggests that a person may be unsuitable to work with children, the member of staff receiving the allegation or aware of the information, will immediately inform the </w:t>
      </w:r>
      <w:r>
        <w:rPr>
          <w:rFonts w:ascii="Calibri" w:eastAsiaTheme="minorHAnsi" w:hAnsi="Calibri"/>
          <w:sz w:val="22"/>
          <w:szCs w:val="22"/>
          <w:lang w:val="en-GB" w:eastAsia="en-GB"/>
        </w:rPr>
        <w:t>Principal</w:t>
      </w:r>
      <w:r w:rsidRPr="00EA50BC">
        <w:rPr>
          <w:rFonts w:ascii="Calibri" w:eastAsiaTheme="minorHAnsi" w:hAnsi="Calibri"/>
          <w:sz w:val="22"/>
          <w:szCs w:val="22"/>
          <w:lang w:val="en-GB" w:eastAsia="en-GB"/>
        </w:rPr>
        <w:t>.</w:t>
      </w:r>
      <w:r>
        <w:rPr>
          <w:rFonts w:ascii="Calibri" w:eastAsiaTheme="minorHAnsi" w:hAnsi="Calibri"/>
          <w:sz w:val="22"/>
          <w:szCs w:val="22"/>
          <w:lang w:val="en-GB" w:eastAsia="en-GB"/>
        </w:rPr>
        <w:t xml:space="preserve"> </w:t>
      </w:r>
      <w:r w:rsidR="00E657B3" w:rsidRPr="00EA50BC">
        <w:rPr>
          <w:rFonts w:ascii="Calibri" w:eastAsiaTheme="minorHAnsi" w:hAnsi="Calibri"/>
          <w:sz w:val="22"/>
          <w:szCs w:val="22"/>
          <w:lang w:val="en-GB" w:eastAsia="en-GB"/>
        </w:rPr>
        <w:t xml:space="preserve">The </w:t>
      </w:r>
      <w:r w:rsidRPr="00EA50BC">
        <w:rPr>
          <w:rFonts w:ascii="Calibri" w:eastAsiaTheme="minorHAnsi" w:hAnsi="Calibri"/>
          <w:sz w:val="22"/>
          <w:szCs w:val="22"/>
          <w:lang w:val="en-GB" w:eastAsia="en-GB"/>
        </w:rPr>
        <w:t>Principal,</w:t>
      </w:r>
      <w:r w:rsidR="00E657B3" w:rsidRPr="00EA50BC">
        <w:rPr>
          <w:rFonts w:ascii="Calibri" w:eastAsiaTheme="minorHAnsi" w:hAnsi="Calibri"/>
          <w:sz w:val="22"/>
          <w:szCs w:val="22"/>
          <w:lang w:val="en-GB" w:eastAsia="en-GB"/>
        </w:rPr>
        <w:t xml:space="preserve"> on all such occasions</w:t>
      </w:r>
      <w:r w:rsidRPr="00EA50BC">
        <w:rPr>
          <w:rFonts w:ascii="Calibri" w:eastAsiaTheme="minorHAnsi" w:hAnsi="Calibri"/>
          <w:sz w:val="22"/>
          <w:szCs w:val="22"/>
          <w:lang w:val="en-GB" w:eastAsia="en-GB"/>
        </w:rPr>
        <w:t>,</w:t>
      </w:r>
      <w:r w:rsidR="00E657B3" w:rsidRPr="00EA50BC">
        <w:rPr>
          <w:rFonts w:ascii="Calibri" w:eastAsiaTheme="minorHAnsi" w:hAnsi="Calibri"/>
          <w:sz w:val="22"/>
          <w:szCs w:val="22"/>
          <w:lang w:val="en-GB" w:eastAsia="en-GB"/>
        </w:rPr>
        <w:t xml:space="preserve"> will discuss the content of the allegation with the Local Authority Designated Officer (LADO)</w:t>
      </w:r>
      <w:r w:rsidR="009E4CF4">
        <w:rPr>
          <w:rFonts w:ascii="Calibri" w:eastAsiaTheme="minorHAnsi" w:hAnsi="Calibri"/>
          <w:sz w:val="22"/>
          <w:szCs w:val="22"/>
          <w:lang w:val="en-GB" w:eastAsia="en-GB"/>
        </w:rPr>
        <w:t>.</w:t>
      </w:r>
      <w:r>
        <w:rPr>
          <w:rFonts w:ascii="Calibri" w:eastAsiaTheme="minorHAnsi" w:hAnsi="Calibri"/>
          <w:sz w:val="22"/>
          <w:szCs w:val="22"/>
          <w:lang w:val="en-GB" w:eastAsia="en-GB"/>
        </w:rPr>
        <w:t xml:space="preserve"> </w:t>
      </w:r>
      <w:r w:rsidR="00E657B3" w:rsidRPr="00EA50BC">
        <w:rPr>
          <w:rFonts w:ascii="Calibri" w:eastAsiaTheme="minorHAnsi" w:hAnsi="Calibri"/>
          <w:sz w:val="22"/>
          <w:szCs w:val="22"/>
          <w:lang w:val="en-GB" w:eastAsia="en-GB"/>
        </w:rPr>
        <w:t xml:space="preserve">If the allegation made to a member of staff concerns the </w:t>
      </w:r>
      <w:r w:rsidRPr="00EA50BC">
        <w:rPr>
          <w:rFonts w:ascii="Calibri" w:eastAsiaTheme="minorHAnsi" w:hAnsi="Calibri"/>
          <w:sz w:val="22"/>
          <w:szCs w:val="22"/>
          <w:lang w:val="en-GB" w:eastAsia="en-GB"/>
        </w:rPr>
        <w:t>Principal</w:t>
      </w:r>
      <w:r w:rsidR="00E657B3" w:rsidRPr="00EA50BC">
        <w:rPr>
          <w:rFonts w:ascii="Calibri" w:eastAsiaTheme="minorHAnsi" w:hAnsi="Calibri"/>
          <w:sz w:val="22"/>
          <w:szCs w:val="22"/>
          <w:lang w:val="en-GB" w:eastAsia="en-GB"/>
        </w:rPr>
        <w:t>, the person receiving the allegation will immediate</w:t>
      </w:r>
      <w:r w:rsidR="007D0E96">
        <w:rPr>
          <w:rFonts w:ascii="Calibri" w:eastAsiaTheme="minorHAnsi" w:hAnsi="Calibri"/>
          <w:sz w:val="22"/>
          <w:szCs w:val="22"/>
          <w:lang w:val="en-GB" w:eastAsia="en-GB"/>
        </w:rPr>
        <w:t>ly inform the CEO</w:t>
      </w:r>
      <w:r>
        <w:rPr>
          <w:rFonts w:ascii="Calibri" w:eastAsiaTheme="minorHAnsi" w:hAnsi="Calibri"/>
          <w:sz w:val="22"/>
          <w:szCs w:val="22"/>
          <w:lang w:val="en-GB" w:eastAsia="en-GB"/>
        </w:rPr>
        <w:t>,</w:t>
      </w:r>
      <w:r w:rsidR="00E657B3" w:rsidRPr="00EA50BC">
        <w:rPr>
          <w:rFonts w:ascii="Calibri" w:eastAsiaTheme="minorHAnsi" w:hAnsi="Calibri"/>
          <w:sz w:val="22"/>
          <w:szCs w:val="22"/>
          <w:lang w:val="en-GB" w:eastAsia="en-GB"/>
        </w:rPr>
        <w:t xml:space="preserve"> who will consult </w:t>
      </w:r>
      <w:r w:rsidRPr="00EA50BC">
        <w:rPr>
          <w:rFonts w:ascii="Calibri" w:eastAsiaTheme="minorHAnsi" w:hAnsi="Calibri"/>
          <w:sz w:val="22"/>
          <w:szCs w:val="22"/>
          <w:lang w:val="en-GB" w:eastAsia="en-GB"/>
        </w:rPr>
        <w:t>with the LADO</w:t>
      </w:r>
      <w:r w:rsidR="007D0E96">
        <w:rPr>
          <w:rFonts w:ascii="Calibri" w:eastAsiaTheme="minorHAnsi" w:hAnsi="Calibri"/>
          <w:sz w:val="22"/>
          <w:szCs w:val="22"/>
          <w:lang w:val="en-GB" w:eastAsia="en-GB"/>
        </w:rPr>
        <w:t xml:space="preserve"> </w:t>
      </w:r>
      <w:r w:rsidR="00E657B3" w:rsidRPr="00EA50BC">
        <w:rPr>
          <w:rFonts w:ascii="Calibri" w:eastAsiaTheme="minorHAnsi" w:hAnsi="Calibri"/>
          <w:sz w:val="22"/>
          <w:szCs w:val="22"/>
          <w:lang w:val="en-GB" w:eastAsia="en-GB"/>
        </w:rPr>
        <w:t>wi</w:t>
      </w:r>
      <w:r w:rsidRPr="00EA50BC">
        <w:rPr>
          <w:rFonts w:ascii="Calibri" w:eastAsiaTheme="minorHAnsi" w:hAnsi="Calibri"/>
          <w:sz w:val="22"/>
          <w:szCs w:val="22"/>
          <w:lang w:val="en-GB" w:eastAsia="en-GB"/>
        </w:rPr>
        <w:t xml:space="preserve">thout notifying the Principal </w:t>
      </w:r>
      <w:r w:rsidR="00E657B3" w:rsidRPr="00EA50BC">
        <w:rPr>
          <w:rFonts w:ascii="Calibri" w:eastAsiaTheme="minorHAnsi" w:hAnsi="Calibri"/>
          <w:sz w:val="22"/>
          <w:szCs w:val="22"/>
          <w:lang w:val="en-GB" w:eastAsia="en-GB"/>
        </w:rPr>
        <w:t>first.</w:t>
      </w:r>
      <w:r w:rsidR="007D0E96">
        <w:rPr>
          <w:rFonts w:ascii="Calibri" w:eastAsiaTheme="minorHAnsi" w:hAnsi="Calibri"/>
          <w:sz w:val="22"/>
          <w:szCs w:val="22"/>
          <w:lang w:val="en-GB" w:eastAsia="en-GB"/>
        </w:rPr>
        <w:t xml:space="preserve"> </w:t>
      </w:r>
      <w:r w:rsidR="007D0E96" w:rsidRPr="00EA50BC">
        <w:rPr>
          <w:rFonts w:ascii="Calibri" w:eastAsiaTheme="minorHAnsi" w:hAnsi="Calibri"/>
          <w:sz w:val="22"/>
          <w:szCs w:val="22"/>
          <w:lang w:val="en-GB" w:eastAsia="en-GB"/>
        </w:rPr>
        <w:t xml:space="preserve">If the allegation made to a member of staff concerns the </w:t>
      </w:r>
      <w:r w:rsidR="007D0E96">
        <w:rPr>
          <w:rFonts w:ascii="Calibri" w:eastAsiaTheme="minorHAnsi" w:hAnsi="Calibri"/>
          <w:sz w:val="22"/>
          <w:szCs w:val="22"/>
          <w:lang w:val="en-GB" w:eastAsia="en-GB"/>
        </w:rPr>
        <w:t>CEO</w:t>
      </w:r>
      <w:r w:rsidR="007D0E96" w:rsidRPr="00EA50BC">
        <w:rPr>
          <w:rFonts w:ascii="Calibri" w:eastAsiaTheme="minorHAnsi" w:hAnsi="Calibri"/>
          <w:sz w:val="22"/>
          <w:szCs w:val="22"/>
          <w:lang w:val="en-GB" w:eastAsia="en-GB"/>
        </w:rPr>
        <w:t>, the person receiving the allegation will immediate</w:t>
      </w:r>
      <w:r w:rsidR="007D0E96">
        <w:rPr>
          <w:rFonts w:ascii="Calibri" w:eastAsiaTheme="minorHAnsi" w:hAnsi="Calibri"/>
          <w:sz w:val="22"/>
          <w:szCs w:val="22"/>
          <w:lang w:val="en-GB" w:eastAsia="en-GB"/>
        </w:rPr>
        <w:t>ly inform the Chair of the Trust,</w:t>
      </w:r>
      <w:r w:rsidR="007D0E96" w:rsidRPr="00EA50BC">
        <w:rPr>
          <w:rFonts w:ascii="Calibri" w:eastAsiaTheme="minorHAnsi" w:hAnsi="Calibri"/>
          <w:sz w:val="22"/>
          <w:szCs w:val="22"/>
          <w:lang w:val="en-GB" w:eastAsia="en-GB"/>
        </w:rPr>
        <w:t xml:space="preserve"> who will consult with the LADO</w:t>
      </w:r>
      <w:r w:rsidR="007D0E96">
        <w:rPr>
          <w:rFonts w:ascii="Calibri" w:eastAsiaTheme="minorHAnsi" w:hAnsi="Calibri"/>
          <w:sz w:val="22"/>
          <w:szCs w:val="22"/>
          <w:lang w:val="en-GB" w:eastAsia="en-GB"/>
        </w:rPr>
        <w:t xml:space="preserve"> </w:t>
      </w:r>
      <w:r w:rsidR="007D0E96" w:rsidRPr="00EA50BC">
        <w:rPr>
          <w:rFonts w:ascii="Calibri" w:eastAsiaTheme="minorHAnsi" w:hAnsi="Calibri"/>
          <w:sz w:val="22"/>
          <w:szCs w:val="22"/>
          <w:lang w:val="en-GB" w:eastAsia="en-GB"/>
        </w:rPr>
        <w:t>wi</w:t>
      </w:r>
      <w:r w:rsidR="007D0E96">
        <w:rPr>
          <w:rFonts w:ascii="Calibri" w:eastAsiaTheme="minorHAnsi" w:hAnsi="Calibri"/>
          <w:sz w:val="22"/>
          <w:szCs w:val="22"/>
          <w:lang w:val="en-GB" w:eastAsia="en-GB"/>
        </w:rPr>
        <w:t>thout notifying the CEO first.</w:t>
      </w:r>
    </w:p>
    <w:p w:rsidR="00E657B3" w:rsidRDefault="00E657B3" w:rsidP="00E657B3">
      <w:pPr>
        <w:pStyle w:val="ListParagraph"/>
        <w:rPr>
          <w:rFonts w:ascii="Trebuchet MS" w:hAnsi="Trebuchet MS"/>
          <w:sz w:val="20"/>
          <w:szCs w:val="20"/>
        </w:rPr>
      </w:pPr>
    </w:p>
    <w:p w:rsidR="00E657B3" w:rsidRPr="007D0E96" w:rsidRDefault="00EA50BC" w:rsidP="00EA50BC">
      <w:pPr>
        <w:rPr>
          <w:rFonts w:ascii="Trebuchet MS" w:hAnsi="Trebuchet MS"/>
        </w:rPr>
      </w:pPr>
      <w:r>
        <w:rPr>
          <w:rFonts w:ascii="Calibri" w:eastAsiaTheme="minorHAnsi" w:hAnsi="Calibri"/>
          <w:sz w:val="22"/>
          <w:szCs w:val="22"/>
          <w:lang w:val="en-GB" w:eastAsia="en-GB"/>
        </w:rPr>
        <w:t xml:space="preserve">The Academy </w:t>
      </w:r>
      <w:r w:rsidR="00E657B3" w:rsidRPr="00EA50BC">
        <w:rPr>
          <w:rFonts w:ascii="Calibri" w:eastAsiaTheme="minorHAnsi" w:hAnsi="Calibri"/>
          <w:sz w:val="22"/>
          <w:szCs w:val="22"/>
          <w:lang w:val="en-GB" w:eastAsia="en-GB"/>
        </w:rPr>
        <w:t xml:space="preserve">will follow the </w:t>
      </w:r>
      <w:hyperlink r:id="rId31" w:history="1">
        <w:r w:rsidR="00F040E2" w:rsidRPr="009D29A8">
          <w:rPr>
            <w:rStyle w:val="Hyperlink"/>
            <w:rFonts w:asciiTheme="minorHAnsi" w:hAnsiTheme="minorHAnsi" w:cs="Arial"/>
            <w:sz w:val="22"/>
            <w:szCs w:val="22"/>
          </w:rPr>
          <w:t>SET Procedures</w:t>
        </w:r>
      </w:hyperlink>
      <w:r w:rsidR="00F040E2">
        <w:rPr>
          <w:rStyle w:val="Hyperlink"/>
          <w:rFonts w:asciiTheme="minorHAnsi" w:hAnsiTheme="minorHAnsi" w:cs="Arial"/>
          <w:sz w:val="22"/>
          <w:szCs w:val="22"/>
        </w:rPr>
        <w:t xml:space="preserve"> </w:t>
      </w:r>
      <w:r w:rsidR="00E657B3" w:rsidRPr="00EA50BC">
        <w:rPr>
          <w:rFonts w:ascii="Calibri" w:eastAsiaTheme="minorHAnsi" w:hAnsi="Calibri"/>
          <w:sz w:val="22"/>
          <w:szCs w:val="22"/>
          <w:lang w:val="en-GB" w:eastAsia="en-GB"/>
        </w:rPr>
        <w:t xml:space="preserve">for managing allegations against staff. Under no circumstances will </w:t>
      </w:r>
      <w:r>
        <w:rPr>
          <w:rFonts w:ascii="Calibri" w:eastAsiaTheme="minorHAnsi" w:hAnsi="Calibri"/>
          <w:sz w:val="22"/>
          <w:szCs w:val="22"/>
          <w:lang w:val="en-GB" w:eastAsia="en-GB"/>
        </w:rPr>
        <w:t>the</w:t>
      </w:r>
      <w:r w:rsidR="00E657B3" w:rsidRPr="00EA50BC">
        <w:rPr>
          <w:rFonts w:ascii="Calibri" w:eastAsiaTheme="minorHAnsi" w:hAnsi="Calibri"/>
          <w:sz w:val="22"/>
          <w:szCs w:val="22"/>
          <w:lang w:val="en-GB" w:eastAsia="en-GB"/>
        </w:rPr>
        <w:t xml:space="preserve"> child </w:t>
      </w:r>
      <w:r>
        <w:rPr>
          <w:rFonts w:ascii="Calibri" w:eastAsiaTheme="minorHAnsi" w:hAnsi="Calibri"/>
          <w:sz w:val="22"/>
          <w:szCs w:val="22"/>
          <w:lang w:val="en-GB" w:eastAsia="en-GB"/>
        </w:rPr>
        <w:t xml:space="preserve">be sent </w:t>
      </w:r>
      <w:r w:rsidR="00E657B3" w:rsidRPr="00EA50BC">
        <w:rPr>
          <w:rFonts w:ascii="Calibri" w:eastAsiaTheme="minorHAnsi" w:hAnsi="Calibri"/>
          <w:sz w:val="22"/>
          <w:szCs w:val="22"/>
          <w:lang w:val="en-GB" w:eastAsia="en-GB"/>
        </w:rPr>
        <w:t>home, pending such an investigation, unless this advice is given exceptionally, as a result of a consultation with the LADO</w:t>
      </w:r>
      <w:r w:rsidR="007D0E96">
        <w:rPr>
          <w:rFonts w:ascii="Calibri" w:eastAsiaTheme="minorHAnsi" w:hAnsi="Calibri"/>
          <w:sz w:val="22"/>
          <w:szCs w:val="22"/>
          <w:lang w:val="en-GB" w:eastAsia="en-GB"/>
        </w:rPr>
        <w:t>.</w:t>
      </w:r>
      <w:r w:rsidR="00E657B3" w:rsidRPr="00EA50BC">
        <w:rPr>
          <w:rFonts w:ascii="Calibri" w:eastAsiaTheme="minorHAnsi" w:hAnsi="Calibri"/>
          <w:sz w:val="22"/>
          <w:szCs w:val="22"/>
          <w:lang w:val="en-GB" w:eastAsia="en-GB"/>
        </w:rPr>
        <w:t xml:space="preserve"> Suspension of the member of staff, against whom an allegation has been made, needs careful consideration, and the </w:t>
      </w:r>
      <w:r>
        <w:rPr>
          <w:rFonts w:ascii="Calibri" w:eastAsiaTheme="minorHAnsi" w:hAnsi="Calibri"/>
          <w:sz w:val="22"/>
          <w:szCs w:val="22"/>
          <w:lang w:val="en-GB" w:eastAsia="en-GB"/>
        </w:rPr>
        <w:t>Principal</w:t>
      </w:r>
      <w:r w:rsidR="007D0E96">
        <w:rPr>
          <w:rFonts w:ascii="Calibri" w:eastAsiaTheme="minorHAnsi" w:hAnsi="Calibri"/>
          <w:sz w:val="22"/>
          <w:szCs w:val="22"/>
          <w:lang w:val="en-GB" w:eastAsia="en-GB"/>
        </w:rPr>
        <w:t>, CEO or Chair</w:t>
      </w:r>
      <w:r w:rsidR="00E657B3" w:rsidRPr="00EA50BC">
        <w:rPr>
          <w:rFonts w:ascii="Calibri" w:eastAsiaTheme="minorHAnsi" w:hAnsi="Calibri"/>
          <w:sz w:val="22"/>
          <w:szCs w:val="22"/>
          <w:lang w:val="en-GB" w:eastAsia="en-GB"/>
        </w:rPr>
        <w:t xml:space="preserve"> will seek the advice of the LADO </w:t>
      </w:r>
      <w:r w:rsidR="007D0E96">
        <w:rPr>
          <w:rFonts w:ascii="Calibri" w:eastAsiaTheme="minorHAnsi" w:hAnsi="Calibri"/>
          <w:sz w:val="22"/>
          <w:szCs w:val="22"/>
          <w:lang w:val="en-GB" w:eastAsia="en-GB"/>
        </w:rPr>
        <w:t xml:space="preserve">and the Trust’s Professional Advisors </w:t>
      </w:r>
      <w:r>
        <w:rPr>
          <w:rFonts w:ascii="Calibri" w:eastAsiaTheme="minorHAnsi" w:hAnsi="Calibri"/>
          <w:sz w:val="22"/>
          <w:szCs w:val="22"/>
          <w:lang w:val="en-GB" w:eastAsia="en-GB"/>
        </w:rPr>
        <w:t>(Essex School</w:t>
      </w:r>
      <w:r w:rsidR="007D0E96">
        <w:rPr>
          <w:rFonts w:ascii="Calibri" w:eastAsiaTheme="minorHAnsi" w:hAnsi="Calibri"/>
          <w:sz w:val="22"/>
          <w:szCs w:val="22"/>
          <w:lang w:val="en-GB" w:eastAsia="en-GB"/>
        </w:rPr>
        <w:t>s</w:t>
      </w:r>
      <w:r>
        <w:rPr>
          <w:rFonts w:ascii="Calibri" w:eastAsiaTheme="minorHAnsi" w:hAnsi="Calibri"/>
          <w:sz w:val="22"/>
          <w:szCs w:val="22"/>
          <w:lang w:val="en-GB" w:eastAsia="en-GB"/>
        </w:rPr>
        <w:t xml:space="preserve"> HR) </w:t>
      </w:r>
      <w:r w:rsidR="00E657B3" w:rsidRPr="00EA50BC">
        <w:rPr>
          <w:rFonts w:ascii="Calibri" w:eastAsiaTheme="minorHAnsi" w:hAnsi="Calibri"/>
          <w:sz w:val="22"/>
          <w:szCs w:val="22"/>
          <w:lang w:val="en-GB" w:eastAsia="en-GB"/>
        </w:rPr>
        <w:t>in making this decision.</w:t>
      </w:r>
    </w:p>
    <w:p w:rsidR="00E657B3" w:rsidRDefault="00E657B3" w:rsidP="00E657B3">
      <w:pPr>
        <w:ind w:left="1418"/>
        <w:rPr>
          <w:rFonts w:ascii="Trebuchet MS" w:hAnsi="Trebuchet MS"/>
        </w:rPr>
      </w:pPr>
    </w:p>
    <w:p w:rsidR="007D0E96" w:rsidRDefault="00E657B3" w:rsidP="00EA50BC">
      <w:pPr>
        <w:rPr>
          <w:rFonts w:ascii="Calibri" w:eastAsiaTheme="minorHAnsi" w:hAnsi="Calibri"/>
          <w:sz w:val="22"/>
          <w:szCs w:val="22"/>
          <w:lang w:val="en-GB" w:eastAsia="en-GB"/>
        </w:rPr>
      </w:pPr>
      <w:r w:rsidRPr="00EA50BC">
        <w:rPr>
          <w:rFonts w:ascii="Calibri" w:eastAsiaTheme="minorHAnsi" w:hAnsi="Calibri"/>
          <w:sz w:val="22"/>
          <w:szCs w:val="22"/>
          <w:lang w:val="en-GB" w:eastAsia="en-GB"/>
        </w:rPr>
        <w:t>In the event of an a</w:t>
      </w:r>
      <w:r w:rsidR="00EA50BC" w:rsidRPr="00EA50BC">
        <w:rPr>
          <w:rFonts w:ascii="Calibri" w:eastAsiaTheme="minorHAnsi" w:hAnsi="Calibri"/>
          <w:sz w:val="22"/>
          <w:szCs w:val="22"/>
          <w:lang w:val="en-GB" w:eastAsia="en-GB"/>
        </w:rPr>
        <w:t>llegation against the Principal</w:t>
      </w:r>
      <w:r w:rsidRPr="00EA50BC">
        <w:rPr>
          <w:rFonts w:ascii="Calibri" w:eastAsiaTheme="minorHAnsi" w:hAnsi="Calibri"/>
          <w:sz w:val="22"/>
          <w:szCs w:val="22"/>
          <w:lang w:val="en-GB" w:eastAsia="en-GB"/>
        </w:rPr>
        <w:t>, the decision to suspend will b</w:t>
      </w:r>
      <w:r w:rsidR="007D0E96">
        <w:rPr>
          <w:rFonts w:ascii="Calibri" w:eastAsiaTheme="minorHAnsi" w:hAnsi="Calibri"/>
          <w:sz w:val="22"/>
          <w:szCs w:val="22"/>
          <w:lang w:val="en-GB" w:eastAsia="en-GB"/>
        </w:rPr>
        <w:t>e made by the CEO.</w:t>
      </w:r>
      <w:r w:rsidRPr="00EA50BC">
        <w:rPr>
          <w:rFonts w:ascii="Calibri" w:eastAsiaTheme="minorHAnsi" w:hAnsi="Calibri"/>
          <w:sz w:val="22"/>
          <w:szCs w:val="22"/>
          <w:lang w:val="en-GB" w:eastAsia="en-GB"/>
        </w:rPr>
        <w:t xml:space="preserve"> </w:t>
      </w:r>
      <w:r w:rsidR="007D0E96" w:rsidRPr="00EA50BC">
        <w:rPr>
          <w:rFonts w:ascii="Calibri" w:eastAsiaTheme="minorHAnsi" w:hAnsi="Calibri"/>
          <w:sz w:val="22"/>
          <w:szCs w:val="22"/>
          <w:lang w:val="en-GB" w:eastAsia="en-GB"/>
        </w:rPr>
        <w:t>In the event of an a</w:t>
      </w:r>
      <w:r w:rsidR="007D0E96">
        <w:rPr>
          <w:rFonts w:ascii="Calibri" w:eastAsiaTheme="minorHAnsi" w:hAnsi="Calibri"/>
          <w:sz w:val="22"/>
          <w:szCs w:val="22"/>
          <w:lang w:val="en-GB" w:eastAsia="en-GB"/>
        </w:rPr>
        <w:t>llegation against the CEO</w:t>
      </w:r>
      <w:r w:rsidR="007D0E96" w:rsidRPr="00EA50BC">
        <w:rPr>
          <w:rFonts w:ascii="Calibri" w:eastAsiaTheme="minorHAnsi" w:hAnsi="Calibri"/>
          <w:sz w:val="22"/>
          <w:szCs w:val="22"/>
          <w:lang w:val="en-GB" w:eastAsia="en-GB"/>
        </w:rPr>
        <w:t>, the decision to suspend will b</w:t>
      </w:r>
      <w:r w:rsidR="007D0E96">
        <w:rPr>
          <w:rFonts w:ascii="Calibri" w:eastAsiaTheme="minorHAnsi" w:hAnsi="Calibri"/>
          <w:sz w:val="22"/>
          <w:szCs w:val="22"/>
          <w:lang w:val="en-GB" w:eastAsia="en-GB"/>
        </w:rPr>
        <w:t>e made by the Chair of the Trust.</w:t>
      </w:r>
    </w:p>
    <w:p w:rsidR="007D0E96" w:rsidRDefault="007D0E96" w:rsidP="00EA50BC">
      <w:pPr>
        <w:rPr>
          <w:rFonts w:ascii="Calibri" w:eastAsiaTheme="minorHAnsi" w:hAnsi="Calibri"/>
          <w:sz w:val="22"/>
          <w:szCs w:val="22"/>
          <w:lang w:val="en-GB" w:eastAsia="en-GB"/>
        </w:rPr>
      </w:pPr>
    </w:p>
    <w:p w:rsidR="00DC50BE" w:rsidRPr="00DC50BE" w:rsidRDefault="00DC50BE" w:rsidP="00DC50BE">
      <w:pPr>
        <w:pStyle w:val="NormalWeb"/>
        <w:rPr>
          <w:rFonts w:ascii="Calibri" w:eastAsiaTheme="minorHAnsi" w:hAnsi="Calibri" w:cs="Times New Roman"/>
          <w:sz w:val="22"/>
          <w:szCs w:val="22"/>
        </w:rPr>
      </w:pPr>
      <w:r w:rsidRPr="00DC50BE">
        <w:rPr>
          <w:rFonts w:ascii="Calibri" w:eastAsiaTheme="minorHAnsi" w:hAnsi="Calibri" w:cs="Times New Roman"/>
          <w:sz w:val="22"/>
          <w:szCs w:val="22"/>
        </w:rPr>
        <w:t xml:space="preserve">Staff who are formally disciplined for the mistreatment of pupils (or who resign before disciplinary action can be completed), </w:t>
      </w:r>
      <w:r w:rsidRPr="00D97A9E">
        <w:rPr>
          <w:rFonts w:ascii="Calibri" w:eastAsiaTheme="minorHAnsi" w:hAnsi="Calibri" w:cs="Times New Roman"/>
          <w:b/>
          <w:sz w:val="22"/>
          <w:szCs w:val="22"/>
          <w:u w:val="single"/>
        </w:rPr>
        <w:t>must</w:t>
      </w:r>
      <w:r w:rsidRPr="00DC50BE">
        <w:rPr>
          <w:rFonts w:ascii="Calibri" w:eastAsiaTheme="minorHAnsi" w:hAnsi="Calibri" w:cs="Times New Roman"/>
          <w:sz w:val="22"/>
          <w:szCs w:val="22"/>
        </w:rPr>
        <w:t xml:space="preserve"> be reported to the</w:t>
      </w:r>
      <w:r w:rsidR="00B92B99">
        <w:rPr>
          <w:rFonts w:ascii="Calibri" w:eastAsiaTheme="minorHAnsi" w:hAnsi="Calibri" w:cs="Times New Roman"/>
          <w:sz w:val="22"/>
          <w:szCs w:val="22"/>
        </w:rPr>
        <w:t xml:space="preserve"> Disclosure and Barring Service (DBS). </w:t>
      </w:r>
    </w:p>
    <w:bookmarkEnd w:id="24"/>
    <w:p w:rsidR="00FC42EF" w:rsidRPr="00531427" w:rsidRDefault="00583CE4" w:rsidP="00296C9B">
      <w:pPr>
        <w:pStyle w:val="Default"/>
        <w:rPr>
          <w:rFonts w:ascii="Calibri" w:eastAsiaTheme="minorHAnsi" w:hAnsi="Calibri"/>
          <w:sz w:val="22"/>
          <w:szCs w:val="22"/>
        </w:rPr>
      </w:pPr>
      <w:r w:rsidRPr="00583CE4">
        <w:rPr>
          <w:rFonts w:ascii="Calibri" w:eastAsiaTheme="minorHAnsi" w:hAnsi="Calibri"/>
          <w:sz w:val="22"/>
          <w:szCs w:val="22"/>
        </w:rPr>
        <w:t xml:space="preserve">In accordance with </w:t>
      </w:r>
      <w:hyperlink r:id="rId32" w:history="1">
        <w:r w:rsidR="00B92B99" w:rsidRPr="00B92B99">
          <w:rPr>
            <w:rStyle w:val="Hyperlink"/>
            <w:rFonts w:asciiTheme="minorHAnsi" w:hAnsiTheme="minorHAnsi"/>
            <w:sz w:val="22"/>
            <w:szCs w:val="22"/>
          </w:rPr>
          <w:t>Keeping Children Safe in Education</w:t>
        </w:r>
      </w:hyperlink>
      <w:r w:rsidR="00B92B99" w:rsidRPr="00B92B99">
        <w:rPr>
          <w:rFonts w:asciiTheme="minorHAnsi" w:hAnsiTheme="minorHAnsi"/>
          <w:sz w:val="22"/>
          <w:szCs w:val="22"/>
        </w:rPr>
        <w:t xml:space="preserve"> </w:t>
      </w:r>
      <w:r w:rsidRPr="00583CE4">
        <w:rPr>
          <w:rFonts w:ascii="Calibri" w:eastAsiaTheme="minorHAnsi" w:hAnsi="Calibri"/>
          <w:sz w:val="22"/>
          <w:szCs w:val="22"/>
        </w:rPr>
        <w:t xml:space="preserve">details of allegations that are found to have been malicious should be removed from personnel records. </w:t>
      </w:r>
      <w:r>
        <w:rPr>
          <w:rFonts w:ascii="Calibri" w:eastAsiaTheme="minorHAnsi" w:hAnsi="Calibri"/>
          <w:sz w:val="22"/>
          <w:szCs w:val="22"/>
        </w:rPr>
        <w:t>C</w:t>
      </w:r>
      <w:r w:rsidRPr="00583CE4">
        <w:rPr>
          <w:rFonts w:ascii="Calibri" w:eastAsiaTheme="minorHAnsi" w:hAnsi="Calibri"/>
          <w:sz w:val="22"/>
          <w:szCs w:val="22"/>
        </w:rPr>
        <w:t>ases in which an allegation was proven to be false, unsubstantiated or malicious should not be included in employer references.</w:t>
      </w:r>
      <w:r>
        <w:rPr>
          <w:rFonts w:ascii="Calibri" w:eastAsiaTheme="minorHAnsi" w:hAnsi="Calibri"/>
          <w:sz w:val="22"/>
          <w:szCs w:val="22"/>
        </w:rPr>
        <w:t xml:space="preserve"> F</w:t>
      </w:r>
      <w:r w:rsidRPr="00583CE4">
        <w:rPr>
          <w:rFonts w:ascii="Calibri" w:eastAsiaTheme="minorHAnsi" w:hAnsi="Calibri"/>
          <w:sz w:val="22"/>
          <w:szCs w:val="22"/>
        </w:rPr>
        <w:t>or all other allegations, the record should be retained at least until the accused has reached normal pension age, or for a period of 10 years from the date of the allegation</w:t>
      </w:r>
      <w:r>
        <w:rPr>
          <w:rFonts w:ascii="Calibri" w:eastAsiaTheme="minorHAnsi" w:hAnsi="Calibri"/>
          <w:sz w:val="22"/>
          <w:szCs w:val="22"/>
        </w:rPr>
        <w:t>,</w:t>
      </w:r>
      <w:r w:rsidR="002A4040">
        <w:rPr>
          <w:rFonts w:ascii="Calibri" w:eastAsiaTheme="minorHAnsi" w:hAnsi="Calibri"/>
          <w:sz w:val="22"/>
          <w:szCs w:val="22"/>
        </w:rPr>
        <w:t xml:space="preserve"> if that is longer.</w:t>
      </w:r>
    </w:p>
    <w:p w:rsidR="00C1370E" w:rsidRPr="00C1370E" w:rsidRDefault="00D74F1C" w:rsidP="00C1370E">
      <w:pPr>
        <w:pStyle w:val="Heading1"/>
        <w:rPr>
          <w:rFonts w:asciiTheme="minorHAnsi" w:hAnsiTheme="minorHAnsi"/>
          <w:b w:val="0"/>
          <w:sz w:val="28"/>
          <w:szCs w:val="28"/>
        </w:rPr>
      </w:pPr>
      <w:bookmarkStart w:id="26" w:name="_Toc482947319"/>
      <w:r>
        <w:rPr>
          <w:rFonts w:asciiTheme="minorHAnsi" w:hAnsiTheme="minorHAnsi"/>
          <w:b w:val="0"/>
          <w:sz w:val="28"/>
          <w:szCs w:val="28"/>
        </w:rPr>
        <w:lastRenderedPageBreak/>
        <w:t>5</w:t>
      </w:r>
      <w:r w:rsidR="00C1370E" w:rsidRPr="00622E39">
        <w:rPr>
          <w:rFonts w:asciiTheme="minorHAnsi" w:hAnsiTheme="minorHAnsi"/>
          <w:b w:val="0"/>
          <w:sz w:val="28"/>
          <w:szCs w:val="28"/>
        </w:rPr>
        <w:t xml:space="preserve">.0 </w:t>
      </w:r>
      <w:r w:rsidR="00FD66C6">
        <w:rPr>
          <w:rFonts w:asciiTheme="minorHAnsi" w:hAnsiTheme="minorHAnsi"/>
          <w:b w:val="0"/>
          <w:sz w:val="28"/>
          <w:szCs w:val="28"/>
        </w:rPr>
        <w:t xml:space="preserve">Children Missing </w:t>
      </w:r>
      <w:r w:rsidR="00C1370E">
        <w:rPr>
          <w:rFonts w:asciiTheme="minorHAnsi" w:hAnsiTheme="minorHAnsi"/>
          <w:b w:val="0"/>
          <w:sz w:val="28"/>
          <w:szCs w:val="28"/>
        </w:rPr>
        <w:t xml:space="preserve">Education </w:t>
      </w:r>
      <w:r w:rsidR="003B6717">
        <w:rPr>
          <w:rFonts w:asciiTheme="minorHAnsi" w:hAnsiTheme="minorHAnsi"/>
          <w:b w:val="0"/>
          <w:sz w:val="28"/>
          <w:szCs w:val="28"/>
        </w:rPr>
        <w:t xml:space="preserve">(CME) </w:t>
      </w:r>
      <w:r w:rsidR="00C1370E">
        <w:rPr>
          <w:rFonts w:asciiTheme="minorHAnsi" w:hAnsiTheme="minorHAnsi"/>
          <w:b w:val="0"/>
          <w:sz w:val="28"/>
          <w:szCs w:val="28"/>
        </w:rPr>
        <w:t>Policy</w:t>
      </w:r>
      <w:bookmarkEnd w:id="26"/>
    </w:p>
    <w:p w:rsidR="00E71215" w:rsidRPr="00E71215" w:rsidRDefault="00E71215" w:rsidP="00E71215">
      <w:pPr>
        <w:pStyle w:val="Heading3"/>
        <w:rPr>
          <w:rFonts w:asciiTheme="minorHAnsi" w:hAnsiTheme="minorHAnsi" w:cs="Arial"/>
          <w:iCs/>
          <w:sz w:val="24"/>
          <w:szCs w:val="24"/>
        </w:rPr>
      </w:pPr>
      <w:bookmarkStart w:id="27" w:name="_Toc482947320"/>
      <w:r w:rsidRPr="00E71215">
        <w:rPr>
          <w:rFonts w:asciiTheme="minorHAnsi" w:hAnsiTheme="minorHAnsi" w:cs="Arial"/>
          <w:iCs/>
          <w:sz w:val="24"/>
          <w:szCs w:val="24"/>
        </w:rPr>
        <w:t>5.1 Admissions and Attendance</w:t>
      </w:r>
      <w:bookmarkEnd w:id="27"/>
      <w:r w:rsidRPr="00E71215">
        <w:rPr>
          <w:rFonts w:asciiTheme="minorHAnsi" w:hAnsiTheme="minorHAnsi" w:cs="Arial"/>
          <w:iCs/>
          <w:sz w:val="24"/>
          <w:szCs w:val="24"/>
        </w:rPr>
        <w:t xml:space="preserve"> </w:t>
      </w:r>
    </w:p>
    <w:p w:rsidR="00772D38" w:rsidRDefault="00C1370E" w:rsidP="00FD66C6">
      <w:pPr>
        <w:pStyle w:val="Default"/>
        <w:spacing w:after="221"/>
        <w:rPr>
          <w:rFonts w:asciiTheme="minorHAnsi" w:hAnsiTheme="minorHAnsi"/>
          <w:color w:val="2F2F2F"/>
          <w:sz w:val="22"/>
          <w:szCs w:val="22"/>
        </w:rPr>
      </w:pPr>
      <w:r w:rsidRPr="00DE1085">
        <w:rPr>
          <w:rFonts w:ascii="Calibri" w:eastAsiaTheme="minorHAnsi" w:hAnsi="Calibri"/>
          <w:color w:val="auto"/>
          <w:sz w:val="22"/>
          <w:szCs w:val="22"/>
        </w:rPr>
        <w:t>All children, regardless of their circumstances, are entitled to a full time education which is suitable to their age, ability, aptitude and any special e</w:t>
      </w:r>
      <w:r w:rsidR="008729AD" w:rsidRPr="00DE1085">
        <w:rPr>
          <w:rFonts w:ascii="Calibri" w:eastAsiaTheme="minorHAnsi" w:hAnsi="Calibri"/>
          <w:color w:val="auto"/>
          <w:sz w:val="22"/>
          <w:szCs w:val="22"/>
        </w:rPr>
        <w:t xml:space="preserve">ducational needs they </w:t>
      </w:r>
      <w:r w:rsidR="002A4040">
        <w:rPr>
          <w:rFonts w:ascii="Calibri" w:eastAsiaTheme="minorHAnsi" w:hAnsi="Calibri"/>
          <w:color w:val="auto"/>
          <w:sz w:val="22"/>
          <w:szCs w:val="22"/>
        </w:rPr>
        <w:t xml:space="preserve">may have. Refer to the Admission Policy and Attendance Policy. </w:t>
      </w:r>
      <w:r w:rsidR="008729AD" w:rsidRPr="00DE1085">
        <w:rPr>
          <w:rFonts w:ascii="Calibri" w:eastAsiaTheme="minorHAnsi" w:hAnsi="Calibri"/>
          <w:color w:val="auto"/>
          <w:sz w:val="22"/>
          <w:szCs w:val="22"/>
        </w:rPr>
        <w:t xml:space="preserve"> </w:t>
      </w:r>
    </w:p>
    <w:p w:rsidR="00E71215" w:rsidRPr="00E71215" w:rsidRDefault="00E71215" w:rsidP="00E71215">
      <w:pPr>
        <w:pStyle w:val="NoSpacing"/>
        <w:rPr>
          <w:rFonts w:asciiTheme="minorHAnsi" w:hAnsiTheme="minorHAnsi"/>
          <w:sz w:val="22"/>
          <w:szCs w:val="22"/>
        </w:rPr>
      </w:pPr>
      <w:r w:rsidRPr="00DE1085">
        <w:rPr>
          <w:rFonts w:asciiTheme="minorHAnsi" w:hAnsiTheme="minorHAnsi"/>
          <w:sz w:val="22"/>
          <w:szCs w:val="22"/>
        </w:rPr>
        <w:t xml:space="preserve">The Academy will notify the Local Authority within </w:t>
      </w:r>
      <w:r w:rsidRPr="00DE1085">
        <w:rPr>
          <w:rFonts w:asciiTheme="minorHAnsi" w:hAnsiTheme="minorHAnsi"/>
          <w:b/>
          <w:sz w:val="22"/>
          <w:szCs w:val="22"/>
        </w:rPr>
        <w:t>5</w:t>
      </w:r>
      <w:r w:rsidRPr="00DE1085">
        <w:rPr>
          <w:rFonts w:asciiTheme="minorHAnsi" w:hAnsiTheme="minorHAnsi"/>
          <w:sz w:val="22"/>
          <w:szCs w:val="22"/>
        </w:rPr>
        <w:t xml:space="preserve"> days of adding a pupil’s name to the admission register at a non-standard transition point. The notification will include all the details contained in the admission register for the new pupil. </w:t>
      </w:r>
    </w:p>
    <w:p w:rsidR="00E71215" w:rsidRPr="00E71215" w:rsidRDefault="00E71215" w:rsidP="00E71215">
      <w:pPr>
        <w:pStyle w:val="Heading3"/>
        <w:rPr>
          <w:rFonts w:asciiTheme="minorHAnsi" w:hAnsiTheme="minorHAnsi" w:cs="Arial"/>
          <w:iCs/>
          <w:sz w:val="24"/>
          <w:szCs w:val="24"/>
        </w:rPr>
      </w:pPr>
      <w:bookmarkStart w:id="28" w:name="_Toc482947321"/>
      <w:r w:rsidRPr="00E71215">
        <w:rPr>
          <w:rFonts w:asciiTheme="minorHAnsi" w:hAnsiTheme="minorHAnsi" w:cs="Arial"/>
          <w:iCs/>
          <w:sz w:val="24"/>
          <w:szCs w:val="24"/>
        </w:rPr>
        <w:t>5.2 Removal from Roll</w:t>
      </w:r>
      <w:bookmarkEnd w:id="28"/>
      <w:r w:rsidRPr="00E71215">
        <w:rPr>
          <w:rFonts w:asciiTheme="minorHAnsi" w:hAnsiTheme="minorHAnsi" w:cs="Arial"/>
          <w:iCs/>
          <w:sz w:val="24"/>
          <w:szCs w:val="24"/>
        </w:rPr>
        <w:t xml:space="preserve"> </w:t>
      </w:r>
    </w:p>
    <w:p w:rsidR="00CD0F3B" w:rsidRPr="00E71215" w:rsidRDefault="00CD0F3B" w:rsidP="00E71215">
      <w:r w:rsidRPr="00DE1085">
        <w:rPr>
          <w:rFonts w:asciiTheme="minorHAnsi" w:hAnsiTheme="minorHAnsi"/>
          <w:bCs/>
          <w:sz w:val="22"/>
          <w:szCs w:val="22"/>
        </w:rPr>
        <w:t xml:space="preserve">The Academy will notify the Local Authority </w:t>
      </w:r>
      <w:r w:rsidRPr="00DE1085">
        <w:rPr>
          <w:rFonts w:asciiTheme="minorHAnsi" w:hAnsiTheme="minorHAnsi"/>
          <w:sz w:val="22"/>
          <w:szCs w:val="22"/>
        </w:rPr>
        <w:t xml:space="preserve">when it is about to remove a pupil’s name from the school admission register under any of the 15 grounds listed in Annex A of the DfE statutory guidance </w:t>
      </w:r>
      <w:hyperlink r:id="rId33" w:history="1">
        <w:r w:rsidR="00F52517" w:rsidRPr="00F52517">
          <w:rPr>
            <w:rStyle w:val="Hyperlink"/>
            <w:rFonts w:asciiTheme="minorHAnsi" w:hAnsiTheme="minorHAnsi"/>
            <w:sz w:val="22"/>
            <w:szCs w:val="22"/>
          </w:rPr>
          <w:t>Children Missing Education</w:t>
        </w:r>
      </w:hyperlink>
      <w:r w:rsidR="00F52517" w:rsidRPr="00F52517">
        <w:rPr>
          <w:rFonts w:asciiTheme="minorHAnsi" w:hAnsiTheme="minorHAnsi"/>
          <w:sz w:val="22"/>
          <w:szCs w:val="22"/>
        </w:rPr>
        <w:t>.</w:t>
      </w:r>
      <w:r w:rsidR="00F52517">
        <w:t xml:space="preserve"> </w:t>
      </w:r>
      <w:r w:rsidRPr="00DE1085">
        <w:rPr>
          <w:rFonts w:asciiTheme="minorHAnsi" w:hAnsiTheme="minorHAnsi"/>
          <w:sz w:val="22"/>
          <w:szCs w:val="22"/>
        </w:rPr>
        <w:t>When removing a pupil’s name, the notification to the Local A</w:t>
      </w:r>
      <w:r w:rsidR="00FD66C6" w:rsidRPr="00DE1085">
        <w:rPr>
          <w:rFonts w:asciiTheme="minorHAnsi" w:hAnsiTheme="minorHAnsi"/>
          <w:sz w:val="22"/>
          <w:szCs w:val="22"/>
        </w:rPr>
        <w:t xml:space="preserve">uthority will </w:t>
      </w:r>
      <w:r w:rsidRPr="00DE1085">
        <w:rPr>
          <w:rFonts w:asciiTheme="minorHAnsi" w:hAnsiTheme="minorHAnsi"/>
          <w:sz w:val="22"/>
          <w:szCs w:val="22"/>
        </w:rPr>
        <w:t>include: (a) the full name of the pupil, (b) the full name and address of any parent with whom the pupil normally resides, (c) at least one telephone number of the parent, (d) the pupil’s future address and destination school, if applicable, and (e) the ground in regulation 8 under which the pupil’s name is to be removed from the admission register.</w:t>
      </w:r>
    </w:p>
    <w:p w:rsidR="00E71215" w:rsidRDefault="00E71215" w:rsidP="00166A02">
      <w:pPr>
        <w:pStyle w:val="NoSpacing"/>
        <w:rPr>
          <w:rFonts w:asciiTheme="minorHAnsi" w:hAnsiTheme="minorHAnsi"/>
          <w:sz w:val="22"/>
          <w:szCs w:val="22"/>
        </w:rPr>
      </w:pPr>
    </w:p>
    <w:p w:rsidR="00CD0F3B" w:rsidRPr="00DE1085" w:rsidRDefault="00CD0F3B" w:rsidP="00166A02">
      <w:pPr>
        <w:pStyle w:val="NoSpacing"/>
        <w:rPr>
          <w:rFonts w:asciiTheme="minorHAnsi" w:hAnsiTheme="minorHAnsi"/>
          <w:sz w:val="22"/>
          <w:szCs w:val="22"/>
        </w:rPr>
      </w:pPr>
      <w:r w:rsidRPr="00DE1085">
        <w:rPr>
          <w:rFonts w:asciiTheme="minorHAnsi" w:hAnsiTheme="minorHAnsi"/>
          <w:sz w:val="22"/>
          <w:szCs w:val="22"/>
        </w:rPr>
        <w:t xml:space="preserve">The Academy will make all reasonable enquiries to establish the whereabouts of the child jointly with the Local Authority, before deleting the pupil’s name from the register, if the deletion is under regulation 8(1), sub-paragraphs (f)(iii) and (h)(iii) (refer to Annex A). </w:t>
      </w:r>
    </w:p>
    <w:p w:rsidR="00E71215" w:rsidRPr="00E71215" w:rsidRDefault="00E71215" w:rsidP="00E71215">
      <w:pPr>
        <w:pStyle w:val="Heading3"/>
        <w:rPr>
          <w:rFonts w:asciiTheme="minorHAnsi" w:hAnsiTheme="minorHAnsi" w:cs="Arial"/>
          <w:iCs/>
          <w:sz w:val="24"/>
          <w:szCs w:val="24"/>
        </w:rPr>
      </w:pPr>
      <w:bookmarkStart w:id="29" w:name="_Toc482947322"/>
      <w:r w:rsidRPr="00E71215">
        <w:rPr>
          <w:rFonts w:asciiTheme="minorHAnsi" w:hAnsiTheme="minorHAnsi" w:cs="Arial"/>
          <w:iCs/>
          <w:sz w:val="24"/>
          <w:szCs w:val="24"/>
        </w:rPr>
        <w:t>5.3 Unexplained Absences</w:t>
      </w:r>
      <w:bookmarkEnd w:id="29"/>
    </w:p>
    <w:p w:rsidR="00E71215" w:rsidRPr="00E71215" w:rsidRDefault="00E71215" w:rsidP="00E71215">
      <w:pPr>
        <w:pStyle w:val="Heading3"/>
        <w:rPr>
          <w:rFonts w:asciiTheme="minorHAnsi" w:hAnsiTheme="minorHAnsi"/>
          <w:sz w:val="20"/>
          <w:szCs w:val="20"/>
        </w:rPr>
      </w:pPr>
      <w:bookmarkStart w:id="30" w:name="_Toc482947323"/>
      <w:r>
        <w:rPr>
          <w:rFonts w:asciiTheme="minorHAnsi" w:hAnsiTheme="minorHAnsi"/>
          <w:sz w:val="20"/>
          <w:szCs w:val="20"/>
        </w:rPr>
        <w:t>5.31 Children Missing Education</w:t>
      </w:r>
      <w:bookmarkEnd w:id="30"/>
    </w:p>
    <w:p w:rsidR="00F37E65" w:rsidRDefault="00FD66C6" w:rsidP="00E71215">
      <w:pPr>
        <w:autoSpaceDE w:val="0"/>
        <w:autoSpaceDN w:val="0"/>
        <w:adjustRightInd w:val="0"/>
        <w:rPr>
          <w:rFonts w:asciiTheme="minorHAnsi" w:hAnsiTheme="minorHAnsi"/>
          <w:sz w:val="22"/>
          <w:szCs w:val="22"/>
        </w:rPr>
      </w:pPr>
      <w:r w:rsidRPr="00DE1085">
        <w:rPr>
          <w:rFonts w:ascii="Calibri" w:eastAsiaTheme="minorHAnsi" w:hAnsi="Calibri" w:cs="Arial"/>
          <w:sz w:val="22"/>
          <w:szCs w:val="22"/>
          <w:lang w:val="en-GB" w:eastAsia="en-GB"/>
        </w:rPr>
        <w:t>A child missing from education is defined as being of compulsory school age who is not on a school roll, nor being educated otherwise (e.g. at home, in independent schools or in alternative provi</w:t>
      </w:r>
      <w:r w:rsidR="00437A7B" w:rsidRPr="00DE1085">
        <w:rPr>
          <w:rFonts w:ascii="Calibri" w:eastAsiaTheme="minorHAnsi" w:hAnsi="Calibri" w:cs="Arial"/>
          <w:sz w:val="22"/>
          <w:szCs w:val="22"/>
          <w:lang w:val="en-GB" w:eastAsia="en-GB"/>
        </w:rPr>
        <w:t>sion) or who has been out of education for a substantial period</w:t>
      </w:r>
      <w:r w:rsidRPr="00DE1085">
        <w:rPr>
          <w:rFonts w:ascii="Calibri" w:eastAsiaTheme="minorHAnsi" w:hAnsi="Calibri" w:cs="Arial"/>
          <w:sz w:val="22"/>
          <w:szCs w:val="22"/>
          <w:lang w:val="en-GB" w:eastAsia="en-GB"/>
        </w:rPr>
        <w:t xml:space="preserve"> </w:t>
      </w:r>
      <w:r w:rsidR="00437A7B" w:rsidRPr="00DE1085">
        <w:rPr>
          <w:rFonts w:ascii="Arial" w:hAnsi="Arial" w:cs="Arial"/>
          <w:sz w:val="18"/>
          <w:szCs w:val="18"/>
        </w:rPr>
        <w:t>(</w:t>
      </w:r>
      <w:r w:rsidR="00437A7B" w:rsidRPr="00DE1085">
        <w:rPr>
          <w:rFonts w:ascii="Calibri" w:eastAsiaTheme="minorHAnsi" w:hAnsi="Calibri" w:cs="Arial"/>
          <w:b/>
          <w:sz w:val="22"/>
          <w:szCs w:val="22"/>
          <w:lang w:val="en-GB" w:eastAsia="en-GB"/>
        </w:rPr>
        <w:t>10</w:t>
      </w:r>
      <w:r w:rsidR="00437A7B" w:rsidRPr="00DE1085">
        <w:rPr>
          <w:rFonts w:ascii="Calibri" w:eastAsiaTheme="minorHAnsi" w:hAnsi="Calibri" w:cs="Arial"/>
          <w:sz w:val="22"/>
          <w:szCs w:val="22"/>
          <w:lang w:val="en-GB" w:eastAsia="en-GB"/>
        </w:rPr>
        <w:t xml:space="preserve"> days without provision of </w:t>
      </w:r>
      <w:r w:rsidR="00F47578" w:rsidRPr="00DE1085">
        <w:rPr>
          <w:rFonts w:ascii="Calibri" w:eastAsiaTheme="minorHAnsi" w:hAnsi="Calibri" w:cs="Arial"/>
          <w:sz w:val="22"/>
          <w:szCs w:val="22"/>
          <w:lang w:val="en-GB" w:eastAsia="en-GB"/>
        </w:rPr>
        <w:t xml:space="preserve">a </w:t>
      </w:r>
      <w:r w:rsidR="00437A7B" w:rsidRPr="00DE1085">
        <w:rPr>
          <w:rFonts w:ascii="Calibri" w:eastAsiaTheme="minorHAnsi" w:hAnsi="Calibri" w:cs="Arial"/>
          <w:sz w:val="22"/>
          <w:szCs w:val="22"/>
          <w:lang w:val="en-GB" w:eastAsia="en-GB"/>
        </w:rPr>
        <w:t>reasonable explanation).</w:t>
      </w:r>
      <w:r w:rsidR="00E71215">
        <w:rPr>
          <w:rFonts w:ascii="Calibri" w:eastAsiaTheme="minorHAnsi" w:hAnsi="Calibri" w:cs="Arial"/>
          <w:sz w:val="22"/>
          <w:szCs w:val="22"/>
          <w:lang w:val="en-GB" w:eastAsia="en-GB"/>
        </w:rPr>
        <w:t xml:space="preserve"> </w:t>
      </w:r>
      <w:r w:rsidR="00A77774">
        <w:rPr>
          <w:rFonts w:asciiTheme="minorHAnsi" w:hAnsiTheme="minorHAnsi"/>
          <w:sz w:val="22"/>
          <w:szCs w:val="22"/>
        </w:rPr>
        <w:t xml:space="preserve">The Assistant Principal with responsibility for Attendance </w:t>
      </w:r>
      <w:r w:rsidR="00F37E65">
        <w:rPr>
          <w:rFonts w:asciiTheme="minorHAnsi" w:hAnsiTheme="minorHAnsi"/>
          <w:sz w:val="22"/>
          <w:szCs w:val="22"/>
        </w:rPr>
        <w:t>will inform the Local A</w:t>
      </w:r>
      <w:r w:rsidR="00F37E65" w:rsidRPr="00F57EB2">
        <w:rPr>
          <w:rFonts w:asciiTheme="minorHAnsi" w:hAnsiTheme="minorHAnsi"/>
          <w:sz w:val="22"/>
          <w:szCs w:val="22"/>
        </w:rPr>
        <w:t>uthority of any pupil who fails to attend school regularly, or ha</w:t>
      </w:r>
      <w:r w:rsidR="00F37E65">
        <w:rPr>
          <w:rFonts w:asciiTheme="minorHAnsi" w:hAnsiTheme="minorHAnsi"/>
          <w:sz w:val="22"/>
          <w:szCs w:val="22"/>
        </w:rPr>
        <w:t>s been absent without the Academy</w:t>
      </w:r>
      <w:r w:rsidR="00F37E65" w:rsidRPr="00F57EB2">
        <w:rPr>
          <w:rFonts w:asciiTheme="minorHAnsi" w:hAnsiTheme="minorHAnsi"/>
          <w:sz w:val="22"/>
          <w:szCs w:val="22"/>
        </w:rPr>
        <w:t xml:space="preserve">’s permission for a continuous period of </w:t>
      </w:r>
      <w:r w:rsidR="00F37E65" w:rsidRPr="00F57EB2">
        <w:rPr>
          <w:rFonts w:asciiTheme="minorHAnsi" w:hAnsiTheme="minorHAnsi"/>
          <w:b/>
          <w:sz w:val="22"/>
          <w:szCs w:val="22"/>
        </w:rPr>
        <w:t>10</w:t>
      </w:r>
      <w:r w:rsidR="000B19EC">
        <w:rPr>
          <w:rFonts w:asciiTheme="minorHAnsi" w:hAnsiTheme="minorHAnsi"/>
          <w:sz w:val="22"/>
          <w:szCs w:val="22"/>
        </w:rPr>
        <w:t xml:space="preserve"> school days or more.</w:t>
      </w:r>
    </w:p>
    <w:p w:rsidR="002F6952" w:rsidRDefault="002F6952" w:rsidP="00E71215">
      <w:pPr>
        <w:autoSpaceDE w:val="0"/>
        <w:autoSpaceDN w:val="0"/>
        <w:adjustRightInd w:val="0"/>
        <w:rPr>
          <w:rFonts w:asciiTheme="minorHAnsi" w:hAnsiTheme="minorHAnsi"/>
          <w:sz w:val="22"/>
          <w:szCs w:val="22"/>
        </w:rPr>
      </w:pPr>
    </w:p>
    <w:p w:rsidR="00E71215" w:rsidRPr="002F6952" w:rsidRDefault="002F6952" w:rsidP="002F6952">
      <w:r w:rsidRPr="00DE1085">
        <w:rPr>
          <w:rFonts w:asciiTheme="minorHAnsi" w:hAnsiTheme="minorHAnsi"/>
          <w:sz w:val="22"/>
          <w:szCs w:val="22"/>
        </w:rPr>
        <w:lastRenderedPageBreak/>
        <w:t xml:space="preserve">Paragraph 52 of DfE statutory guidance </w:t>
      </w:r>
      <w:hyperlink r:id="rId34" w:history="1">
        <w:r w:rsidRPr="00F52517">
          <w:rPr>
            <w:rStyle w:val="Hyperlink"/>
            <w:rFonts w:asciiTheme="minorHAnsi" w:hAnsiTheme="minorHAnsi"/>
            <w:sz w:val="22"/>
            <w:szCs w:val="22"/>
          </w:rPr>
          <w:t>Children Missing Education</w:t>
        </w:r>
      </w:hyperlink>
      <w:r>
        <w:rPr>
          <w:rFonts w:asciiTheme="minorHAnsi" w:hAnsiTheme="minorHAnsi"/>
          <w:sz w:val="22"/>
          <w:szCs w:val="22"/>
        </w:rPr>
        <w:t xml:space="preserve"> </w:t>
      </w:r>
      <w:r w:rsidRPr="00DE1085">
        <w:rPr>
          <w:rFonts w:asciiTheme="minorHAnsi" w:hAnsiTheme="minorHAnsi"/>
          <w:sz w:val="22"/>
          <w:szCs w:val="22"/>
        </w:rPr>
        <w:t>details those groups of pupils at particular risk of going missing from education and actions that should be taken. The Academy will comply with this guidance using templates and contact details as listed in the Local Authority’s</w:t>
      </w:r>
      <w:r>
        <w:rPr>
          <w:rFonts w:asciiTheme="minorHAnsi" w:hAnsiTheme="minorHAnsi"/>
          <w:color w:val="FF0000"/>
          <w:sz w:val="22"/>
          <w:szCs w:val="22"/>
        </w:rPr>
        <w:t xml:space="preserve"> </w:t>
      </w:r>
      <w:hyperlink r:id="rId35" w:history="1">
        <w:r w:rsidRPr="00F52517">
          <w:rPr>
            <w:rStyle w:val="Hyperlink"/>
            <w:rFonts w:asciiTheme="minorHAnsi" w:hAnsiTheme="minorHAnsi"/>
            <w:sz w:val="22"/>
            <w:szCs w:val="22"/>
          </w:rPr>
          <w:t>Children Missing Education Policy</w:t>
        </w:r>
      </w:hyperlink>
      <w:r>
        <w:rPr>
          <w:rFonts w:asciiTheme="minorHAnsi" w:hAnsiTheme="minorHAnsi"/>
          <w:sz w:val="22"/>
          <w:szCs w:val="22"/>
        </w:rPr>
        <w:t>.</w:t>
      </w:r>
    </w:p>
    <w:p w:rsidR="00E71215" w:rsidRPr="00E71215" w:rsidRDefault="00B5607A" w:rsidP="00E71215">
      <w:pPr>
        <w:pStyle w:val="Heading3"/>
        <w:rPr>
          <w:rFonts w:asciiTheme="minorHAnsi" w:hAnsiTheme="minorHAnsi"/>
          <w:sz w:val="20"/>
          <w:szCs w:val="20"/>
        </w:rPr>
      </w:pPr>
      <w:bookmarkStart w:id="31" w:name="_Toc482947324"/>
      <w:r>
        <w:rPr>
          <w:rFonts w:asciiTheme="minorHAnsi" w:hAnsiTheme="minorHAnsi"/>
          <w:sz w:val="20"/>
          <w:szCs w:val="20"/>
        </w:rPr>
        <w:t>5.32 Pupils that are Looked After (</w:t>
      </w:r>
      <w:r w:rsidR="00E71215">
        <w:rPr>
          <w:rFonts w:asciiTheme="minorHAnsi" w:hAnsiTheme="minorHAnsi"/>
          <w:sz w:val="20"/>
          <w:szCs w:val="20"/>
        </w:rPr>
        <w:t>CLA</w:t>
      </w:r>
      <w:r>
        <w:rPr>
          <w:rFonts w:asciiTheme="minorHAnsi" w:hAnsiTheme="minorHAnsi"/>
          <w:sz w:val="20"/>
          <w:szCs w:val="20"/>
        </w:rPr>
        <w:t>)</w:t>
      </w:r>
      <w:bookmarkEnd w:id="31"/>
    </w:p>
    <w:p w:rsidR="00B5607A" w:rsidRDefault="00E71215" w:rsidP="00F37E65">
      <w:pPr>
        <w:autoSpaceDE w:val="0"/>
        <w:autoSpaceDN w:val="0"/>
        <w:adjustRightInd w:val="0"/>
        <w:rPr>
          <w:rFonts w:asciiTheme="minorHAnsi" w:hAnsiTheme="minorHAnsi" w:cs="Arial"/>
          <w:sz w:val="22"/>
          <w:szCs w:val="22"/>
        </w:rPr>
      </w:pPr>
      <w:r>
        <w:rPr>
          <w:rFonts w:asciiTheme="minorHAnsi" w:hAnsiTheme="minorHAnsi"/>
          <w:sz w:val="22"/>
          <w:szCs w:val="22"/>
        </w:rPr>
        <w:t xml:space="preserve">The attendance of CLA pupils is monitored daily. The Academy </w:t>
      </w:r>
      <w:r w:rsidRPr="00CD0F3B">
        <w:rPr>
          <w:rFonts w:asciiTheme="minorHAnsi" w:hAnsiTheme="minorHAnsi" w:cs="Arial"/>
          <w:sz w:val="22"/>
          <w:szCs w:val="22"/>
        </w:rPr>
        <w:t xml:space="preserve">will </w:t>
      </w:r>
      <w:r>
        <w:rPr>
          <w:rFonts w:asciiTheme="minorHAnsi" w:hAnsiTheme="minorHAnsi" w:cs="Arial"/>
          <w:sz w:val="22"/>
          <w:szCs w:val="22"/>
        </w:rPr>
        <w:t xml:space="preserve">ensure </w:t>
      </w:r>
      <w:r w:rsidR="00B5607A">
        <w:rPr>
          <w:rFonts w:asciiTheme="minorHAnsi" w:hAnsiTheme="minorHAnsi" w:cs="Arial"/>
          <w:sz w:val="22"/>
          <w:szCs w:val="22"/>
        </w:rPr>
        <w:t xml:space="preserve">that any unexplained absence of a CLA pupil is </w:t>
      </w:r>
      <w:r w:rsidR="00C453D2">
        <w:rPr>
          <w:rFonts w:asciiTheme="minorHAnsi" w:hAnsiTheme="minorHAnsi" w:cs="Arial"/>
          <w:sz w:val="22"/>
          <w:szCs w:val="22"/>
        </w:rPr>
        <w:t>communicated to the DSL* and Head of House, which may involve a re</w:t>
      </w:r>
      <w:r w:rsidR="002A4040">
        <w:rPr>
          <w:rFonts w:asciiTheme="minorHAnsi" w:hAnsiTheme="minorHAnsi" w:cs="Arial"/>
          <w:sz w:val="22"/>
          <w:szCs w:val="22"/>
        </w:rPr>
        <w:t>ferral to Children’s Services</w:t>
      </w:r>
      <w:r w:rsidR="00C453D2">
        <w:rPr>
          <w:rFonts w:asciiTheme="minorHAnsi" w:hAnsiTheme="minorHAnsi" w:cs="Arial"/>
          <w:sz w:val="22"/>
          <w:szCs w:val="22"/>
        </w:rPr>
        <w:t>.</w:t>
      </w:r>
    </w:p>
    <w:p w:rsidR="00B5607A" w:rsidRPr="00B5607A" w:rsidRDefault="00B5607A" w:rsidP="00B5607A">
      <w:pPr>
        <w:pStyle w:val="Heading3"/>
        <w:rPr>
          <w:rFonts w:asciiTheme="minorHAnsi" w:hAnsiTheme="minorHAnsi"/>
          <w:sz w:val="20"/>
          <w:szCs w:val="20"/>
        </w:rPr>
      </w:pPr>
      <w:bookmarkStart w:id="32" w:name="_Toc482947325"/>
      <w:r>
        <w:rPr>
          <w:rFonts w:asciiTheme="minorHAnsi" w:hAnsiTheme="minorHAnsi"/>
          <w:sz w:val="20"/>
          <w:szCs w:val="20"/>
        </w:rPr>
        <w:t>5.33 Pupils with a Child Protection Plan (CPP)</w:t>
      </w:r>
      <w:bookmarkEnd w:id="32"/>
    </w:p>
    <w:p w:rsidR="008664A7" w:rsidRPr="00FC0449" w:rsidRDefault="00B5607A" w:rsidP="00FC0449">
      <w:pPr>
        <w:autoSpaceDE w:val="0"/>
        <w:autoSpaceDN w:val="0"/>
        <w:adjustRightInd w:val="0"/>
        <w:rPr>
          <w:rFonts w:asciiTheme="minorHAnsi" w:hAnsiTheme="minorHAnsi" w:cs="Arial"/>
          <w:sz w:val="22"/>
          <w:szCs w:val="22"/>
        </w:rPr>
      </w:pPr>
      <w:r>
        <w:rPr>
          <w:rFonts w:asciiTheme="minorHAnsi" w:hAnsiTheme="minorHAnsi"/>
          <w:sz w:val="22"/>
          <w:szCs w:val="22"/>
        </w:rPr>
        <w:t>The attendance of pupils with a Child Protection Plan</w:t>
      </w:r>
      <w:r w:rsidR="00417332">
        <w:rPr>
          <w:rFonts w:asciiTheme="minorHAnsi" w:hAnsiTheme="minorHAnsi"/>
          <w:sz w:val="22"/>
          <w:szCs w:val="22"/>
        </w:rPr>
        <w:t xml:space="preserve"> (CCP)</w:t>
      </w:r>
      <w:r>
        <w:rPr>
          <w:rFonts w:asciiTheme="minorHAnsi" w:hAnsiTheme="minorHAnsi"/>
          <w:sz w:val="22"/>
          <w:szCs w:val="22"/>
        </w:rPr>
        <w:t xml:space="preserve"> is monitored daily. The Academy </w:t>
      </w:r>
      <w:r w:rsidRPr="00CD0F3B">
        <w:rPr>
          <w:rFonts w:asciiTheme="minorHAnsi" w:hAnsiTheme="minorHAnsi" w:cs="Arial"/>
          <w:sz w:val="22"/>
          <w:szCs w:val="22"/>
        </w:rPr>
        <w:t xml:space="preserve">will </w:t>
      </w:r>
      <w:r>
        <w:rPr>
          <w:rFonts w:asciiTheme="minorHAnsi" w:hAnsiTheme="minorHAnsi" w:cs="Arial"/>
          <w:sz w:val="22"/>
          <w:szCs w:val="22"/>
        </w:rPr>
        <w:t>ensure that any unexplained absence of a CPP is communicated to the DSL</w:t>
      </w:r>
      <w:r w:rsidR="00C453D2">
        <w:rPr>
          <w:rFonts w:asciiTheme="minorHAnsi" w:hAnsiTheme="minorHAnsi" w:cs="Arial"/>
          <w:sz w:val="22"/>
          <w:szCs w:val="22"/>
        </w:rPr>
        <w:t>*</w:t>
      </w:r>
      <w:r>
        <w:rPr>
          <w:rFonts w:asciiTheme="minorHAnsi" w:hAnsiTheme="minorHAnsi" w:cs="Arial"/>
          <w:sz w:val="22"/>
          <w:szCs w:val="22"/>
        </w:rPr>
        <w:t xml:space="preserve"> and Head of House, which may involve a re</w:t>
      </w:r>
      <w:r w:rsidR="00047A52">
        <w:rPr>
          <w:rFonts w:asciiTheme="minorHAnsi" w:hAnsiTheme="minorHAnsi" w:cs="Arial"/>
          <w:sz w:val="22"/>
          <w:szCs w:val="22"/>
        </w:rPr>
        <w:t>ferral to Children’s Services</w:t>
      </w:r>
      <w:r>
        <w:rPr>
          <w:rFonts w:asciiTheme="minorHAnsi" w:hAnsiTheme="minorHAnsi" w:cs="Arial"/>
          <w:sz w:val="22"/>
          <w:szCs w:val="22"/>
        </w:rPr>
        <w:t xml:space="preserve">. </w:t>
      </w:r>
      <w:r w:rsidR="002F6952">
        <w:rPr>
          <w:rFonts w:asciiTheme="minorHAnsi" w:hAnsiTheme="minorHAnsi" w:cs="Arial"/>
          <w:sz w:val="22"/>
          <w:szCs w:val="22"/>
        </w:rPr>
        <w:t xml:space="preserve">If the unexplained absence is </w:t>
      </w:r>
      <w:r w:rsidR="002F6952" w:rsidRPr="0067161C">
        <w:rPr>
          <w:rFonts w:asciiTheme="minorHAnsi" w:hAnsiTheme="minorHAnsi" w:cs="Arial"/>
          <w:b/>
          <w:sz w:val="22"/>
          <w:szCs w:val="22"/>
        </w:rPr>
        <w:t>2</w:t>
      </w:r>
      <w:r w:rsidR="002F6952">
        <w:rPr>
          <w:rFonts w:asciiTheme="minorHAnsi" w:hAnsiTheme="minorHAnsi" w:cs="Arial"/>
          <w:sz w:val="22"/>
          <w:szCs w:val="22"/>
        </w:rPr>
        <w:t xml:space="preserve"> or more days it is referred to Child</w:t>
      </w:r>
      <w:r w:rsidR="00047A52">
        <w:rPr>
          <w:rFonts w:asciiTheme="minorHAnsi" w:hAnsiTheme="minorHAnsi" w:cs="Arial"/>
          <w:sz w:val="22"/>
          <w:szCs w:val="22"/>
        </w:rPr>
        <w:t>ren’s Services</w:t>
      </w:r>
      <w:r w:rsidR="002F6952">
        <w:rPr>
          <w:rFonts w:asciiTheme="minorHAnsi" w:hAnsiTheme="minorHAnsi" w:cs="Arial"/>
          <w:sz w:val="22"/>
          <w:szCs w:val="22"/>
        </w:rPr>
        <w:t xml:space="preserve">. </w:t>
      </w:r>
    </w:p>
    <w:p w:rsidR="008664A7" w:rsidRPr="00DE1085" w:rsidRDefault="008664A7" w:rsidP="008664A7">
      <w:pPr>
        <w:pStyle w:val="Heading1"/>
        <w:rPr>
          <w:rFonts w:asciiTheme="minorHAnsi" w:hAnsiTheme="minorHAnsi"/>
          <w:b w:val="0"/>
          <w:sz w:val="28"/>
          <w:szCs w:val="28"/>
        </w:rPr>
      </w:pPr>
      <w:bookmarkStart w:id="33" w:name="_Toc482947326"/>
      <w:r w:rsidRPr="00DE1085">
        <w:rPr>
          <w:rFonts w:asciiTheme="minorHAnsi" w:hAnsiTheme="minorHAnsi"/>
          <w:b w:val="0"/>
          <w:sz w:val="28"/>
          <w:szCs w:val="28"/>
        </w:rPr>
        <w:t>6.0 Policy Implementation, Monitoring and Review</w:t>
      </w:r>
      <w:bookmarkEnd w:id="33"/>
    </w:p>
    <w:p w:rsidR="008664A7" w:rsidRPr="00DE1085" w:rsidRDefault="008664A7" w:rsidP="00796815">
      <w:pPr>
        <w:pStyle w:val="NoSpacing"/>
        <w:rPr>
          <w:rFonts w:asciiTheme="minorHAnsi" w:eastAsia="Times New Roman" w:hAnsiTheme="minorHAnsi"/>
          <w:sz w:val="22"/>
          <w:szCs w:val="22"/>
          <w:lang w:val="en-US" w:eastAsia="en-US"/>
        </w:rPr>
      </w:pPr>
      <w:r w:rsidRPr="00DE1085">
        <w:rPr>
          <w:rFonts w:asciiTheme="minorHAnsi" w:eastAsia="Times New Roman" w:hAnsiTheme="minorHAnsi"/>
          <w:sz w:val="22"/>
          <w:szCs w:val="22"/>
          <w:lang w:val="en-US" w:eastAsia="en-US"/>
        </w:rPr>
        <w:t xml:space="preserve">Safeguarding training will be delivered to all staff on an annual basis. At the end of the training, staff will have the opportunity to feedback, including suggestions on how the training can be improved and/or how safeguarding arrangements can be improved. </w:t>
      </w:r>
    </w:p>
    <w:p w:rsidR="008664A7" w:rsidRPr="00DE1085" w:rsidRDefault="008664A7" w:rsidP="00796815">
      <w:pPr>
        <w:pStyle w:val="NoSpacing"/>
        <w:rPr>
          <w:rFonts w:asciiTheme="minorHAnsi" w:eastAsia="Times New Roman" w:hAnsiTheme="minorHAnsi"/>
          <w:sz w:val="22"/>
          <w:szCs w:val="22"/>
          <w:lang w:val="en-US" w:eastAsia="en-US"/>
        </w:rPr>
      </w:pPr>
    </w:p>
    <w:p w:rsidR="008664A7" w:rsidRPr="00DE1085" w:rsidRDefault="008664A7" w:rsidP="008664A7">
      <w:pPr>
        <w:rPr>
          <w:rFonts w:asciiTheme="minorHAnsi" w:hAnsiTheme="minorHAnsi"/>
          <w:sz w:val="22"/>
          <w:szCs w:val="22"/>
        </w:rPr>
      </w:pPr>
      <w:r w:rsidRPr="00DE1085">
        <w:rPr>
          <w:rFonts w:asciiTheme="minorHAnsi" w:hAnsiTheme="minorHAnsi"/>
          <w:sz w:val="22"/>
          <w:szCs w:val="22"/>
        </w:rPr>
        <w:t>A</w:t>
      </w:r>
      <w:r w:rsidR="002F2D47" w:rsidRPr="00DE1085">
        <w:rPr>
          <w:rFonts w:asciiTheme="minorHAnsi" w:hAnsiTheme="minorHAnsi"/>
          <w:sz w:val="22"/>
          <w:szCs w:val="22"/>
        </w:rPr>
        <w:t xml:space="preserve">n internal </w:t>
      </w:r>
      <w:r w:rsidRPr="00DE1085">
        <w:rPr>
          <w:rFonts w:asciiTheme="minorHAnsi" w:hAnsiTheme="minorHAnsi"/>
          <w:sz w:val="22"/>
          <w:szCs w:val="22"/>
        </w:rPr>
        <w:t>safeguarding audit will be undertaken on a termly basis by the Vice Principal, Mr. D. Piercy, who is responsible for monitoring the strategic and operational effectiveness of safeguarding across the Academy.</w:t>
      </w:r>
    </w:p>
    <w:p w:rsidR="008664A7" w:rsidRPr="00DE1085" w:rsidRDefault="008664A7" w:rsidP="00796815">
      <w:pPr>
        <w:pStyle w:val="NoSpacing"/>
        <w:rPr>
          <w:rFonts w:asciiTheme="minorHAnsi" w:eastAsia="Times New Roman" w:hAnsiTheme="minorHAnsi"/>
          <w:sz w:val="22"/>
          <w:szCs w:val="22"/>
          <w:lang w:val="en-US" w:eastAsia="en-US"/>
        </w:rPr>
      </w:pPr>
    </w:p>
    <w:p w:rsidR="008664A7" w:rsidRPr="00DE1085" w:rsidRDefault="008664A7" w:rsidP="00796815">
      <w:pPr>
        <w:pStyle w:val="NoSpacing"/>
        <w:rPr>
          <w:rFonts w:asciiTheme="minorHAnsi" w:hAnsiTheme="minorHAnsi"/>
          <w:sz w:val="22"/>
          <w:szCs w:val="22"/>
        </w:rPr>
      </w:pPr>
      <w:r w:rsidRPr="00DE1085">
        <w:rPr>
          <w:rFonts w:asciiTheme="minorHAnsi" w:eastAsia="Times New Roman" w:hAnsiTheme="minorHAnsi"/>
          <w:sz w:val="22"/>
          <w:szCs w:val="22"/>
          <w:lang w:val="en-US" w:eastAsia="en-US"/>
        </w:rPr>
        <w:t xml:space="preserve">The effectiveness of safeguarding will be reported in the </w:t>
      </w:r>
      <w:r w:rsidRPr="00DE1085">
        <w:rPr>
          <w:rFonts w:asciiTheme="minorHAnsi" w:hAnsiTheme="minorHAnsi"/>
          <w:sz w:val="22"/>
          <w:szCs w:val="22"/>
        </w:rPr>
        <w:t xml:space="preserve">Principal’s termly report to the </w:t>
      </w:r>
      <w:r w:rsidR="00047A52">
        <w:rPr>
          <w:rFonts w:asciiTheme="minorHAnsi" w:hAnsiTheme="minorHAnsi"/>
          <w:sz w:val="22"/>
          <w:szCs w:val="22"/>
        </w:rPr>
        <w:t xml:space="preserve">Local </w:t>
      </w:r>
      <w:r w:rsidRPr="00DE1085">
        <w:rPr>
          <w:rFonts w:asciiTheme="minorHAnsi" w:hAnsiTheme="minorHAnsi"/>
          <w:sz w:val="22"/>
          <w:szCs w:val="22"/>
        </w:rPr>
        <w:t xml:space="preserve">Governing Body. </w:t>
      </w:r>
    </w:p>
    <w:p w:rsidR="008664A7" w:rsidRPr="00DE1085" w:rsidRDefault="008664A7" w:rsidP="00796815">
      <w:pPr>
        <w:pStyle w:val="NoSpacing"/>
        <w:rPr>
          <w:rFonts w:asciiTheme="minorHAnsi" w:eastAsia="Times New Roman" w:hAnsiTheme="minorHAnsi"/>
          <w:sz w:val="22"/>
          <w:szCs w:val="22"/>
          <w:lang w:val="en-US" w:eastAsia="en-US"/>
        </w:rPr>
      </w:pPr>
    </w:p>
    <w:p w:rsidR="008664A7" w:rsidRPr="00DE1085" w:rsidRDefault="008664A7" w:rsidP="00796815">
      <w:pPr>
        <w:pStyle w:val="NoSpacing"/>
        <w:rPr>
          <w:rFonts w:asciiTheme="minorHAnsi" w:eastAsia="Times New Roman" w:hAnsiTheme="minorHAnsi"/>
          <w:sz w:val="22"/>
          <w:szCs w:val="22"/>
          <w:lang w:val="en-US" w:eastAsia="en-US"/>
        </w:rPr>
      </w:pPr>
      <w:r w:rsidRPr="00DE1085">
        <w:rPr>
          <w:rFonts w:asciiTheme="minorHAnsi" w:eastAsia="Times New Roman" w:hAnsiTheme="minorHAnsi"/>
          <w:sz w:val="22"/>
          <w:szCs w:val="22"/>
          <w:lang w:val="en-US" w:eastAsia="en-US"/>
        </w:rPr>
        <w:t xml:space="preserve">The Safeguarding Policy will be reviewed on an annual basis. </w:t>
      </w:r>
    </w:p>
    <w:p w:rsidR="008664A7" w:rsidRDefault="008664A7" w:rsidP="00796815">
      <w:pPr>
        <w:pStyle w:val="NoSpacing"/>
        <w:rPr>
          <w:rFonts w:asciiTheme="minorHAnsi" w:eastAsia="Times New Roman" w:hAnsiTheme="minorHAnsi"/>
          <w:sz w:val="22"/>
          <w:szCs w:val="22"/>
          <w:lang w:val="en-US" w:eastAsia="en-US"/>
        </w:rPr>
      </w:pPr>
    </w:p>
    <w:p w:rsidR="008664A7" w:rsidRPr="00C453D2" w:rsidRDefault="008664A7" w:rsidP="00796815">
      <w:pPr>
        <w:pStyle w:val="NoSpacing"/>
        <w:rPr>
          <w:rFonts w:asciiTheme="minorHAnsi" w:eastAsia="Times New Roman" w:hAnsiTheme="minorHAnsi"/>
          <w:sz w:val="22"/>
          <w:szCs w:val="22"/>
          <w:lang w:val="en-US" w:eastAsia="en-US"/>
        </w:rPr>
      </w:pPr>
    </w:p>
    <w:p w:rsidR="002F2D47" w:rsidRPr="00C453D2" w:rsidRDefault="00C453D2" w:rsidP="00796815">
      <w:pPr>
        <w:pStyle w:val="NoSpacing"/>
        <w:rPr>
          <w:rFonts w:asciiTheme="minorHAnsi" w:hAnsiTheme="minorHAnsi"/>
          <w:sz w:val="22"/>
          <w:szCs w:val="22"/>
        </w:rPr>
      </w:pPr>
      <w:r w:rsidRPr="00C453D2">
        <w:rPr>
          <w:rFonts w:asciiTheme="minorHAnsi" w:hAnsiTheme="minorHAnsi"/>
          <w:sz w:val="22"/>
          <w:szCs w:val="22"/>
        </w:rPr>
        <w:t>*</w:t>
      </w:r>
      <w:r w:rsidRPr="00C453D2">
        <w:rPr>
          <w:rFonts w:asciiTheme="minorHAnsi" w:hAnsiTheme="minorHAnsi"/>
          <w:sz w:val="16"/>
          <w:szCs w:val="16"/>
        </w:rPr>
        <w:t xml:space="preserve">In this instance communication should </w:t>
      </w:r>
      <w:r w:rsidR="008C2650">
        <w:rPr>
          <w:rFonts w:asciiTheme="minorHAnsi" w:hAnsiTheme="minorHAnsi"/>
          <w:sz w:val="16"/>
          <w:szCs w:val="16"/>
        </w:rPr>
        <w:t xml:space="preserve">be to the DSL and DDSL (using the internal Child Protection e-mail address). </w:t>
      </w:r>
    </w:p>
    <w:p w:rsidR="00C453D2" w:rsidRPr="00C453D2" w:rsidRDefault="00C453D2" w:rsidP="00796815">
      <w:pPr>
        <w:pStyle w:val="NoSpacing"/>
        <w:rPr>
          <w:rFonts w:asciiTheme="minorHAnsi" w:hAnsiTheme="minorHAnsi"/>
          <w:sz w:val="22"/>
          <w:szCs w:val="22"/>
        </w:rPr>
      </w:pPr>
    </w:p>
    <w:p w:rsidR="001F144D" w:rsidRDefault="001F144D" w:rsidP="001F144D">
      <w:pPr>
        <w:pStyle w:val="Heading1"/>
        <w:rPr>
          <w:rFonts w:asciiTheme="minorHAnsi" w:hAnsiTheme="minorHAnsi"/>
          <w:b w:val="0"/>
          <w:sz w:val="28"/>
          <w:szCs w:val="28"/>
        </w:rPr>
      </w:pPr>
      <w:bookmarkStart w:id="34" w:name="_Toc482947327"/>
      <w:r>
        <w:rPr>
          <w:rFonts w:asciiTheme="minorHAnsi" w:hAnsiTheme="minorHAnsi"/>
          <w:b w:val="0"/>
          <w:sz w:val="28"/>
          <w:szCs w:val="28"/>
        </w:rPr>
        <w:lastRenderedPageBreak/>
        <w:t>Appendix A</w:t>
      </w:r>
      <w:r w:rsidRPr="00053F15">
        <w:rPr>
          <w:rFonts w:asciiTheme="minorHAnsi" w:hAnsiTheme="minorHAnsi"/>
          <w:b w:val="0"/>
          <w:sz w:val="28"/>
          <w:szCs w:val="28"/>
        </w:rPr>
        <w:t xml:space="preserve"> </w:t>
      </w:r>
      <w:r>
        <w:rPr>
          <w:rFonts w:asciiTheme="minorHAnsi" w:hAnsiTheme="minorHAnsi"/>
          <w:b w:val="0"/>
          <w:sz w:val="28"/>
          <w:szCs w:val="28"/>
        </w:rPr>
        <w:t>- Role of Designated Safeguarding Lead</w:t>
      </w:r>
      <w:bookmarkEnd w:id="34"/>
    </w:p>
    <w:p w:rsidR="001F144D" w:rsidRPr="00CB1563" w:rsidRDefault="001F144D" w:rsidP="001F144D">
      <w:pPr>
        <w:rPr>
          <w:rFonts w:asciiTheme="minorHAnsi" w:hAnsiTheme="minorHAnsi"/>
          <w:sz w:val="22"/>
          <w:szCs w:val="22"/>
        </w:rPr>
      </w:pPr>
      <w:r w:rsidRPr="00CB1563">
        <w:rPr>
          <w:rFonts w:asciiTheme="minorHAnsi" w:hAnsiTheme="minorHAnsi"/>
          <w:sz w:val="22"/>
          <w:szCs w:val="22"/>
        </w:rPr>
        <w:t xml:space="preserve">The Designated Safeguarding Lead (DSL) should be a senior member of staff and will take the lead responsibility for safeguarding and child protection. </w:t>
      </w:r>
    </w:p>
    <w:p w:rsidR="001F144D" w:rsidRPr="00CB1563" w:rsidRDefault="001F144D" w:rsidP="001F144D">
      <w:pPr>
        <w:rPr>
          <w:rFonts w:asciiTheme="minorHAnsi" w:hAnsiTheme="minorHAnsi"/>
          <w:sz w:val="22"/>
          <w:szCs w:val="22"/>
        </w:rPr>
      </w:pPr>
    </w:p>
    <w:p w:rsidR="001F144D" w:rsidRDefault="001F144D" w:rsidP="001F144D">
      <w:pPr>
        <w:rPr>
          <w:rFonts w:asciiTheme="minorHAnsi" w:hAnsiTheme="minorHAnsi"/>
          <w:sz w:val="22"/>
          <w:szCs w:val="22"/>
        </w:rPr>
      </w:pPr>
      <w:r w:rsidRPr="00CB1563">
        <w:rPr>
          <w:rFonts w:asciiTheme="minorHAnsi" w:hAnsiTheme="minorHAnsi"/>
          <w:sz w:val="22"/>
          <w:szCs w:val="22"/>
        </w:rPr>
        <w:t>Deputy Designated Safeguarding Leads (</w:t>
      </w:r>
      <w:r>
        <w:rPr>
          <w:rFonts w:asciiTheme="minorHAnsi" w:hAnsiTheme="minorHAnsi"/>
          <w:sz w:val="22"/>
          <w:szCs w:val="22"/>
        </w:rPr>
        <w:t xml:space="preserve">DDSL) should </w:t>
      </w:r>
      <w:r w:rsidRPr="00CB1563">
        <w:rPr>
          <w:rFonts w:asciiTheme="minorHAnsi" w:hAnsiTheme="minorHAnsi"/>
          <w:sz w:val="22"/>
          <w:szCs w:val="22"/>
        </w:rPr>
        <w:t>be trained to the same standard</w:t>
      </w:r>
      <w:r>
        <w:rPr>
          <w:rFonts w:asciiTheme="minorHAnsi" w:hAnsiTheme="minorHAnsi"/>
          <w:sz w:val="22"/>
          <w:szCs w:val="22"/>
        </w:rPr>
        <w:t xml:space="preserve">. Activities can be delegated but the lead responsibility remains with the DSL. </w:t>
      </w:r>
    </w:p>
    <w:p w:rsidR="001F144D" w:rsidRDefault="001F144D" w:rsidP="001F144D">
      <w:pPr>
        <w:rPr>
          <w:rFonts w:asciiTheme="minorHAnsi" w:hAnsiTheme="minorHAnsi"/>
          <w:sz w:val="22"/>
          <w:szCs w:val="22"/>
        </w:rPr>
      </w:pPr>
    </w:p>
    <w:p w:rsidR="001F144D" w:rsidRPr="00CB1563" w:rsidRDefault="001F144D" w:rsidP="001F144D">
      <w:pPr>
        <w:rPr>
          <w:rFonts w:asciiTheme="minorHAnsi" w:hAnsiTheme="minorHAnsi"/>
          <w:sz w:val="22"/>
          <w:szCs w:val="22"/>
        </w:rPr>
      </w:pPr>
      <w:r>
        <w:rPr>
          <w:rFonts w:asciiTheme="minorHAnsi" w:hAnsiTheme="minorHAnsi"/>
          <w:sz w:val="22"/>
          <w:szCs w:val="22"/>
        </w:rPr>
        <w:t>The DSL is expected to undertake the following:</w:t>
      </w:r>
    </w:p>
    <w:p w:rsidR="001F144D" w:rsidRPr="00CB1563" w:rsidRDefault="001F144D" w:rsidP="001F144D">
      <w:pPr>
        <w:rPr>
          <w:rFonts w:asciiTheme="minorHAnsi" w:hAnsiTheme="minorHAnsi"/>
          <w:sz w:val="22"/>
          <w:szCs w:val="22"/>
        </w:rPr>
      </w:pPr>
    </w:p>
    <w:p w:rsidR="001F144D" w:rsidRPr="005403BB" w:rsidRDefault="001F144D" w:rsidP="001F144D">
      <w:pPr>
        <w:rPr>
          <w:rFonts w:asciiTheme="minorHAnsi" w:hAnsiTheme="minorHAnsi"/>
          <w:b/>
          <w:bCs/>
          <w:sz w:val="22"/>
          <w:szCs w:val="22"/>
        </w:rPr>
      </w:pPr>
      <w:r w:rsidRPr="005403BB">
        <w:rPr>
          <w:rFonts w:asciiTheme="minorHAnsi" w:hAnsiTheme="minorHAnsi"/>
          <w:b/>
          <w:bCs/>
          <w:sz w:val="22"/>
          <w:szCs w:val="22"/>
        </w:rPr>
        <w:t xml:space="preserve">Manage Referrals </w:t>
      </w:r>
    </w:p>
    <w:p w:rsidR="001F144D" w:rsidRPr="00CB1563" w:rsidRDefault="001F144D" w:rsidP="001F144D">
      <w:pPr>
        <w:rPr>
          <w:rFonts w:asciiTheme="minorHAnsi" w:hAnsiTheme="minorHAnsi"/>
          <w:sz w:val="22"/>
          <w:szCs w:val="22"/>
        </w:rPr>
      </w:pPr>
    </w:p>
    <w:p w:rsidR="001F144D" w:rsidRPr="00CB1563" w:rsidRDefault="001F144D" w:rsidP="001F144D">
      <w:pPr>
        <w:pStyle w:val="ListParagraph"/>
        <w:numPr>
          <w:ilvl w:val="0"/>
          <w:numId w:val="19"/>
        </w:numPr>
        <w:rPr>
          <w:rFonts w:asciiTheme="minorHAnsi" w:hAnsiTheme="minorHAnsi"/>
        </w:rPr>
      </w:pPr>
      <w:r w:rsidRPr="00CB1563">
        <w:rPr>
          <w:rFonts w:asciiTheme="minorHAnsi" w:hAnsiTheme="minorHAnsi"/>
        </w:rPr>
        <w:t xml:space="preserve">Refer cases of suspected abuse to </w:t>
      </w:r>
      <w:r w:rsidR="00D74F1C">
        <w:rPr>
          <w:rFonts w:asciiTheme="minorHAnsi" w:hAnsiTheme="minorHAnsi"/>
        </w:rPr>
        <w:t>C</w:t>
      </w:r>
      <w:r w:rsidRPr="00CB1563">
        <w:rPr>
          <w:rFonts w:asciiTheme="minorHAnsi" w:hAnsiTheme="minorHAnsi"/>
        </w:rPr>
        <w:t>hi</w:t>
      </w:r>
      <w:r>
        <w:rPr>
          <w:rFonts w:asciiTheme="minorHAnsi" w:hAnsiTheme="minorHAnsi"/>
        </w:rPr>
        <w:t>l</w:t>
      </w:r>
      <w:r w:rsidR="007C4400">
        <w:rPr>
          <w:rFonts w:asciiTheme="minorHAnsi" w:hAnsiTheme="minorHAnsi"/>
        </w:rPr>
        <w:t>dren’s Services</w:t>
      </w:r>
      <w:r w:rsidR="00AD14F6">
        <w:rPr>
          <w:rFonts w:asciiTheme="minorHAnsi" w:hAnsiTheme="minorHAnsi"/>
        </w:rPr>
        <w:t xml:space="preserve"> as required.</w:t>
      </w:r>
      <w:r w:rsidRPr="00CB1563">
        <w:rPr>
          <w:rFonts w:asciiTheme="minorHAnsi" w:hAnsiTheme="minorHAnsi"/>
        </w:rPr>
        <w:t xml:space="preserve"> </w:t>
      </w:r>
    </w:p>
    <w:p w:rsidR="001F144D" w:rsidRPr="00CB1563" w:rsidRDefault="001F144D" w:rsidP="001F144D">
      <w:pPr>
        <w:pStyle w:val="ListParagraph"/>
        <w:numPr>
          <w:ilvl w:val="0"/>
          <w:numId w:val="19"/>
        </w:numPr>
        <w:rPr>
          <w:rFonts w:asciiTheme="minorHAnsi" w:hAnsiTheme="minorHAnsi"/>
        </w:rPr>
      </w:pPr>
      <w:r w:rsidRPr="00CB1563">
        <w:rPr>
          <w:rFonts w:asciiTheme="minorHAnsi" w:hAnsiTheme="minorHAnsi"/>
        </w:rPr>
        <w:t xml:space="preserve">Support staff who make referrals to </w:t>
      </w:r>
      <w:r w:rsidR="00D74F1C">
        <w:rPr>
          <w:rFonts w:asciiTheme="minorHAnsi" w:hAnsiTheme="minorHAnsi"/>
        </w:rPr>
        <w:t>C</w:t>
      </w:r>
      <w:r w:rsidR="00D74F1C" w:rsidRPr="00CB1563">
        <w:rPr>
          <w:rFonts w:asciiTheme="minorHAnsi" w:hAnsiTheme="minorHAnsi"/>
        </w:rPr>
        <w:t>hi</w:t>
      </w:r>
      <w:r w:rsidR="007C4400">
        <w:rPr>
          <w:rFonts w:asciiTheme="minorHAnsi" w:hAnsiTheme="minorHAnsi"/>
        </w:rPr>
        <w:t>ldren’s Services</w:t>
      </w:r>
      <w:r w:rsidR="00D74F1C">
        <w:rPr>
          <w:rFonts w:asciiTheme="minorHAnsi" w:hAnsiTheme="minorHAnsi"/>
        </w:rPr>
        <w:t>.</w:t>
      </w:r>
    </w:p>
    <w:p w:rsidR="001F144D" w:rsidRPr="00CB1563" w:rsidRDefault="001F144D" w:rsidP="001F144D">
      <w:pPr>
        <w:pStyle w:val="ListParagraph"/>
        <w:numPr>
          <w:ilvl w:val="0"/>
          <w:numId w:val="19"/>
        </w:numPr>
        <w:rPr>
          <w:rFonts w:asciiTheme="minorHAnsi" w:hAnsiTheme="minorHAnsi"/>
        </w:rPr>
      </w:pPr>
      <w:r w:rsidRPr="00CB1563">
        <w:rPr>
          <w:rFonts w:asciiTheme="minorHAnsi" w:hAnsiTheme="minorHAnsi"/>
        </w:rPr>
        <w:t>Refer cases to the Channel programme where there is a radi</w:t>
      </w:r>
      <w:r>
        <w:rPr>
          <w:rFonts w:asciiTheme="minorHAnsi" w:hAnsiTheme="minorHAnsi"/>
        </w:rPr>
        <w:t>calisation concern as required.</w:t>
      </w:r>
    </w:p>
    <w:p w:rsidR="001F144D" w:rsidRPr="00CB1563" w:rsidRDefault="001F144D" w:rsidP="001F144D">
      <w:pPr>
        <w:pStyle w:val="ListParagraph"/>
        <w:numPr>
          <w:ilvl w:val="0"/>
          <w:numId w:val="19"/>
        </w:numPr>
        <w:rPr>
          <w:rFonts w:asciiTheme="minorHAnsi" w:hAnsiTheme="minorHAnsi"/>
        </w:rPr>
      </w:pPr>
      <w:r w:rsidRPr="00CB1563">
        <w:rPr>
          <w:rFonts w:asciiTheme="minorHAnsi" w:hAnsiTheme="minorHAnsi"/>
        </w:rPr>
        <w:t>Support staff who make refe</w:t>
      </w:r>
      <w:r>
        <w:rPr>
          <w:rFonts w:asciiTheme="minorHAnsi" w:hAnsiTheme="minorHAnsi"/>
        </w:rPr>
        <w:t>rrals to the Channel programme.</w:t>
      </w:r>
    </w:p>
    <w:p w:rsidR="001F144D" w:rsidRPr="00CB1563" w:rsidRDefault="001F144D" w:rsidP="001F144D">
      <w:pPr>
        <w:pStyle w:val="ListParagraph"/>
        <w:numPr>
          <w:ilvl w:val="0"/>
          <w:numId w:val="19"/>
        </w:numPr>
        <w:rPr>
          <w:rFonts w:asciiTheme="minorHAnsi" w:hAnsiTheme="minorHAnsi"/>
        </w:rPr>
      </w:pPr>
      <w:r w:rsidRPr="00CB1563">
        <w:rPr>
          <w:rFonts w:asciiTheme="minorHAnsi" w:hAnsiTheme="minorHAnsi"/>
        </w:rPr>
        <w:t xml:space="preserve">Refer cases where a person is dismissed or left due to risk/harm to a child to the Disclosure and Barring Service </w:t>
      </w:r>
      <w:r w:rsidR="007C4400">
        <w:rPr>
          <w:rFonts w:asciiTheme="minorHAnsi" w:hAnsiTheme="minorHAnsi"/>
        </w:rPr>
        <w:t xml:space="preserve">(DBS) </w:t>
      </w:r>
      <w:r w:rsidRPr="00CB1563">
        <w:rPr>
          <w:rFonts w:asciiTheme="minorHAnsi" w:hAnsiTheme="minorHAnsi"/>
        </w:rPr>
        <w:t>as re</w:t>
      </w:r>
      <w:r>
        <w:rPr>
          <w:rFonts w:asciiTheme="minorHAnsi" w:hAnsiTheme="minorHAnsi"/>
        </w:rPr>
        <w:t>quired.</w:t>
      </w:r>
    </w:p>
    <w:p w:rsidR="001F144D" w:rsidRPr="00CB1563" w:rsidRDefault="001F144D" w:rsidP="001F144D">
      <w:pPr>
        <w:pStyle w:val="ListParagraph"/>
        <w:numPr>
          <w:ilvl w:val="0"/>
          <w:numId w:val="19"/>
        </w:numPr>
        <w:rPr>
          <w:rFonts w:asciiTheme="minorHAnsi" w:hAnsiTheme="minorHAnsi"/>
        </w:rPr>
      </w:pPr>
      <w:r w:rsidRPr="00CB1563">
        <w:rPr>
          <w:rFonts w:asciiTheme="minorHAnsi" w:hAnsiTheme="minorHAnsi"/>
        </w:rPr>
        <w:t>Refer cases where a crime may have been commi</w:t>
      </w:r>
      <w:r w:rsidR="007C4400">
        <w:rPr>
          <w:rFonts w:asciiTheme="minorHAnsi" w:hAnsiTheme="minorHAnsi"/>
        </w:rPr>
        <w:t>tted to the P</w:t>
      </w:r>
      <w:r>
        <w:rPr>
          <w:rFonts w:asciiTheme="minorHAnsi" w:hAnsiTheme="minorHAnsi"/>
        </w:rPr>
        <w:t>olice as required.</w:t>
      </w:r>
    </w:p>
    <w:p w:rsidR="001F144D" w:rsidRDefault="001F144D" w:rsidP="001F144D">
      <w:pPr>
        <w:pStyle w:val="Default"/>
      </w:pPr>
    </w:p>
    <w:p w:rsidR="001F144D" w:rsidRPr="004836AE" w:rsidRDefault="001F144D" w:rsidP="001F144D">
      <w:pPr>
        <w:rPr>
          <w:rFonts w:asciiTheme="minorHAnsi" w:hAnsiTheme="minorHAnsi"/>
          <w:b/>
          <w:bCs/>
          <w:sz w:val="22"/>
          <w:szCs w:val="22"/>
        </w:rPr>
      </w:pPr>
      <w:r>
        <w:rPr>
          <w:rFonts w:asciiTheme="minorHAnsi" w:hAnsiTheme="minorHAnsi"/>
          <w:b/>
          <w:bCs/>
          <w:sz w:val="22"/>
          <w:szCs w:val="22"/>
        </w:rPr>
        <w:t>Work with O</w:t>
      </w:r>
      <w:r w:rsidRPr="004836AE">
        <w:rPr>
          <w:rFonts w:asciiTheme="minorHAnsi" w:hAnsiTheme="minorHAnsi"/>
          <w:b/>
          <w:bCs/>
          <w:sz w:val="22"/>
          <w:szCs w:val="22"/>
        </w:rPr>
        <w:t xml:space="preserve">thers </w:t>
      </w:r>
    </w:p>
    <w:p w:rsidR="001F144D" w:rsidRDefault="001F144D" w:rsidP="001F144D">
      <w:pPr>
        <w:pStyle w:val="NoSpacing"/>
      </w:pPr>
    </w:p>
    <w:p w:rsidR="001F144D" w:rsidRPr="00CB1563" w:rsidRDefault="001F144D" w:rsidP="001F144D">
      <w:pPr>
        <w:pStyle w:val="NoSpacing"/>
        <w:numPr>
          <w:ilvl w:val="0"/>
          <w:numId w:val="21"/>
        </w:numPr>
        <w:rPr>
          <w:rFonts w:asciiTheme="minorHAnsi" w:hAnsiTheme="minorHAnsi"/>
          <w:sz w:val="22"/>
          <w:szCs w:val="22"/>
        </w:rPr>
      </w:pPr>
      <w:r w:rsidRPr="00CB1563">
        <w:rPr>
          <w:rFonts w:asciiTheme="minorHAnsi" w:hAnsiTheme="minorHAnsi"/>
          <w:sz w:val="22"/>
          <w:szCs w:val="22"/>
        </w:rPr>
        <w:t xml:space="preserve">Liaise with the </w:t>
      </w:r>
      <w:r>
        <w:rPr>
          <w:rFonts w:asciiTheme="minorHAnsi" w:hAnsiTheme="minorHAnsi"/>
          <w:sz w:val="22"/>
          <w:szCs w:val="22"/>
        </w:rPr>
        <w:t>P</w:t>
      </w:r>
      <w:r w:rsidRPr="00CB1563">
        <w:rPr>
          <w:rFonts w:asciiTheme="minorHAnsi" w:hAnsiTheme="minorHAnsi"/>
          <w:sz w:val="22"/>
          <w:szCs w:val="22"/>
        </w:rPr>
        <w:t>rincipal to inform him of issues especially ongoing enquiries under section 47 of the Children Act 1989 and police investigations</w:t>
      </w:r>
      <w:r>
        <w:rPr>
          <w:rFonts w:asciiTheme="minorHAnsi" w:hAnsiTheme="minorHAnsi"/>
          <w:sz w:val="22"/>
          <w:szCs w:val="22"/>
        </w:rPr>
        <w:t>.</w:t>
      </w:r>
    </w:p>
    <w:p w:rsidR="001F144D" w:rsidRPr="004F54BB" w:rsidRDefault="001F144D" w:rsidP="001F144D">
      <w:pPr>
        <w:pStyle w:val="NoSpacing"/>
        <w:numPr>
          <w:ilvl w:val="0"/>
          <w:numId w:val="21"/>
        </w:numPr>
        <w:rPr>
          <w:rFonts w:asciiTheme="minorHAnsi" w:hAnsiTheme="minorHAnsi"/>
          <w:sz w:val="22"/>
          <w:szCs w:val="22"/>
        </w:rPr>
      </w:pPr>
      <w:r>
        <w:rPr>
          <w:rFonts w:asciiTheme="minorHAnsi" w:hAnsiTheme="minorHAnsi"/>
          <w:sz w:val="22"/>
          <w:szCs w:val="22"/>
        </w:rPr>
        <w:t>As required, liaise with the ‘Case Manager’</w:t>
      </w:r>
      <w:r w:rsidR="00D97A9E">
        <w:rPr>
          <w:rFonts w:asciiTheme="minorHAnsi" w:hAnsiTheme="minorHAnsi"/>
          <w:sz w:val="22"/>
          <w:szCs w:val="22"/>
        </w:rPr>
        <w:t>*</w:t>
      </w:r>
      <w:r>
        <w:rPr>
          <w:rFonts w:asciiTheme="minorHAnsi" w:hAnsiTheme="minorHAnsi"/>
          <w:sz w:val="22"/>
          <w:szCs w:val="22"/>
        </w:rPr>
        <w:t xml:space="preserve"> </w:t>
      </w:r>
      <w:r w:rsidRPr="00CB1563">
        <w:rPr>
          <w:rFonts w:asciiTheme="minorHAnsi" w:hAnsiTheme="minorHAnsi"/>
          <w:sz w:val="22"/>
          <w:szCs w:val="22"/>
        </w:rPr>
        <w:t xml:space="preserve">and the </w:t>
      </w:r>
      <w:r>
        <w:rPr>
          <w:rFonts w:asciiTheme="minorHAnsi" w:hAnsiTheme="minorHAnsi"/>
          <w:sz w:val="22"/>
          <w:szCs w:val="22"/>
        </w:rPr>
        <w:t>LADO</w:t>
      </w:r>
      <w:r w:rsidRPr="00CB1563">
        <w:rPr>
          <w:rFonts w:asciiTheme="minorHAnsi" w:hAnsiTheme="minorHAnsi"/>
          <w:sz w:val="22"/>
          <w:szCs w:val="22"/>
        </w:rPr>
        <w:t xml:space="preserve"> for child protection concerns (all cases which conc</w:t>
      </w:r>
      <w:r>
        <w:rPr>
          <w:rFonts w:asciiTheme="minorHAnsi" w:hAnsiTheme="minorHAnsi"/>
          <w:sz w:val="22"/>
          <w:szCs w:val="22"/>
        </w:rPr>
        <w:t>ern a staff member).</w:t>
      </w:r>
    </w:p>
    <w:p w:rsidR="001F144D" w:rsidRDefault="001F144D" w:rsidP="001F144D">
      <w:pPr>
        <w:pStyle w:val="NoSpacing"/>
        <w:numPr>
          <w:ilvl w:val="0"/>
          <w:numId w:val="21"/>
        </w:numPr>
        <w:rPr>
          <w:rFonts w:asciiTheme="minorHAnsi" w:hAnsiTheme="minorHAnsi"/>
          <w:sz w:val="22"/>
          <w:szCs w:val="22"/>
        </w:rPr>
      </w:pPr>
      <w:r w:rsidRPr="00CB1563">
        <w:rPr>
          <w:rFonts w:asciiTheme="minorHAnsi" w:hAnsiTheme="minorHAnsi"/>
          <w:sz w:val="22"/>
          <w:szCs w:val="22"/>
        </w:rPr>
        <w:t>Liaise with staff on matters of safeguarding and when deciding whether to make a referral by liaising with relevant agencies.</w:t>
      </w:r>
    </w:p>
    <w:p w:rsidR="003251D2" w:rsidRDefault="001F144D" w:rsidP="003251D2">
      <w:pPr>
        <w:pStyle w:val="NoSpacing"/>
        <w:numPr>
          <w:ilvl w:val="0"/>
          <w:numId w:val="21"/>
        </w:numPr>
        <w:rPr>
          <w:rFonts w:asciiTheme="minorHAnsi" w:hAnsiTheme="minorHAnsi"/>
          <w:sz w:val="22"/>
          <w:szCs w:val="22"/>
        </w:rPr>
      </w:pPr>
      <w:r w:rsidRPr="00CB1563">
        <w:rPr>
          <w:rFonts w:asciiTheme="minorHAnsi" w:hAnsiTheme="minorHAnsi"/>
          <w:sz w:val="22"/>
          <w:szCs w:val="22"/>
        </w:rPr>
        <w:t xml:space="preserve">Act as a source of support, advice and expertise for staff. </w:t>
      </w:r>
    </w:p>
    <w:p w:rsidR="003251D2" w:rsidRDefault="003251D2" w:rsidP="003251D2">
      <w:pPr>
        <w:pStyle w:val="NoSpacing"/>
        <w:rPr>
          <w:rFonts w:asciiTheme="minorHAnsi" w:hAnsiTheme="minorHAnsi"/>
          <w:sz w:val="22"/>
          <w:szCs w:val="22"/>
        </w:rPr>
      </w:pPr>
    </w:p>
    <w:p w:rsidR="003251D2" w:rsidRPr="00DE1085" w:rsidRDefault="003251D2" w:rsidP="003251D2">
      <w:pPr>
        <w:pStyle w:val="NoSpacing"/>
        <w:rPr>
          <w:rFonts w:asciiTheme="minorHAnsi" w:hAnsiTheme="minorHAnsi"/>
          <w:b/>
          <w:sz w:val="22"/>
          <w:szCs w:val="22"/>
        </w:rPr>
      </w:pPr>
      <w:r w:rsidRPr="00DE1085">
        <w:rPr>
          <w:rFonts w:asciiTheme="minorHAnsi" w:hAnsiTheme="minorHAnsi"/>
          <w:b/>
          <w:sz w:val="22"/>
          <w:szCs w:val="22"/>
        </w:rPr>
        <w:t xml:space="preserve">Be Available </w:t>
      </w:r>
    </w:p>
    <w:p w:rsidR="003251D2" w:rsidRPr="00DE1085" w:rsidRDefault="003251D2" w:rsidP="003251D2">
      <w:pPr>
        <w:pStyle w:val="Default"/>
        <w:rPr>
          <w:color w:val="auto"/>
        </w:rPr>
      </w:pPr>
    </w:p>
    <w:p w:rsidR="003251D2" w:rsidRPr="00DE1085" w:rsidRDefault="003251D2" w:rsidP="003251D2">
      <w:pPr>
        <w:pStyle w:val="NoSpacing"/>
        <w:numPr>
          <w:ilvl w:val="0"/>
          <w:numId w:val="30"/>
        </w:numPr>
        <w:rPr>
          <w:rFonts w:asciiTheme="minorHAnsi" w:hAnsiTheme="minorHAnsi"/>
          <w:sz w:val="22"/>
          <w:szCs w:val="22"/>
        </w:rPr>
      </w:pPr>
      <w:r w:rsidRPr="00DE1085">
        <w:rPr>
          <w:rFonts w:asciiTheme="minorHAnsi" w:hAnsiTheme="minorHAnsi"/>
          <w:sz w:val="22"/>
          <w:szCs w:val="22"/>
        </w:rPr>
        <w:t>During term time, be available during school hours.</w:t>
      </w:r>
    </w:p>
    <w:p w:rsidR="00F62200" w:rsidRPr="00DE1085" w:rsidRDefault="003251D2" w:rsidP="001F144D">
      <w:pPr>
        <w:pStyle w:val="NoSpacing"/>
        <w:numPr>
          <w:ilvl w:val="0"/>
          <w:numId w:val="30"/>
        </w:numPr>
        <w:rPr>
          <w:rFonts w:asciiTheme="minorHAnsi" w:hAnsiTheme="minorHAnsi"/>
          <w:sz w:val="22"/>
          <w:szCs w:val="22"/>
        </w:rPr>
      </w:pPr>
      <w:r w:rsidRPr="00DE1085">
        <w:rPr>
          <w:rFonts w:asciiTheme="minorHAnsi" w:hAnsiTheme="minorHAnsi"/>
          <w:sz w:val="22"/>
          <w:szCs w:val="22"/>
        </w:rPr>
        <w:t xml:space="preserve">During non-term time and outside of school hours, be available </w:t>
      </w:r>
      <w:r w:rsidR="00F62200" w:rsidRPr="00DE1085">
        <w:rPr>
          <w:rFonts w:asciiTheme="minorHAnsi" w:hAnsiTheme="minorHAnsi"/>
          <w:sz w:val="22"/>
          <w:szCs w:val="22"/>
        </w:rPr>
        <w:t xml:space="preserve">following agreed </w:t>
      </w:r>
      <w:r w:rsidRPr="00DE1085">
        <w:rPr>
          <w:rFonts w:asciiTheme="minorHAnsi" w:hAnsiTheme="minorHAnsi"/>
          <w:sz w:val="22"/>
          <w:szCs w:val="22"/>
        </w:rPr>
        <w:t xml:space="preserve">adequate and appropriate </w:t>
      </w:r>
      <w:r w:rsidR="00F62200" w:rsidRPr="00DE1085">
        <w:rPr>
          <w:rFonts w:asciiTheme="minorHAnsi" w:hAnsiTheme="minorHAnsi"/>
          <w:sz w:val="22"/>
          <w:szCs w:val="22"/>
        </w:rPr>
        <w:t>arrangements.</w:t>
      </w:r>
    </w:p>
    <w:p w:rsidR="001F144D" w:rsidRPr="00F62200" w:rsidRDefault="001F144D" w:rsidP="00F62200">
      <w:pPr>
        <w:pStyle w:val="NoSpacing"/>
        <w:ind w:left="360"/>
        <w:rPr>
          <w:rFonts w:asciiTheme="minorHAnsi" w:hAnsiTheme="minorHAnsi"/>
          <w:color w:val="FF0000"/>
          <w:sz w:val="22"/>
          <w:szCs w:val="22"/>
        </w:rPr>
      </w:pPr>
      <w:r w:rsidRPr="00F62200">
        <w:rPr>
          <w:rFonts w:asciiTheme="minorHAnsi" w:hAnsiTheme="minorHAnsi"/>
          <w:b/>
          <w:bCs/>
          <w:sz w:val="22"/>
          <w:szCs w:val="22"/>
        </w:rPr>
        <w:lastRenderedPageBreak/>
        <w:t xml:space="preserve">Undertake Training </w:t>
      </w:r>
    </w:p>
    <w:p w:rsidR="001F144D" w:rsidRPr="004836AE" w:rsidRDefault="001F144D" w:rsidP="001F144D">
      <w:pPr>
        <w:rPr>
          <w:rFonts w:asciiTheme="minorHAnsi" w:hAnsiTheme="minorHAnsi"/>
          <w:b/>
          <w:bCs/>
          <w:sz w:val="22"/>
          <w:szCs w:val="22"/>
        </w:rPr>
      </w:pPr>
    </w:p>
    <w:p w:rsidR="001F144D" w:rsidRPr="004836AE" w:rsidRDefault="001F144D" w:rsidP="001F144D">
      <w:pPr>
        <w:pStyle w:val="NoSpacing"/>
        <w:numPr>
          <w:ilvl w:val="0"/>
          <w:numId w:val="22"/>
        </w:numPr>
        <w:rPr>
          <w:rFonts w:asciiTheme="minorHAnsi" w:hAnsiTheme="minorHAnsi"/>
          <w:sz w:val="22"/>
          <w:szCs w:val="22"/>
        </w:rPr>
      </w:pPr>
      <w:r w:rsidRPr="004836AE">
        <w:rPr>
          <w:rFonts w:asciiTheme="minorHAnsi" w:hAnsiTheme="minorHAnsi"/>
          <w:sz w:val="22"/>
          <w:szCs w:val="22"/>
        </w:rPr>
        <w:t>Undertake DSL training which should be u</w:t>
      </w:r>
      <w:r>
        <w:rPr>
          <w:rFonts w:asciiTheme="minorHAnsi" w:hAnsiTheme="minorHAnsi"/>
          <w:sz w:val="22"/>
          <w:szCs w:val="22"/>
        </w:rPr>
        <w:t>pdated at least every two years.</w:t>
      </w:r>
      <w:r w:rsidRPr="004836AE">
        <w:rPr>
          <w:rFonts w:asciiTheme="minorHAnsi" w:hAnsiTheme="minorHAnsi"/>
          <w:sz w:val="22"/>
          <w:szCs w:val="22"/>
        </w:rPr>
        <w:t xml:space="preserve"> </w:t>
      </w:r>
    </w:p>
    <w:p w:rsidR="001F144D" w:rsidRPr="004836AE" w:rsidRDefault="001F144D" w:rsidP="001F144D">
      <w:pPr>
        <w:pStyle w:val="NoSpacing"/>
        <w:numPr>
          <w:ilvl w:val="0"/>
          <w:numId w:val="22"/>
        </w:numPr>
        <w:rPr>
          <w:rFonts w:asciiTheme="minorHAnsi" w:hAnsiTheme="minorHAnsi"/>
          <w:sz w:val="22"/>
          <w:szCs w:val="22"/>
        </w:rPr>
      </w:pPr>
      <w:r w:rsidRPr="004836AE">
        <w:rPr>
          <w:rFonts w:asciiTheme="minorHAnsi" w:hAnsiTheme="minorHAnsi"/>
          <w:sz w:val="22"/>
          <w:szCs w:val="22"/>
        </w:rPr>
        <w:t>Undertake Pre</w:t>
      </w:r>
      <w:r>
        <w:rPr>
          <w:rFonts w:asciiTheme="minorHAnsi" w:hAnsiTheme="minorHAnsi"/>
          <w:sz w:val="22"/>
          <w:szCs w:val="22"/>
        </w:rPr>
        <w:t>vent awareness training.</w:t>
      </w:r>
    </w:p>
    <w:p w:rsidR="001F144D" w:rsidRDefault="006E2478" w:rsidP="001F144D">
      <w:pPr>
        <w:pStyle w:val="NoSpacing"/>
        <w:numPr>
          <w:ilvl w:val="0"/>
          <w:numId w:val="22"/>
        </w:numPr>
        <w:rPr>
          <w:rFonts w:asciiTheme="minorHAnsi" w:hAnsiTheme="minorHAnsi"/>
          <w:sz w:val="22"/>
          <w:szCs w:val="22"/>
        </w:rPr>
      </w:pPr>
      <w:r>
        <w:rPr>
          <w:rFonts w:asciiTheme="minorHAnsi" w:hAnsiTheme="minorHAnsi"/>
          <w:sz w:val="22"/>
          <w:szCs w:val="22"/>
        </w:rPr>
        <w:t xml:space="preserve">Refresh their </w:t>
      </w:r>
      <w:r w:rsidR="001F144D" w:rsidRPr="004F54BB">
        <w:rPr>
          <w:rFonts w:asciiTheme="minorHAnsi" w:hAnsiTheme="minorHAnsi"/>
          <w:sz w:val="22"/>
          <w:szCs w:val="22"/>
        </w:rPr>
        <w:t>knowledge and skills through e-bulletins, meeting other DSL, or simply taking time to read and digest safeguarding developments at regular intervals, as required, but at least annually, to allow them to understand and keep up with any developments relevant to their role so they understand the assessment process for providi</w:t>
      </w:r>
      <w:r w:rsidR="001F144D">
        <w:rPr>
          <w:rFonts w:asciiTheme="minorHAnsi" w:hAnsiTheme="minorHAnsi"/>
          <w:sz w:val="22"/>
          <w:szCs w:val="22"/>
        </w:rPr>
        <w:t>ng early help and intervention.</w:t>
      </w:r>
    </w:p>
    <w:p w:rsidR="001F144D" w:rsidRPr="004F54BB" w:rsidRDefault="001F144D" w:rsidP="001F144D">
      <w:pPr>
        <w:pStyle w:val="NoSpacing"/>
        <w:numPr>
          <w:ilvl w:val="0"/>
          <w:numId w:val="22"/>
        </w:numPr>
        <w:rPr>
          <w:rFonts w:asciiTheme="minorHAnsi" w:hAnsiTheme="minorHAnsi"/>
          <w:sz w:val="22"/>
          <w:szCs w:val="22"/>
        </w:rPr>
      </w:pPr>
      <w:r w:rsidRPr="004F54BB">
        <w:rPr>
          <w:rFonts w:asciiTheme="minorHAnsi" w:hAnsiTheme="minorHAnsi"/>
          <w:sz w:val="22"/>
          <w:szCs w:val="22"/>
        </w:rPr>
        <w:t xml:space="preserve">Have a working knowledge of how local authorities conduct a </w:t>
      </w:r>
      <w:r w:rsidR="007C4400">
        <w:rPr>
          <w:rFonts w:asciiTheme="minorHAnsi" w:hAnsiTheme="minorHAnsi"/>
          <w:sz w:val="22"/>
          <w:szCs w:val="22"/>
        </w:rPr>
        <w:t>CPC</w:t>
      </w:r>
      <w:r w:rsidRPr="004F54BB">
        <w:rPr>
          <w:rFonts w:asciiTheme="minorHAnsi" w:hAnsiTheme="minorHAnsi"/>
          <w:sz w:val="22"/>
          <w:szCs w:val="22"/>
        </w:rPr>
        <w:t xml:space="preserve"> and be able to attend and contribute to these effectively when required to do so.</w:t>
      </w:r>
    </w:p>
    <w:p w:rsidR="001F144D" w:rsidRDefault="001F144D" w:rsidP="001F144D">
      <w:pPr>
        <w:pStyle w:val="NoSpacing"/>
        <w:numPr>
          <w:ilvl w:val="0"/>
          <w:numId w:val="22"/>
        </w:numPr>
        <w:rPr>
          <w:rFonts w:asciiTheme="minorHAnsi" w:hAnsiTheme="minorHAnsi"/>
          <w:sz w:val="22"/>
          <w:szCs w:val="22"/>
        </w:rPr>
      </w:pPr>
      <w:r w:rsidRPr="004F54BB">
        <w:rPr>
          <w:rFonts w:asciiTheme="minorHAnsi" w:hAnsiTheme="minorHAnsi"/>
          <w:sz w:val="22"/>
          <w:szCs w:val="22"/>
        </w:rPr>
        <w:t>Ensure each member of staff has access to and understands the Academy’s</w:t>
      </w:r>
      <w:r>
        <w:rPr>
          <w:rFonts w:asciiTheme="minorHAnsi" w:hAnsiTheme="minorHAnsi"/>
          <w:sz w:val="22"/>
          <w:szCs w:val="22"/>
        </w:rPr>
        <w:t xml:space="preserve"> Child P</w:t>
      </w:r>
      <w:r w:rsidRPr="004F54BB">
        <w:rPr>
          <w:rFonts w:asciiTheme="minorHAnsi" w:hAnsiTheme="minorHAnsi"/>
          <w:sz w:val="22"/>
          <w:szCs w:val="22"/>
        </w:rPr>
        <w:t>r</w:t>
      </w:r>
      <w:r>
        <w:rPr>
          <w:rFonts w:asciiTheme="minorHAnsi" w:hAnsiTheme="minorHAnsi"/>
          <w:sz w:val="22"/>
          <w:szCs w:val="22"/>
        </w:rPr>
        <w:t xml:space="preserve">otection Policy. </w:t>
      </w:r>
    </w:p>
    <w:p w:rsidR="001F144D" w:rsidRPr="004F54BB" w:rsidRDefault="001F144D" w:rsidP="001F144D">
      <w:pPr>
        <w:pStyle w:val="NoSpacing"/>
        <w:numPr>
          <w:ilvl w:val="0"/>
          <w:numId w:val="22"/>
        </w:numPr>
        <w:rPr>
          <w:rFonts w:asciiTheme="minorHAnsi" w:hAnsiTheme="minorHAnsi"/>
          <w:sz w:val="22"/>
          <w:szCs w:val="22"/>
        </w:rPr>
      </w:pPr>
      <w:r w:rsidRPr="004F54BB">
        <w:rPr>
          <w:rFonts w:asciiTheme="minorHAnsi" w:hAnsiTheme="minorHAnsi"/>
          <w:sz w:val="22"/>
          <w:szCs w:val="22"/>
        </w:rPr>
        <w:t>Are alert to the specific needs of children in need, those with special educational needs and young carers.</w:t>
      </w:r>
    </w:p>
    <w:p w:rsidR="001F144D" w:rsidRDefault="001F144D" w:rsidP="001F144D">
      <w:pPr>
        <w:pStyle w:val="NoSpacing"/>
        <w:numPr>
          <w:ilvl w:val="0"/>
          <w:numId w:val="22"/>
        </w:numPr>
        <w:rPr>
          <w:rFonts w:asciiTheme="minorHAnsi" w:hAnsiTheme="minorHAnsi"/>
          <w:sz w:val="22"/>
          <w:szCs w:val="22"/>
        </w:rPr>
      </w:pPr>
      <w:r w:rsidRPr="004836AE">
        <w:rPr>
          <w:rFonts w:asciiTheme="minorHAnsi" w:hAnsiTheme="minorHAnsi"/>
          <w:sz w:val="22"/>
          <w:szCs w:val="22"/>
        </w:rPr>
        <w:t>Are able to keep detailed, accurate, secure written rec</w:t>
      </w:r>
      <w:r>
        <w:rPr>
          <w:rFonts w:asciiTheme="minorHAnsi" w:hAnsiTheme="minorHAnsi"/>
          <w:sz w:val="22"/>
          <w:szCs w:val="22"/>
        </w:rPr>
        <w:t>ords of concerns and referrals.</w:t>
      </w:r>
    </w:p>
    <w:p w:rsidR="001F144D" w:rsidRDefault="001F144D" w:rsidP="001F144D">
      <w:pPr>
        <w:pStyle w:val="NoSpacing"/>
        <w:numPr>
          <w:ilvl w:val="0"/>
          <w:numId w:val="22"/>
        </w:numPr>
        <w:rPr>
          <w:rFonts w:asciiTheme="minorHAnsi" w:hAnsiTheme="minorHAnsi"/>
          <w:sz w:val="22"/>
          <w:szCs w:val="22"/>
        </w:rPr>
      </w:pPr>
      <w:r>
        <w:rPr>
          <w:rFonts w:asciiTheme="minorHAnsi" w:hAnsiTheme="minorHAnsi"/>
          <w:sz w:val="22"/>
          <w:szCs w:val="22"/>
        </w:rPr>
        <w:t xml:space="preserve">Understand and support the Academy with regards to </w:t>
      </w:r>
      <w:r w:rsidR="0045769F">
        <w:rPr>
          <w:rFonts w:asciiTheme="minorHAnsi" w:hAnsiTheme="minorHAnsi"/>
          <w:sz w:val="22"/>
          <w:szCs w:val="22"/>
        </w:rPr>
        <w:t>the requirement of the Prevent D</w:t>
      </w:r>
      <w:r>
        <w:rPr>
          <w:rFonts w:asciiTheme="minorHAnsi" w:hAnsiTheme="minorHAnsi"/>
          <w:sz w:val="22"/>
          <w:szCs w:val="22"/>
        </w:rPr>
        <w:t>uty and are able to provide advice and support to staff on protecting children from the risk of radicalisation.</w:t>
      </w:r>
    </w:p>
    <w:p w:rsidR="001F144D" w:rsidRDefault="001F144D" w:rsidP="001F144D">
      <w:pPr>
        <w:pStyle w:val="NoSpacing"/>
        <w:numPr>
          <w:ilvl w:val="0"/>
          <w:numId w:val="22"/>
        </w:numPr>
        <w:rPr>
          <w:rFonts w:asciiTheme="minorHAnsi" w:hAnsiTheme="minorHAnsi"/>
          <w:sz w:val="22"/>
          <w:szCs w:val="22"/>
        </w:rPr>
      </w:pPr>
      <w:r>
        <w:rPr>
          <w:rFonts w:asciiTheme="minorHAnsi" w:hAnsiTheme="minorHAnsi"/>
          <w:sz w:val="22"/>
          <w:szCs w:val="22"/>
        </w:rPr>
        <w:t>Obtain access to resou</w:t>
      </w:r>
      <w:r w:rsidR="006C7494">
        <w:rPr>
          <w:rFonts w:asciiTheme="minorHAnsi" w:hAnsiTheme="minorHAnsi"/>
          <w:sz w:val="22"/>
          <w:szCs w:val="22"/>
        </w:rPr>
        <w:t xml:space="preserve">rces and attend any relevant </w:t>
      </w:r>
      <w:r>
        <w:rPr>
          <w:rFonts w:asciiTheme="minorHAnsi" w:hAnsiTheme="minorHAnsi"/>
          <w:sz w:val="22"/>
          <w:szCs w:val="22"/>
        </w:rPr>
        <w:t xml:space="preserve">refresher training courses. </w:t>
      </w:r>
    </w:p>
    <w:p w:rsidR="001F144D" w:rsidRDefault="001F144D" w:rsidP="001F144D">
      <w:pPr>
        <w:pStyle w:val="NoSpacing"/>
        <w:numPr>
          <w:ilvl w:val="0"/>
          <w:numId w:val="22"/>
        </w:numPr>
        <w:rPr>
          <w:rFonts w:asciiTheme="minorHAnsi" w:hAnsiTheme="minorHAnsi"/>
          <w:sz w:val="22"/>
          <w:szCs w:val="22"/>
        </w:rPr>
      </w:pPr>
      <w:r>
        <w:rPr>
          <w:rFonts w:asciiTheme="minorHAnsi" w:hAnsiTheme="minorHAnsi"/>
          <w:sz w:val="22"/>
          <w:szCs w:val="22"/>
        </w:rPr>
        <w:t xml:space="preserve">Encourage a culture of listening to children and taking account of their wishes and feelings, among all staff, in any measures the Academy may put in place to protect them. </w:t>
      </w:r>
    </w:p>
    <w:p w:rsidR="001F144D" w:rsidRPr="004F54BB" w:rsidRDefault="001F144D" w:rsidP="001F144D">
      <w:pPr>
        <w:pStyle w:val="Default"/>
        <w:ind w:left="720"/>
        <w:rPr>
          <w:sz w:val="23"/>
          <w:szCs w:val="23"/>
        </w:rPr>
      </w:pPr>
    </w:p>
    <w:p w:rsidR="001F144D" w:rsidRPr="004F54BB" w:rsidRDefault="001F144D" w:rsidP="001F144D">
      <w:pPr>
        <w:rPr>
          <w:rFonts w:asciiTheme="minorHAnsi" w:hAnsiTheme="minorHAnsi"/>
          <w:b/>
          <w:bCs/>
          <w:sz w:val="22"/>
          <w:szCs w:val="22"/>
        </w:rPr>
      </w:pPr>
      <w:r w:rsidRPr="004F54BB">
        <w:rPr>
          <w:rFonts w:asciiTheme="minorHAnsi" w:hAnsiTheme="minorHAnsi"/>
          <w:b/>
          <w:bCs/>
          <w:sz w:val="22"/>
          <w:szCs w:val="22"/>
        </w:rPr>
        <w:t xml:space="preserve">Raise Awareness </w:t>
      </w:r>
    </w:p>
    <w:p w:rsidR="001F144D" w:rsidRDefault="001F144D" w:rsidP="001F144D">
      <w:pPr>
        <w:pStyle w:val="Default"/>
        <w:ind w:left="720"/>
        <w:rPr>
          <w:sz w:val="23"/>
          <w:szCs w:val="23"/>
        </w:rPr>
      </w:pPr>
    </w:p>
    <w:p w:rsidR="001F144D" w:rsidRPr="004F54BB" w:rsidRDefault="001F144D" w:rsidP="001F144D">
      <w:pPr>
        <w:pStyle w:val="NoSpacing"/>
        <w:numPr>
          <w:ilvl w:val="0"/>
          <w:numId w:val="24"/>
        </w:numPr>
        <w:rPr>
          <w:rFonts w:asciiTheme="minorHAnsi" w:hAnsiTheme="minorHAnsi"/>
          <w:sz w:val="22"/>
          <w:szCs w:val="22"/>
        </w:rPr>
      </w:pPr>
      <w:r w:rsidRPr="004F54BB">
        <w:rPr>
          <w:rFonts w:asciiTheme="minorHAnsi" w:hAnsiTheme="minorHAnsi"/>
          <w:sz w:val="22"/>
          <w:szCs w:val="22"/>
        </w:rPr>
        <w:t xml:space="preserve">Ensure the Academy’s </w:t>
      </w:r>
      <w:r>
        <w:rPr>
          <w:rFonts w:asciiTheme="minorHAnsi" w:hAnsiTheme="minorHAnsi"/>
          <w:sz w:val="22"/>
          <w:szCs w:val="22"/>
        </w:rPr>
        <w:t xml:space="preserve">Child Protection Policies is </w:t>
      </w:r>
      <w:r w:rsidRPr="004F54BB">
        <w:rPr>
          <w:rFonts w:asciiTheme="minorHAnsi" w:hAnsiTheme="minorHAnsi"/>
          <w:sz w:val="22"/>
          <w:szCs w:val="22"/>
        </w:rPr>
        <w:t>known, understood and used appropriately.</w:t>
      </w:r>
    </w:p>
    <w:p w:rsidR="001F144D" w:rsidRPr="004F54BB" w:rsidRDefault="001F144D" w:rsidP="001F144D">
      <w:pPr>
        <w:pStyle w:val="NoSpacing"/>
        <w:numPr>
          <w:ilvl w:val="0"/>
          <w:numId w:val="24"/>
        </w:numPr>
        <w:rPr>
          <w:rFonts w:asciiTheme="minorHAnsi" w:hAnsiTheme="minorHAnsi"/>
          <w:sz w:val="22"/>
          <w:szCs w:val="22"/>
        </w:rPr>
      </w:pPr>
      <w:r w:rsidRPr="004F54BB">
        <w:rPr>
          <w:rFonts w:asciiTheme="minorHAnsi" w:hAnsiTheme="minorHAnsi"/>
          <w:sz w:val="22"/>
          <w:szCs w:val="22"/>
        </w:rPr>
        <w:t>Ensure the Academy’s Child Protection Policy is reviewed annually (as a minimum) and the procedures and implementation are updated and reviewed regularly, and work with governing bodies or proprietors regarding this.</w:t>
      </w:r>
    </w:p>
    <w:p w:rsidR="001F144D" w:rsidRPr="004F54BB" w:rsidRDefault="001F144D" w:rsidP="001F144D">
      <w:pPr>
        <w:pStyle w:val="NoSpacing"/>
        <w:numPr>
          <w:ilvl w:val="0"/>
          <w:numId w:val="24"/>
        </w:numPr>
        <w:rPr>
          <w:rFonts w:asciiTheme="minorHAnsi" w:hAnsiTheme="minorHAnsi"/>
          <w:sz w:val="22"/>
          <w:szCs w:val="22"/>
        </w:rPr>
      </w:pPr>
      <w:r w:rsidRPr="004F54BB">
        <w:rPr>
          <w:rFonts w:asciiTheme="minorHAnsi" w:hAnsiTheme="minorHAnsi"/>
          <w:sz w:val="22"/>
          <w:szCs w:val="22"/>
        </w:rPr>
        <w:t>Ensure the Child Protection P</w:t>
      </w:r>
      <w:r>
        <w:rPr>
          <w:rFonts w:asciiTheme="minorHAnsi" w:hAnsiTheme="minorHAnsi"/>
          <w:sz w:val="22"/>
          <w:szCs w:val="22"/>
        </w:rPr>
        <w:t>olicy</w:t>
      </w:r>
      <w:r w:rsidRPr="004F54BB">
        <w:rPr>
          <w:rFonts w:asciiTheme="minorHAnsi" w:hAnsiTheme="minorHAnsi"/>
          <w:sz w:val="22"/>
          <w:szCs w:val="22"/>
        </w:rPr>
        <w:t xml:space="preserve"> is available publicly and parents are aware of the fact that referrals about suspected abuse or neglect may be made and the role of the </w:t>
      </w:r>
      <w:r>
        <w:rPr>
          <w:rFonts w:asciiTheme="minorHAnsi" w:hAnsiTheme="minorHAnsi"/>
          <w:sz w:val="22"/>
          <w:szCs w:val="22"/>
        </w:rPr>
        <w:t>Academy</w:t>
      </w:r>
      <w:r w:rsidRPr="004F54BB">
        <w:rPr>
          <w:rFonts w:asciiTheme="minorHAnsi" w:hAnsiTheme="minorHAnsi"/>
          <w:sz w:val="22"/>
          <w:szCs w:val="22"/>
        </w:rPr>
        <w:t xml:space="preserve"> in this</w:t>
      </w:r>
      <w:r>
        <w:rPr>
          <w:rFonts w:asciiTheme="minorHAnsi" w:hAnsiTheme="minorHAnsi"/>
          <w:sz w:val="22"/>
          <w:szCs w:val="22"/>
        </w:rPr>
        <w:t>.</w:t>
      </w:r>
    </w:p>
    <w:p w:rsidR="001F144D" w:rsidRPr="004F54BB" w:rsidRDefault="001F144D" w:rsidP="001F144D">
      <w:pPr>
        <w:pStyle w:val="NoSpacing"/>
        <w:numPr>
          <w:ilvl w:val="0"/>
          <w:numId w:val="24"/>
        </w:numPr>
        <w:rPr>
          <w:rFonts w:asciiTheme="minorHAnsi" w:hAnsiTheme="minorHAnsi"/>
          <w:sz w:val="22"/>
          <w:szCs w:val="22"/>
        </w:rPr>
      </w:pPr>
      <w:r w:rsidRPr="004F54BB">
        <w:rPr>
          <w:rFonts w:asciiTheme="minorHAnsi" w:hAnsiTheme="minorHAnsi"/>
          <w:sz w:val="22"/>
          <w:szCs w:val="22"/>
        </w:rPr>
        <w:t xml:space="preserve">Link with the local LSCB to make sure staff are aware of training opportunities and the latest local policies on safeguarding. </w:t>
      </w:r>
    </w:p>
    <w:p w:rsidR="001F144D" w:rsidRDefault="001F144D" w:rsidP="001F144D">
      <w:pPr>
        <w:pStyle w:val="Default"/>
        <w:rPr>
          <w:b/>
          <w:bCs/>
          <w:sz w:val="23"/>
          <w:szCs w:val="23"/>
        </w:rPr>
      </w:pPr>
    </w:p>
    <w:p w:rsidR="001F144D" w:rsidRPr="004F54BB" w:rsidRDefault="001F144D" w:rsidP="001F144D">
      <w:pPr>
        <w:rPr>
          <w:rFonts w:asciiTheme="minorHAnsi" w:hAnsiTheme="minorHAnsi"/>
          <w:b/>
          <w:bCs/>
          <w:sz w:val="22"/>
          <w:szCs w:val="22"/>
        </w:rPr>
      </w:pPr>
      <w:r w:rsidRPr="004F54BB">
        <w:rPr>
          <w:rFonts w:asciiTheme="minorHAnsi" w:hAnsiTheme="minorHAnsi"/>
          <w:b/>
          <w:bCs/>
          <w:sz w:val="22"/>
          <w:szCs w:val="22"/>
        </w:rPr>
        <w:t xml:space="preserve">Child Protection File </w:t>
      </w:r>
    </w:p>
    <w:p w:rsidR="001F144D" w:rsidRDefault="001F144D" w:rsidP="001F144D">
      <w:pPr>
        <w:pStyle w:val="Default"/>
        <w:rPr>
          <w:sz w:val="23"/>
          <w:szCs w:val="23"/>
        </w:rPr>
      </w:pPr>
    </w:p>
    <w:p w:rsidR="00AD14F6" w:rsidRPr="00AD14F6" w:rsidRDefault="00AD14F6" w:rsidP="001F144D">
      <w:pPr>
        <w:pStyle w:val="Default"/>
        <w:numPr>
          <w:ilvl w:val="0"/>
          <w:numId w:val="25"/>
        </w:numPr>
        <w:rPr>
          <w:rFonts w:asciiTheme="minorHAnsi" w:eastAsiaTheme="minorHAnsi" w:hAnsiTheme="minorHAnsi" w:cs="Times New Roman"/>
          <w:color w:val="auto"/>
          <w:sz w:val="22"/>
          <w:szCs w:val="22"/>
        </w:rPr>
      </w:pPr>
      <w:r w:rsidRPr="00AD14F6">
        <w:rPr>
          <w:rFonts w:asciiTheme="minorHAnsi" w:eastAsiaTheme="minorHAnsi" w:hAnsiTheme="minorHAnsi" w:cs="Times New Roman"/>
          <w:color w:val="auto"/>
          <w:sz w:val="22"/>
          <w:szCs w:val="22"/>
        </w:rPr>
        <w:t>Ensure all child protection records are stored securely,</w:t>
      </w:r>
      <w:r>
        <w:rPr>
          <w:rFonts w:asciiTheme="minorHAnsi" w:eastAsiaTheme="minorHAnsi" w:hAnsiTheme="minorHAnsi" w:cs="Times New Roman"/>
          <w:color w:val="auto"/>
          <w:sz w:val="22"/>
          <w:szCs w:val="22"/>
        </w:rPr>
        <w:t xml:space="preserve"> confidentially and retained for</w:t>
      </w:r>
      <w:r w:rsidRPr="00AD14F6">
        <w:rPr>
          <w:rFonts w:asciiTheme="minorHAnsi" w:eastAsiaTheme="minorHAnsi" w:hAnsiTheme="minorHAnsi" w:cs="Times New Roman"/>
          <w:color w:val="auto"/>
          <w:sz w:val="22"/>
          <w:szCs w:val="22"/>
        </w:rPr>
        <w:t xml:space="preserve"> 35 years after the last entry. </w:t>
      </w:r>
    </w:p>
    <w:p w:rsidR="001F144D" w:rsidRPr="00F62200" w:rsidRDefault="001F144D" w:rsidP="001F144D">
      <w:pPr>
        <w:pStyle w:val="Default"/>
        <w:numPr>
          <w:ilvl w:val="0"/>
          <w:numId w:val="25"/>
        </w:numPr>
        <w:rPr>
          <w:sz w:val="23"/>
          <w:szCs w:val="23"/>
        </w:rPr>
      </w:pPr>
      <w:r w:rsidRPr="004F54BB">
        <w:rPr>
          <w:rFonts w:asciiTheme="minorHAnsi" w:eastAsiaTheme="minorHAnsi" w:hAnsiTheme="minorHAnsi" w:cs="Times New Roman"/>
          <w:color w:val="auto"/>
          <w:sz w:val="22"/>
          <w:szCs w:val="22"/>
        </w:rPr>
        <w:t xml:space="preserve">Where children leave the </w:t>
      </w:r>
      <w:r>
        <w:rPr>
          <w:rFonts w:asciiTheme="minorHAnsi" w:eastAsiaTheme="minorHAnsi" w:hAnsiTheme="minorHAnsi" w:cs="Times New Roman"/>
          <w:color w:val="auto"/>
          <w:sz w:val="22"/>
          <w:szCs w:val="22"/>
        </w:rPr>
        <w:t>Academy</w:t>
      </w:r>
      <w:r w:rsidRPr="004F54BB">
        <w:rPr>
          <w:rFonts w:asciiTheme="minorHAnsi" w:eastAsiaTheme="minorHAnsi" w:hAnsiTheme="minorHAnsi" w:cs="Times New Roman"/>
          <w:color w:val="auto"/>
          <w:sz w:val="22"/>
          <w:szCs w:val="22"/>
        </w:rPr>
        <w:t xml:space="preserve"> ensure their child protection file is transferred to the new school or college as soon as possible. This should be transferred separately from the main pupil file, ensuring secure transit and confirmation of receipt should be obtained.</w:t>
      </w:r>
      <w:r>
        <w:rPr>
          <w:sz w:val="23"/>
          <w:szCs w:val="23"/>
        </w:rPr>
        <w:t xml:space="preserve"> </w:t>
      </w:r>
    </w:p>
    <w:p w:rsidR="001F144D" w:rsidRDefault="001F144D" w:rsidP="001F144D">
      <w:pPr>
        <w:pStyle w:val="Heading1"/>
        <w:rPr>
          <w:rFonts w:asciiTheme="minorHAnsi" w:hAnsiTheme="minorHAnsi"/>
          <w:b w:val="0"/>
          <w:sz w:val="28"/>
          <w:szCs w:val="28"/>
        </w:rPr>
      </w:pPr>
      <w:bookmarkStart w:id="35" w:name="_Toc482947328"/>
      <w:r>
        <w:rPr>
          <w:rFonts w:asciiTheme="minorHAnsi" w:hAnsiTheme="minorHAnsi"/>
          <w:b w:val="0"/>
          <w:sz w:val="28"/>
          <w:szCs w:val="28"/>
        </w:rPr>
        <w:lastRenderedPageBreak/>
        <w:t>Appendix B</w:t>
      </w:r>
      <w:r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Pr>
          <w:rFonts w:asciiTheme="minorHAnsi" w:hAnsiTheme="minorHAnsi"/>
          <w:b w:val="0"/>
          <w:sz w:val="28"/>
          <w:szCs w:val="28"/>
        </w:rPr>
        <w:t>Abuse</w:t>
      </w:r>
      <w:bookmarkEnd w:id="35"/>
    </w:p>
    <w:tbl>
      <w:tblPr>
        <w:tblStyle w:val="TableGrid"/>
        <w:tblW w:w="0" w:type="auto"/>
        <w:tblLook w:val="04A0" w:firstRow="1" w:lastRow="0" w:firstColumn="1" w:lastColumn="0" w:noHBand="0" w:noVBand="1"/>
      </w:tblPr>
      <w:tblGrid>
        <w:gridCol w:w="1271"/>
        <w:gridCol w:w="5670"/>
        <w:gridCol w:w="6009"/>
      </w:tblGrid>
      <w:tr w:rsidR="001F144D" w:rsidTr="009E5FC8">
        <w:tc>
          <w:tcPr>
            <w:tcW w:w="1271" w:type="dxa"/>
            <w:shd w:val="clear" w:color="auto" w:fill="F2F2F2" w:themeFill="background1" w:themeFillShade="F2"/>
          </w:tcPr>
          <w:p w:rsidR="001F144D" w:rsidRPr="001F144D" w:rsidRDefault="001F144D" w:rsidP="001F144D">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70" w:type="dxa"/>
            <w:shd w:val="clear" w:color="auto" w:fill="F2F2F2" w:themeFill="background1" w:themeFillShade="F2"/>
          </w:tcPr>
          <w:p w:rsidR="001F144D" w:rsidRPr="001F144D" w:rsidRDefault="001F144D" w:rsidP="001F144D">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rsidR="001F144D" w:rsidRPr="001F144D" w:rsidRDefault="001F144D" w:rsidP="001F144D">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1F144D" w:rsidTr="009E5FC8">
        <w:tc>
          <w:tcPr>
            <w:tcW w:w="1271" w:type="dxa"/>
            <w:vAlign w:val="center"/>
          </w:tcPr>
          <w:p w:rsidR="001F144D" w:rsidRPr="001F144D" w:rsidRDefault="001F144D" w:rsidP="009E5FC8">
            <w:pPr>
              <w:pStyle w:val="NoSpacing"/>
              <w:jc w:val="center"/>
              <w:rPr>
                <w:rFonts w:asciiTheme="minorHAnsi" w:hAnsiTheme="minorHAnsi"/>
                <w:sz w:val="22"/>
                <w:szCs w:val="22"/>
              </w:rPr>
            </w:pPr>
            <w:r>
              <w:rPr>
                <w:rFonts w:asciiTheme="minorHAnsi" w:hAnsiTheme="minorHAnsi"/>
                <w:sz w:val="22"/>
                <w:szCs w:val="22"/>
              </w:rPr>
              <w:t>Neglect</w:t>
            </w:r>
          </w:p>
        </w:tc>
        <w:tc>
          <w:tcPr>
            <w:tcW w:w="5670" w:type="dxa"/>
          </w:tcPr>
          <w:p w:rsidR="001F144D" w:rsidRDefault="001F144D" w:rsidP="009E5FC8">
            <w:pPr>
              <w:pStyle w:val="NoSpacing"/>
              <w:rPr>
                <w:rFonts w:asciiTheme="minorHAnsi" w:hAnsiTheme="minorHAnsi"/>
                <w:sz w:val="22"/>
                <w:szCs w:val="22"/>
              </w:rPr>
            </w:pPr>
            <w:r>
              <w:rPr>
                <w:rFonts w:asciiTheme="minorHAnsi" w:hAnsiTheme="minorHAnsi"/>
                <w:sz w:val="22"/>
                <w:szCs w:val="22"/>
              </w:rPr>
              <w:t>T</w:t>
            </w:r>
            <w:r w:rsidRPr="00B05454">
              <w:rPr>
                <w:rFonts w:asciiTheme="minorHAnsi" w:hAnsiTheme="minorHAnsi"/>
                <w:sz w:val="22"/>
                <w:szCs w:val="22"/>
              </w:rPr>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9E5FC8" w:rsidRPr="001F144D" w:rsidRDefault="009E5FC8" w:rsidP="009E5FC8">
            <w:pPr>
              <w:pStyle w:val="NoSpacing"/>
              <w:rPr>
                <w:rFonts w:asciiTheme="minorHAnsi" w:hAnsiTheme="minorHAnsi"/>
                <w:sz w:val="22"/>
                <w:szCs w:val="22"/>
              </w:rPr>
            </w:pPr>
          </w:p>
        </w:tc>
        <w:tc>
          <w:tcPr>
            <w:tcW w:w="6009" w:type="dxa"/>
          </w:tcPr>
          <w:p w:rsidR="001F144D" w:rsidRPr="00B0602B" w:rsidRDefault="001430F7" w:rsidP="001F144D">
            <w:pPr>
              <w:pStyle w:val="NoSpacing"/>
              <w:rPr>
                <w:rFonts w:asciiTheme="minorHAnsi" w:hAnsiTheme="minorHAnsi"/>
                <w:sz w:val="22"/>
                <w:szCs w:val="22"/>
              </w:rPr>
            </w:pPr>
            <w:r>
              <w:rPr>
                <w:rFonts w:asciiTheme="minorHAnsi" w:hAnsiTheme="minorHAnsi"/>
                <w:sz w:val="22"/>
                <w:szCs w:val="22"/>
              </w:rPr>
              <w:t>Constant hunger.</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Poor personal hygiene.</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Constant tiredness.</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Poor state of clothing.</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Emaciation.</w:t>
            </w:r>
          </w:p>
          <w:p w:rsidR="001F144D" w:rsidRPr="00B0602B" w:rsidRDefault="001430F7" w:rsidP="001F144D">
            <w:pPr>
              <w:pStyle w:val="NoSpacing"/>
              <w:rPr>
                <w:rFonts w:asciiTheme="minorHAnsi" w:hAnsiTheme="minorHAnsi"/>
                <w:sz w:val="22"/>
                <w:szCs w:val="22"/>
              </w:rPr>
            </w:pPr>
            <w:r>
              <w:rPr>
                <w:rFonts w:asciiTheme="minorHAnsi" w:hAnsiTheme="minorHAnsi"/>
                <w:sz w:val="22"/>
                <w:szCs w:val="22"/>
              </w:rPr>
              <w:t>Frequent lateness/</w:t>
            </w:r>
            <w:r w:rsidR="001F144D" w:rsidRPr="00B0602B">
              <w:rPr>
                <w:rFonts w:asciiTheme="minorHAnsi" w:hAnsiTheme="minorHAnsi"/>
                <w:sz w:val="22"/>
                <w:szCs w:val="22"/>
              </w:rPr>
              <w:t>non-attendance at school.</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Untreated medical problems.</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Low self-esteem.</w:t>
            </w:r>
          </w:p>
          <w:p w:rsidR="001430F7" w:rsidRDefault="001F144D" w:rsidP="001F144D">
            <w:pPr>
              <w:pStyle w:val="NoSpacing"/>
              <w:rPr>
                <w:rFonts w:asciiTheme="minorHAnsi" w:hAnsiTheme="minorHAnsi"/>
                <w:sz w:val="22"/>
                <w:szCs w:val="22"/>
              </w:rPr>
            </w:pPr>
            <w:r w:rsidRPr="00B0602B">
              <w:rPr>
                <w:rFonts w:asciiTheme="minorHAnsi" w:hAnsiTheme="minorHAnsi"/>
                <w:sz w:val="22"/>
                <w:szCs w:val="22"/>
              </w:rPr>
              <w:t>Ne</w:t>
            </w:r>
            <w:r w:rsidR="001430F7">
              <w:rPr>
                <w:rFonts w:asciiTheme="minorHAnsi" w:hAnsiTheme="minorHAnsi"/>
                <w:sz w:val="22"/>
                <w:szCs w:val="22"/>
              </w:rPr>
              <w:t>urotic behaviour e.g. rocking</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No social relationships.</w:t>
            </w:r>
          </w:p>
          <w:p w:rsidR="001F144D" w:rsidRPr="00B0602B" w:rsidRDefault="001F144D" w:rsidP="001F144D">
            <w:pPr>
              <w:pStyle w:val="NoSpacing"/>
              <w:rPr>
                <w:rFonts w:asciiTheme="minorHAnsi" w:hAnsiTheme="minorHAnsi"/>
                <w:sz w:val="22"/>
                <w:szCs w:val="22"/>
              </w:rPr>
            </w:pPr>
            <w:r w:rsidRPr="00B0602B">
              <w:rPr>
                <w:rFonts w:asciiTheme="minorHAnsi" w:hAnsiTheme="minorHAnsi"/>
                <w:sz w:val="22"/>
                <w:szCs w:val="22"/>
              </w:rPr>
              <w:t>Compulsive stealing.</w:t>
            </w:r>
          </w:p>
          <w:p w:rsidR="001F144D" w:rsidRPr="001F144D" w:rsidRDefault="001F144D" w:rsidP="001F144D">
            <w:pPr>
              <w:pStyle w:val="NoSpacing"/>
              <w:rPr>
                <w:rFonts w:asciiTheme="minorHAnsi" w:hAnsiTheme="minorHAnsi"/>
                <w:sz w:val="22"/>
                <w:szCs w:val="22"/>
              </w:rPr>
            </w:pPr>
            <w:r w:rsidRPr="00B0602B">
              <w:rPr>
                <w:rFonts w:asciiTheme="minorHAnsi" w:hAnsiTheme="minorHAnsi"/>
                <w:sz w:val="22"/>
                <w:szCs w:val="22"/>
              </w:rPr>
              <w:t>Scavenging for food and clothes.</w:t>
            </w:r>
          </w:p>
        </w:tc>
      </w:tr>
      <w:tr w:rsidR="001F144D" w:rsidTr="009E5FC8">
        <w:tc>
          <w:tcPr>
            <w:tcW w:w="1271" w:type="dxa"/>
            <w:vAlign w:val="center"/>
          </w:tcPr>
          <w:p w:rsidR="001F144D" w:rsidRPr="001F144D" w:rsidRDefault="001F144D" w:rsidP="009E5FC8">
            <w:pPr>
              <w:pStyle w:val="NoSpacing"/>
              <w:jc w:val="center"/>
              <w:rPr>
                <w:rFonts w:asciiTheme="minorHAnsi" w:hAnsiTheme="minorHAnsi"/>
                <w:sz w:val="22"/>
                <w:szCs w:val="22"/>
              </w:rPr>
            </w:pPr>
            <w:r>
              <w:rPr>
                <w:rFonts w:asciiTheme="minorHAnsi" w:hAnsiTheme="minorHAnsi"/>
                <w:sz w:val="22"/>
                <w:szCs w:val="22"/>
              </w:rPr>
              <w:t>Physical Abuse</w:t>
            </w:r>
          </w:p>
        </w:tc>
        <w:tc>
          <w:tcPr>
            <w:tcW w:w="5670" w:type="dxa"/>
          </w:tcPr>
          <w:p w:rsidR="001F144D" w:rsidRPr="001F144D" w:rsidRDefault="001F144D" w:rsidP="009E5FC8">
            <w:pPr>
              <w:rPr>
                <w:rFonts w:asciiTheme="minorHAnsi" w:hAnsiTheme="minorHAnsi"/>
                <w:sz w:val="22"/>
                <w:szCs w:val="22"/>
              </w:rPr>
            </w:pPr>
            <w:r>
              <w:rPr>
                <w:rFonts w:asciiTheme="minorHAnsi" w:hAnsiTheme="minorHAnsi"/>
                <w:sz w:val="22"/>
                <w:szCs w:val="22"/>
              </w:rPr>
              <w:t>A</w:t>
            </w:r>
            <w:r w:rsidRPr="00B05454">
              <w:rPr>
                <w:rFonts w:asciiTheme="minorHAnsi" w:hAnsiTheme="minorHAnsi"/>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c>
          <w:tcPr>
            <w:tcW w:w="6009" w:type="dxa"/>
          </w:tcPr>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Unexplained injuries or burns, particularly if they are recurrent.</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Improbable excuses given to explain injuries.</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Refusal to discuss injuries.</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Untreated injuries.</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Admission of punishment which appears excessive.</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Fear of parents being contacted.</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Bald patches.</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Withdrawal from physical contact.</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Arms and legs kept covered in hot weather.</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Fear of returning home.</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Fear of medical help.</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Self-destructive tendencies.</w:t>
            </w:r>
          </w:p>
          <w:p w:rsidR="005403BB" w:rsidRPr="00B0602B" w:rsidRDefault="005403BB" w:rsidP="005403BB">
            <w:pPr>
              <w:pStyle w:val="NoSpacing"/>
              <w:rPr>
                <w:rFonts w:asciiTheme="minorHAnsi" w:hAnsiTheme="minorHAnsi"/>
                <w:sz w:val="22"/>
                <w:szCs w:val="22"/>
              </w:rPr>
            </w:pPr>
            <w:r w:rsidRPr="00B0602B">
              <w:rPr>
                <w:rFonts w:asciiTheme="minorHAnsi" w:hAnsiTheme="minorHAnsi"/>
                <w:sz w:val="22"/>
                <w:szCs w:val="22"/>
              </w:rPr>
              <w:t>Aggression towards others.</w:t>
            </w:r>
          </w:p>
          <w:p w:rsidR="001F144D" w:rsidRPr="001F144D" w:rsidRDefault="005403BB" w:rsidP="005403BB">
            <w:pPr>
              <w:pStyle w:val="NoSpacing"/>
              <w:rPr>
                <w:rFonts w:asciiTheme="minorHAnsi" w:hAnsiTheme="minorHAnsi"/>
                <w:sz w:val="22"/>
                <w:szCs w:val="22"/>
              </w:rPr>
            </w:pPr>
            <w:r w:rsidRPr="00B0602B">
              <w:rPr>
                <w:rFonts w:asciiTheme="minorHAnsi" w:hAnsiTheme="minorHAnsi"/>
                <w:sz w:val="22"/>
                <w:szCs w:val="22"/>
              </w:rPr>
              <w:t>Chronic running away.</w:t>
            </w:r>
          </w:p>
        </w:tc>
      </w:tr>
      <w:tr w:rsidR="009E5FC8" w:rsidTr="009E5FC8">
        <w:tc>
          <w:tcPr>
            <w:tcW w:w="1271" w:type="dxa"/>
            <w:shd w:val="clear" w:color="auto" w:fill="F2F2F2" w:themeFill="background1" w:themeFillShade="F2"/>
          </w:tcPr>
          <w:p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lastRenderedPageBreak/>
              <w:t>Type</w:t>
            </w:r>
          </w:p>
        </w:tc>
        <w:tc>
          <w:tcPr>
            <w:tcW w:w="5670" w:type="dxa"/>
            <w:shd w:val="clear" w:color="auto" w:fill="F2F2F2" w:themeFill="background1" w:themeFillShade="F2"/>
          </w:tcPr>
          <w:p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rsidR="009E5FC8" w:rsidRPr="001F144D" w:rsidRDefault="009E5FC8" w:rsidP="009E5FC8">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9E5FC8" w:rsidTr="009E5FC8">
        <w:tc>
          <w:tcPr>
            <w:tcW w:w="1271" w:type="dxa"/>
            <w:vAlign w:val="center"/>
          </w:tcPr>
          <w:p w:rsidR="009E5FC8" w:rsidRPr="001F144D" w:rsidRDefault="009E5FC8" w:rsidP="009E5FC8">
            <w:pPr>
              <w:pStyle w:val="NoSpacing"/>
              <w:jc w:val="center"/>
              <w:rPr>
                <w:rFonts w:asciiTheme="minorHAnsi" w:hAnsiTheme="minorHAnsi"/>
                <w:sz w:val="22"/>
                <w:szCs w:val="22"/>
              </w:rPr>
            </w:pPr>
            <w:r>
              <w:rPr>
                <w:rFonts w:asciiTheme="minorHAnsi" w:hAnsiTheme="minorHAnsi"/>
                <w:sz w:val="22"/>
                <w:szCs w:val="22"/>
              </w:rPr>
              <w:t>Sexual Abuse</w:t>
            </w:r>
          </w:p>
        </w:tc>
        <w:tc>
          <w:tcPr>
            <w:tcW w:w="5670" w:type="dxa"/>
          </w:tcPr>
          <w:p w:rsidR="009E5FC8" w:rsidRPr="001F144D" w:rsidRDefault="009E5FC8" w:rsidP="009E5FC8">
            <w:pPr>
              <w:pStyle w:val="NoSpacing"/>
              <w:rPr>
                <w:rFonts w:asciiTheme="minorHAnsi" w:hAnsiTheme="minorHAnsi"/>
                <w:sz w:val="22"/>
                <w:szCs w:val="22"/>
              </w:rPr>
            </w:pPr>
            <w:r>
              <w:rPr>
                <w:rFonts w:asciiTheme="minorHAnsi" w:hAnsiTheme="minorHAnsi"/>
                <w:sz w:val="22"/>
                <w:szCs w:val="22"/>
              </w:rPr>
              <w:t>I</w:t>
            </w:r>
            <w:r w:rsidRPr="00B05454">
              <w:rPr>
                <w:rFonts w:asciiTheme="minorHAnsi" w:hAnsiTheme="minorHAnsi"/>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c>
        <w:tc>
          <w:tcPr>
            <w:tcW w:w="6009" w:type="dxa"/>
          </w:tcPr>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chronically depressed.</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suicidal.</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Use drugs or drink to the excess.</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Self-mutilate, show self-hatred.</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unexplained pregnancies.</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Experience memory loss.</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Become anorexic or bulimic.</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Run away frequently.</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inappropriately seductive.</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fearful about certain people like relatives or friends.</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Assume the role of parents in the house to such an extent that they do all the cooking, cleaning, child-minding and are taking care of everyone’s needs except their own.</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Not be allowed to go out on dates or have friends round.</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soreness/bleeding in the genital or anal areas or in the throat.</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Find excuses not to go home or to a particular place.</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a recurring nightmare/be afraid of the dark.</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unable to concentrate i.e. seem to be in a world of their own.</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a “friend who has a problem” and then tell you about the abuse of a friend.</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chronic ailments such as stomach pains and headaches.</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Sexually abuse a child, sibling or friend.</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Exhibit a sudden change in school/work habits.</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withdrawn, isolated, or excessively worried.</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outbursts of anger or irritability.</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Be fearful of undressing for P.E.</w:t>
            </w:r>
          </w:p>
          <w:p w:rsidR="009E5FC8" w:rsidRPr="00A11C1E" w:rsidRDefault="009E5FC8" w:rsidP="009E5FC8">
            <w:pPr>
              <w:pStyle w:val="NoSpacing"/>
              <w:rPr>
                <w:rFonts w:asciiTheme="minorHAnsi" w:hAnsiTheme="minorHAnsi"/>
                <w:sz w:val="22"/>
                <w:szCs w:val="22"/>
              </w:rPr>
            </w:pPr>
            <w:r w:rsidRPr="00A11C1E">
              <w:rPr>
                <w:rFonts w:asciiTheme="minorHAnsi" w:hAnsiTheme="minorHAnsi"/>
                <w:sz w:val="22"/>
                <w:szCs w:val="22"/>
              </w:rPr>
              <w:t>Have unexplained sums of money.</w:t>
            </w:r>
          </w:p>
          <w:p w:rsidR="009E5FC8" w:rsidRDefault="009E5FC8" w:rsidP="009E5FC8">
            <w:pPr>
              <w:pStyle w:val="NoSpacing"/>
              <w:rPr>
                <w:rFonts w:asciiTheme="minorHAnsi" w:hAnsiTheme="minorHAnsi"/>
                <w:sz w:val="22"/>
                <w:szCs w:val="22"/>
              </w:rPr>
            </w:pPr>
            <w:r w:rsidRPr="00A11C1E">
              <w:rPr>
                <w:rFonts w:asciiTheme="minorHAnsi" w:hAnsiTheme="minorHAnsi"/>
                <w:sz w:val="22"/>
                <w:szCs w:val="22"/>
              </w:rPr>
              <w:t>Act in a sexually inappropriate way towards adults.</w:t>
            </w:r>
          </w:p>
          <w:p w:rsidR="009E5FC8" w:rsidRDefault="009E5FC8" w:rsidP="009E5FC8">
            <w:pPr>
              <w:pStyle w:val="NoSpacing"/>
              <w:rPr>
                <w:rFonts w:asciiTheme="minorHAnsi" w:hAnsiTheme="minorHAnsi"/>
                <w:sz w:val="22"/>
                <w:szCs w:val="22"/>
              </w:rPr>
            </w:pPr>
          </w:p>
          <w:p w:rsidR="009E5FC8" w:rsidRPr="00A11C1E" w:rsidRDefault="009E5FC8" w:rsidP="009E5FC8">
            <w:pPr>
              <w:pStyle w:val="NoSpacing"/>
              <w:rPr>
                <w:rFonts w:asciiTheme="minorHAnsi" w:hAnsiTheme="minorHAnsi"/>
                <w:sz w:val="22"/>
                <w:szCs w:val="22"/>
              </w:rPr>
            </w:pPr>
          </w:p>
        </w:tc>
      </w:tr>
      <w:tr w:rsidR="009E5FC8" w:rsidTr="009E5FC8">
        <w:tc>
          <w:tcPr>
            <w:tcW w:w="1271" w:type="dxa"/>
            <w:shd w:val="clear" w:color="auto" w:fill="F2F2F2" w:themeFill="background1" w:themeFillShade="F2"/>
          </w:tcPr>
          <w:p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lastRenderedPageBreak/>
              <w:t>Type</w:t>
            </w:r>
          </w:p>
        </w:tc>
        <w:tc>
          <w:tcPr>
            <w:tcW w:w="5670" w:type="dxa"/>
            <w:shd w:val="clear" w:color="auto" w:fill="F2F2F2" w:themeFill="background1" w:themeFillShade="F2"/>
          </w:tcPr>
          <w:p w:rsidR="009E5FC8" w:rsidRPr="001F144D" w:rsidRDefault="009E5FC8" w:rsidP="009E5FC8">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rsidR="009E5FC8" w:rsidRPr="001F144D" w:rsidRDefault="009E5FC8" w:rsidP="009E5FC8">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B32330" w:rsidTr="009E5FC8">
        <w:tc>
          <w:tcPr>
            <w:tcW w:w="1271" w:type="dxa"/>
            <w:vAlign w:val="center"/>
          </w:tcPr>
          <w:p w:rsidR="00B32330" w:rsidRPr="001F144D" w:rsidRDefault="00B32330" w:rsidP="009E5FC8">
            <w:pPr>
              <w:pStyle w:val="NoSpacing"/>
              <w:jc w:val="center"/>
              <w:rPr>
                <w:rFonts w:asciiTheme="minorHAnsi" w:hAnsiTheme="minorHAnsi"/>
                <w:sz w:val="22"/>
                <w:szCs w:val="22"/>
              </w:rPr>
            </w:pPr>
            <w:r>
              <w:rPr>
                <w:rFonts w:asciiTheme="minorHAnsi" w:hAnsiTheme="minorHAnsi"/>
                <w:sz w:val="22"/>
                <w:szCs w:val="22"/>
              </w:rPr>
              <w:t>Emotional Abuse</w:t>
            </w:r>
          </w:p>
        </w:tc>
        <w:tc>
          <w:tcPr>
            <w:tcW w:w="5670" w:type="dxa"/>
          </w:tcPr>
          <w:p w:rsidR="00B32330" w:rsidRPr="009E5FC8" w:rsidRDefault="00B32330" w:rsidP="009E5FC8">
            <w:pPr>
              <w:rPr>
                <w:rFonts w:asciiTheme="minorHAnsi" w:hAnsiTheme="minorHAnsi"/>
                <w:sz w:val="22"/>
                <w:szCs w:val="22"/>
              </w:rPr>
            </w:pPr>
            <w:r>
              <w:rPr>
                <w:rFonts w:asciiTheme="minorHAnsi" w:hAnsiTheme="minorHAnsi"/>
                <w:sz w:val="22"/>
                <w:szCs w:val="22"/>
              </w:rPr>
              <w:t>T</w:t>
            </w:r>
            <w:r w:rsidRPr="00B05454">
              <w:rPr>
                <w:rFonts w:asciiTheme="minorHAnsi" w:hAnsiTheme="minorHAnsi"/>
                <w:sz w:val="22"/>
                <w:szCs w:val="22"/>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c>
          <w:tcPr>
            <w:tcW w:w="6009" w:type="dxa"/>
          </w:tcPr>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Physical, mental and emotional development lags.</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Admission of punishment which appears excessive.</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Over-reaction to mistakes.</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Inappropriate emotional responses to painful situations.</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Neurotic behaviour (e.g. rocking; hair twisting; thumb-sucking).</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Self-mutilation.</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Fear of parents being contacted.</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Extremes of passivity or aggression.</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Drug/solvent abuse.</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Chronic running away.</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Compulsive stealing.</w:t>
            </w:r>
          </w:p>
          <w:p w:rsidR="00B32330" w:rsidRPr="00A11C1E" w:rsidRDefault="00B32330" w:rsidP="00B32330">
            <w:pPr>
              <w:pStyle w:val="NoSpacing"/>
              <w:rPr>
                <w:rFonts w:asciiTheme="minorHAnsi" w:hAnsiTheme="minorHAnsi"/>
                <w:sz w:val="22"/>
                <w:szCs w:val="22"/>
              </w:rPr>
            </w:pPr>
            <w:r w:rsidRPr="00A11C1E">
              <w:rPr>
                <w:rFonts w:asciiTheme="minorHAnsi" w:hAnsiTheme="minorHAnsi"/>
                <w:sz w:val="22"/>
                <w:szCs w:val="22"/>
              </w:rPr>
              <w:t>Scavenging for food and clothes</w:t>
            </w:r>
            <w:r>
              <w:rPr>
                <w:rFonts w:asciiTheme="minorHAnsi" w:hAnsiTheme="minorHAnsi"/>
                <w:sz w:val="22"/>
                <w:szCs w:val="22"/>
              </w:rPr>
              <w:t>.</w:t>
            </w:r>
          </w:p>
        </w:tc>
      </w:tr>
    </w:tbl>
    <w:p w:rsidR="001F144D" w:rsidRDefault="001F144D" w:rsidP="00BE0A9E">
      <w:pPr>
        <w:spacing w:after="240"/>
        <w:jc w:val="both"/>
        <w:rPr>
          <w:rFonts w:ascii="Calibri" w:eastAsiaTheme="minorHAnsi" w:hAnsi="Calibri"/>
          <w:sz w:val="22"/>
          <w:szCs w:val="22"/>
          <w:lang w:val="en-GB" w:eastAsia="en-GB"/>
        </w:rPr>
      </w:pPr>
    </w:p>
    <w:p w:rsidR="00527DAC" w:rsidRDefault="00527DAC" w:rsidP="00BE0A9E">
      <w:pPr>
        <w:spacing w:after="240"/>
        <w:jc w:val="both"/>
        <w:rPr>
          <w:rFonts w:ascii="Calibri" w:eastAsiaTheme="minorHAnsi" w:hAnsi="Calibri"/>
          <w:sz w:val="22"/>
          <w:szCs w:val="22"/>
          <w:lang w:val="en-GB" w:eastAsia="en-GB"/>
        </w:rPr>
      </w:pPr>
      <w:r>
        <w:rPr>
          <w:rFonts w:ascii="Calibri" w:eastAsiaTheme="minorHAnsi" w:hAnsi="Calibri"/>
          <w:sz w:val="22"/>
          <w:szCs w:val="22"/>
          <w:lang w:val="en-GB" w:eastAsia="en-GB"/>
        </w:rPr>
        <w:t>Additional (specialist) information from organisation can be accessed from the following:</w:t>
      </w:r>
    </w:p>
    <w:p w:rsidR="00527DAC" w:rsidRPr="00527DAC" w:rsidRDefault="00527DAC" w:rsidP="00527DAC">
      <w:pPr>
        <w:pStyle w:val="s10"/>
        <w:spacing w:before="46" w:beforeAutospacing="0" w:after="46" w:afterAutospacing="0"/>
        <w:jc w:val="both"/>
        <w:rPr>
          <w:rStyle w:val="s8"/>
          <w:rFonts w:asciiTheme="minorHAnsi" w:hAnsiTheme="minorHAnsi" w:cs="Arial"/>
          <w:sz w:val="22"/>
          <w:szCs w:val="22"/>
        </w:rPr>
      </w:pPr>
      <w:r w:rsidRPr="00527DAC">
        <w:rPr>
          <w:rStyle w:val="s8"/>
          <w:rFonts w:asciiTheme="minorHAnsi" w:hAnsiTheme="minorHAnsi" w:cs="Arial"/>
          <w:sz w:val="22"/>
          <w:szCs w:val="22"/>
        </w:rPr>
        <w:t>NSPCC</w:t>
      </w:r>
      <w:r>
        <w:rPr>
          <w:rStyle w:val="s8"/>
          <w:rFonts w:asciiTheme="minorHAnsi" w:hAnsiTheme="minorHAnsi" w:cs="Arial"/>
          <w:sz w:val="22"/>
          <w:szCs w:val="22"/>
        </w:rPr>
        <w:t xml:space="preserve"> -</w:t>
      </w:r>
      <w:r w:rsidRPr="00527DAC">
        <w:rPr>
          <w:rStyle w:val="s8"/>
          <w:rFonts w:asciiTheme="minorHAnsi" w:hAnsiTheme="minorHAnsi" w:cs="Arial"/>
          <w:sz w:val="22"/>
          <w:szCs w:val="22"/>
        </w:rPr>
        <w:t xml:space="preserve"> </w:t>
      </w:r>
      <w:hyperlink r:id="rId36" w:history="1">
        <w:r w:rsidRPr="00527DAC">
          <w:rPr>
            <w:rStyle w:val="Hyperlink"/>
            <w:rFonts w:asciiTheme="minorHAnsi" w:hAnsiTheme="minorHAnsi" w:cs="Arial"/>
            <w:sz w:val="22"/>
            <w:szCs w:val="22"/>
          </w:rPr>
          <w:t>https://www.nspcc.org.uk/preventing-abuse/child-abuse-and-neglect/</w:t>
        </w:r>
      </w:hyperlink>
      <w:r w:rsidRPr="00527DAC">
        <w:rPr>
          <w:rStyle w:val="s8"/>
          <w:rFonts w:asciiTheme="minorHAnsi" w:hAnsiTheme="minorHAnsi" w:cs="Arial"/>
          <w:sz w:val="22"/>
          <w:szCs w:val="22"/>
        </w:rPr>
        <w:t xml:space="preserve"> </w:t>
      </w:r>
    </w:p>
    <w:p w:rsidR="00527DAC" w:rsidRPr="00527DAC" w:rsidRDefault="00527DAC" w:rsidP="00527DAC">
      <w:pPr>
        <w:pStyle w:val="s10"/>
        <w:spacing w:before="46" w:beforeAutospacing="0" w:after="46" w:afterAutospacing="0"/>
        <w:jc w:val="both"/>
        <w:rPr>
          <w:rStyle w:val="s8"/>
          <w:rFonts w:asciiTheme="minorHAnsi" w:hAnsiTheme="minorHAnsi" w:cs="Arial"/>
          <w:color w:val="FF0000"/>
          <w:sz w:val="22"/>
          <w:szCs w:val="22"/>
        </w:rPr>
      </w:pPr>
      <w:r w:rsidRPr="00527DAC">
        <w:rPr>
          <w:rStyle w:val="s8"/>
          <w:rFonts w:asciiTheme="minorHAnsi" w:hAnsiTheme="minorHAnsi" w:cs="Arial"/>
          <w:sz w:val="22"/>
          <w:szCs w:val="22"/>
        </w:rPr>
        <w:t>TES</w:t>
      </w:r>
      <w:r>
        <w:rPr>
          <w:rStyle w:val="s8"/>
          <w:rFonts w:asciiTheme="minorHAnsi" w:hAnsiTheme="minorHAnsi" w:cs="Arial"/>
          <w:sz w:val="22"/>
          <w:szCs w:val="22"/>
        </w:rPr>
        <w:t xml:space="preserve"> -</w:t>
      </w:r>
      <w:r w:rsidRPr="00527DAC">
        <w:rPr>
          <w:rStyle w:val="s8"/>
          <w:rFonts w:asciiTheme="minorHAnsi" w:hAnsiTheme="minorHAnsi" w:cs="Arial"/>
          <w:color w:val="FF0000"/>
          <w:sz w:val="22"/>
          <w:szCs w:val="22"/>
        </w:rPr>
        <w:t xml:space="preserve"> </w:t>
      </w:r>
      <w:hyperlink r:id="rId37" w:history="1">
        <w:r w:rsidRPr="00527DAC">
          <w:rPr>
            <w:rStyle w:val="Hyperlink"/>
            <w:rFonts w:asciiTheme="minorHAnsi" w:hAnsiTheme="minorHAnsi" w:cs="Arial"/>
            <w:sz w:val="22"/>
            <w:szCs w:val="22"/>
          </w:rPr>
          <w:t>https://www.tes.com/teaching-resources</w:t>
        </w:r>
      </w:hyperlink>
    </w:p>
    <w:p w:rsidR="009E5FC8" w:rsidRDefault="00527DAC" w:rsidP="00717B1E">
      <w:pPr>
        <w:pStyle w:val="s10"/>
        <w:spacing w:before="46" w:beforeAutospacing="0" w:after="46" w:afterAutospacing="0"/>
        <w:jc w:val="both"/>
        <w:rPr>
          <w:rStyle w:val="Hyperlink"/>
          <w:rFonts w:asciiTheme="minorHAnsi" w:hAnsiTheme="minorHAnsi" w:cs="Arial"/>
          <w:sz w:val="22"/>
          <w:szCs w:val="22"/>
        </w:rPr>
      </w:pPr>
      <w:r w:rsidRPr="00527DAC">
        <w:rPr>
          <w:rStyle w:val="s8"/>
          <w:rFonts w:asciiTheme="minorHAnsi" w:hAnsiTheme="minorHAnsi" w:cs="Arial"/>
          <w:sz w:val="22"/>
          <w:szCs w:val="22"/>
        </w:rPr>
        <w:t>MindEd</w:t>
      </w:r>
      <w:r>
        <w:rPr>
          <w:rStyle w:val="s8"/>
          <w:rFonts w:asciiTheme="minorHAnsi" w:hAnsiTheme="minorHAnsi" w:cs="Arial"/>
          <w:sz w:val="22"/>
          <w:szCs w:val="22"/>
        </w:rPr>
        <w:t xml:space="preserve"> -</w:t>
      </w:r>
      <w:r w:rsidRPr="00527DAC">
        <w:rPr>
          <w:rStyle w:val="s8"/>
          <w:rFonts w:asciiTheme="minorHAnsi" w:hAnsiTheme="minorHAnsi" w:cs="Arial"/>
          <w:color w:val="FF0000"/>
          <w:sz w:val="22"/>
          <w:szCs w:val="22"/>
        </w:rPr>
        <w:t xml:space="preserve"> </w:t>
      </w:r>
      <w:hyperlink r:id="rId38" w:history="1">
        <w:r w:rsidRPr="00527DAC">
          <w:rPr>
            <w:rStyle w:val="Hyperlink"/>
            <w:rFonts w:asciiTheme="minorHAnsi" w:hAnsiTheme="minorHAnsi" w:cs="Arial"/>
            <w:sz w:val="22"/>
            <w:szCs w:val="22"/>
          </w:rPr>
          <w:t>https://www.minded.org.uk/course/view.php?id=402</w:t>
        </w:r>
      </w:hyperlink>
    </w:p>
    <w:p w:rsidR="00717B1E" w:rsidRDefault="00717B1E" w:rsidP="00717B1E">
      <w:pPr>
        <w:pStyle w:val="s10"/>
        <w:spacing w:before="46" w:beforeAutospacing="0" w:after="46" w:afterAutospacing="0"/>
        <w:jc w:val="both"/>
        <w:rPr>
          <w:rStyle w:val="Hyperlink"/>
          <w:rFonts w:asciiTheme="minorHAnsi" w:hAnsiTheme="minorHAnsi" w:cs="Arial"/>
          <w:sz w:val="22"/>
          <w:szCs w:val="22"/>
        </w:rPr>
      </w:pPr>
    </w:p>
    <w:p w:rsidR="00717B1E" w:rsidRPr="00717B1E" w:rsidRDefault="00717B1E" w:rsidP="00717B1E">
      <w:pPr>
        <w:pStyle w:val="s10"/>
        <w:spacing w:before="46" w:beforeAutospacing="0" w:after="46" w:afterAutospacing="0"/>
        <w:jc w:val="both"/>
        <w:rPr>
          <w:rFonts w:ascii="Arial" w:hAnsi="Arial" w:cs="Arial"/>
          <w:color w:val="FF0000"/>
        </w:rPr>
      </w:pPr>
    </w:p>
    <w:p w:rsidR="009E5FC8" w:rsidRDefault="009E5FC8" w:rsidP="00BE0A9E">
      <w:pPr>
        <w:spacing w:after="240"/>
        <w:jc w:val="both"/>
        <w:rPr>
          <w:rFonts w:ascii="Calibri" w:eastAsiaTheme="minorHAnsi" w:hAnsi="Calibri"/>
          <w:sz w:val="22"/>
          <w:szCs w:val="22"/>
          <w:lang w:val="en-GB" w:eastAsia="en-GB"/>
        </w:rPr>
      </w:pPr>
    </w:p>
    <w:p w:rsidR="009E5FC8" w:rsidRDefault="00A01724" w:rsidP="009E5FC8">
      <w:pPr>
        <w:pStyle w:val="Heading1"/>
        <w:rPr>
          <w:rFonts w:asciiTheme="minorHAnsi" w:hAnsiTheme="minorHAnsi"/>
          <w:b w:val="0"/>
          <w:sz w:val="28"/>
          <w:szCs w:val="28"/>
        </w:rPr>
      </w:pPr>
      <w:bookmarkStart w:id="36" w:name="_Toc482947329"/>
      <w:r>
        <w:rPr>
          <w:rFonts w:asciiTheme="minorHAnsi" w:hAnsiTheme="minorHAnsi"/>
          <w:b w:val="0"/>
          <w:sz w:val="28"/>
          <w:szCs w:val="28"/>
        </w:rPr>
        <w:lastRenderedPageBreak/>
        <w:t>Appendix C</w:t>
      </w:r>
      <w:r w:rsidR="009E5FC8"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sidR="009E5FC8">
        <w:rPr>
          <w:rFonts w:asciiTheme="minorHAnsi" w:hAnsiTheme="minorHAnsi"/>
          <w:b w:val="0"/>
          <w:sz w:val="28"/>
          <w:szCs w:val="28"/>
        </w:rPr>
        <w:t xml:space="preserve">Child Sexual Exploitation </w:t>
      </w:r>
      <w:r w:rsidR="00AA7C10">
        <w:rPr>
          <w:rFonts w:asciiTheme="minorHAnsi" w:hAnsiTheme="minorHAnsi"/>
          <w:b w:val="0"/>
          <w:sz w:val="28"/>
          <w:szCs w:val="28"/>
        </w:rPr>
        <w:t>(CSE)</w:t>
      </w:r>
      <w:bookmarkEnd w:id="36"/>
    </w:p>
    <w:tbl>
      <w:tblPr>
        <w:tblStyle w:val="TableGrid"/>
        <w:tblW w:w="0" w:type="auto"/>
        <w:tblLook w:val="04A0" w:firstRow="1" w:lastRow="0" w:firstColumn="1" w:lastColumn="0" w:noHBand="0" w:noVBand="1"/>
      </w:tblPr>
      <w:tblGrid>
        <w:gridCol w:w="1287"/>
        <w:gridCol w:w="5662"/>
        <w:gridCol w:w="6001"/>
      </w:tblGrid>
      <w:tr w:rsidR="00845274" w:rsidRPr="001F144D" w:rsidTr="00845274">
        <w:tc>
          <w:tcPr>
            <w:tcW w:w="1287" w:type="dxa"/>
            <w:shd w:val="clear" w:color="auto" w:fill="F2F2F2" w:themeFill="background1" w:themeFillShade="F2"/>
          </w:tcPr>
          <w:p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62" w:type="dxa"/>
            <w:shd w:val="clear" w:color="auto" w:fill="F2F2F2" w:themeFill="background1" w:themeFillShade="F2"/>
          </w:tcPr>
          <w:p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1" w:type="dxa"/>
            <w:shd w:val="clear" w:color="auto" w:fill="F2F2F2" w:themeFill="background1" w:themeFillShade="F2"/>
          </w:tcPr>
          <w:p w:rsidR="00845274" w:rsidRPr="001F144D" w:rsidRDefault="00845274" w:rsidP="00845274">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845274" w:rsidRPr="00A11C1E" w:rsidTr="00845274">
        <w:tc>
          <w:tcPr>
            <w:tcW w:w="1287" w:type="dxa"/>
            <w:vAlign w:val="center"/>
          </w:tcPr>
          <w:p w:rsidR="00845274" w:rsidRPr="001F144D" w:rsidRDefault="00845274" w:rsidP="00845274">
            <w:pPr>
              <w:pStyle w:val="NoSpacing"/>
              <w:jc w:val="center"/>
              <w:rPr>
                <w:rFonts w:asciiTheme="minorHAnsi" w:hAnsiTheme="minorHAnsi"/>
                <w:sz w:val="22"/>
                <w:szCs w:val="22"/>
              </w:rPr>
            </w:pPr>
            <w:r>
              <w:rPr>
                <w:rFonts w:asciiTheme="minorHAnsi" w:hAnsiTheme="minorHAnsi"/>
                <w:sz w:val="22"/>
                <w:szCs w:val="22"/>
              </w:rPr>
              <w:t>Child Sexual Exploitation</w:t>
            </w:r>
          </w:p>
        </w:tc>
        <w:tc>
          <w:tcPr>
            <w:tcW w:w="5662" w:type="dxa"/>
          </w:tcPr>
          <w:p w:rsidR="00845274" w:rsidRPr="00845274" w:rsidRDefault="00845274" w:rsidP="00845274">
            <w:pPr>
              <w:pStyle w:val="Default"/>
              <w:rPr>
                <w:rFonts w:asciiTheme="minorHAnsi" w:eastAsiaTheme="minorHAnsi" w:hAnsiTheme="minorHAnsi" w:cs="Times New Roman"/>
                <w:color w:val="auto"/>
                <w:sz w:val="22"/>
                <w:szCs w:val="22"/>
                <w:lang w:val="en-GB" w:eastAsia="en-GB"/>
              </w:rPr>
            </w:pPr>
            <w:r w:rsidRPr="00845274">
              <w:rPr>
                <w:rFonts w:asciiTheme="minorHAnsi" w:eastAsiaTheme="minorHAnsi" w:hAnsiTheme="minorHAnsi" w:cs="Times New Roman"/>
                <w:color w:val="auto"/>
                <w:sz w:val="22"/>
                <w:szCs w:val="22"/>
                <w:lang w:val="en-GB" w:eastAsia="en-GB"/>
              </w:rPr>
              <w:t xml:space="preserve">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 </w:t>
            </w:r>
          </w:p>
          <w:p w:rsidR="00845274" w:rsidRPr="009E5FC8" w:rsidRDefault="00845274" w:rsidP="00845274">
            <w:pPr>
              <w:rPr>
                <w:rFonts w:asciiTheme="minorHAnsi" w:hAnsiTheme="minorHAnsi"/>
                <w:sz w:val="22"/>
                <w:szCs w:val="22"/>
              </w:rPr>
            </w:pPr>
          </w:p>
        </w:tc>
        <w:tc>
          <w:tcPr>
            <w:tcW w:w="6001" w:type="dxa"/>
          </w:tcPr>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Underage sexual activity.</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Inappropriate sexual or sexualised behavior.</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Sexually risky behaviour, 'swapping' sex.</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Repeat sexually transmitted infections.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In girls, repeat pregnancy, abortions, miscarriage.</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Receiving unexplained gifts or gifts from unknown sources.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Having multiple mobile phones and worrying about losing contact via mobile.</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Having unaffordable new things (clothes, mobile) or expensive habits (alcohol, drugs).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Changes in the way they dress.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Going to hotels or other unusual locations to meet friends.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Seen at known places of concern.</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Moving around the country, appearing in new towns or cities, not knowing where they are.</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Getting in/out of different cars driven by unknown adults.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Having older boyfriends or girlfriends.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Contact with known perpetrators.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Involved in abusive relationships, intimidated and fearful of certain people or situations.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Hanging out with groups of older people, or anti-social groups, or with other vulnerable peers.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Associating with other young people involved in sexual exploitation.</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Recruiting other young people to exploitative situations.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Truancy, exclusion, disengagement with school, opting out of education altogether.</w:t>
            </w:r>
          </w:p>
          <w:p w:rsidR="00845274" w:rsidRPr="00A11C1E" w:rsidRDefault="00845274" w:rsidP="00845274">
            <w:pPr>
              <w:pStyle w:val="NoSpacing"/>
              <w:rPr>
                <w:rFonts w:asciiTheme="minorHAnsi" w:hAnsiTheme="minorHAnsi"/>
                <w:sz w:val="22"/>
                <w:szCs w:val="22"/>
              </w:rPr>
            </w:pPr>
          </w:p>
        </w:tc>
      </w:tr>
    </w:tbl>
    <w:p w:rsidR="00845274" w:rsidRDefault="00A01724" w:rsidP="00845274">
      <w:pPr>
        <w:pStyle w:val="Heading1"/>
        <w:rPr>
          <w:rFonts w:asciiTheme="minorHAnsi" w:hAnsiTheme="minorHAnsi"/>
          <w:b w:val="0"/>
          <w:sz w:val="28"/>
          <w:szCs w:val="28"/>
        </w:rPr>
      </w:pPr>
      <w:bookmarkStart w:id="37" w:name="_Toc482947330"/>
      <w:r>
        <w:rPr>
          <w:rFonts w:asciiTheme="minorHAnsi" w:hAnsiTheme="minorHAnsi"/>
          <w:b w:val="0"/>
          <w:sz w:val="28"/>
          <w:szCs w:val="28"/>
        </w:rPr>
        <w:lastRenderedPageBreak/>
        <w:t>Appendix D</w:t>
      </w:r>
      <w:r w:rsidR="00845274"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sidR="00845274">
        <w:rPr>
          <w:rFonts w:asciiTheme="minorHAnsi" w:hAnsiTheme="minorHAnsi"/>
          <w:b w:val="0"/>
          <w:sz w:val="28"/>
          <w:szCs w:val="28"/>
        </w:rPr>
        <w:t xml:space="preserve">Female Genital Mutilation </w:t>
      </w:r>
      <w:r w:rsidR="00AA7C10">
        <w:rPr>
          <w:rFonts w:asciiTheme="minorHAnsi" w:hAnsiTheme="minorHAnsi"/>
          <w:b w:val="0"/>
          <w:sz w:val="28"/>
          <w:szCs w:val="28"/>
        </w:rPr>
        <w:t>(FGM)</w:t>
      </w:r>
      <w:bookmarkEnd w:id="37"/>
    </w:p>
    <w:tbl>
      <w:tblPr>
        <w:tblStyle w:val="TableGrid"/>
        <w:tblW w:w="0" w:type="auto"/>
        <w:tblLook w:val="04A0" w:firstRow="1" w:lastRow="0" w:firstColumn="1" w:lastColumn="0" w:noHBand="0" w:noVBand="1"/>
      </w:tblPr>
      <w:tblGrid>
        <w:gridCol w:w="1271"/>
        <w:gridCol w:w="5670"/>
        <w:gridCol w:w="6009"/>
      </w:tblGrid>
      <w:tr w:rsidR="00845274" w:rsidRPr="001F144D" w:rsidTr="00845274">
        <w:tc>
          <w:tcPr>
            <w:tcW w:w="1271" w:type="dxa"/>
            <w:shd w:val="clear" w:color="auto" w:fill="F2F2F2" w:themeFill="background1" w:themeFillShade="F2"/>
          </w:tcPr>
          <w:p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70" w:type="dxa"/>
            <w:shd w:val="clear" w:color="auto" w:fill="F2F2F2" w:themeFill="background1" w:themeFillShade="F2"/>
          </w:tcPr>
          <w:p w:rsidR="00845274" w:rsidRPr="001F144D" w:rsidRDefault="00845274" w:rsidP="00845274">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rsidR="00845274" w:rsidRPr="001F144D" w:rsidRDefault="00845274" w:rsidP="00845274">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845274" w:rsidRPr="00A11C1E" w:rsidTr="00845274">
        <w:tc>
          <w:tcPr>
            <w:tcW w:w="1271" w:type="dxa"/>
            <w:vAlign w:val="center"/>
          </w:tcPr>
          <w:p w:rsidR="00845274" w:rsidRPr="001F144D" w:rsidRDefault="00845274" w:rsidP="00845274">
            <w:pPr>
              <w:pStyle w:val="NoSpacing"/>
              <w:jc w:val="center"/>
              <w:rPr>
                <w:rFonts w:asciiTheme="minorHAnsi" w:hAnsiTheme="minorHAnsi"/>
                <w:sz w:val="22"/>
                <w:szCs w:val="22"/>
              </w:rPr>
            </w:pPr>
            <w:r>
              <w:rPr>
                <w:rFonts w:asciiTheme="minorHAnsi" w:hAnsiTheme="minorHAnsi"/>
                <w:sz w:val="22"/>
                <w:szCs w:val="22"/>
              </w:rPr>
              <w:t>Female Genital Mutilation</w:t>
            </w:r>
          </w:p>
        </w:tc>
        <w:tc>
          <w:tcPr>
            <w:tcW w:w="5670" w:type="dxa"/>
          </w:tcPr>
          <w:p w:rsidR="004D5C29" w:rsidRDefault="004D5C29" w:rsidP="004D5C29">
            <w:pPr>
              <w:pStyle w:val="Default"/>
              <w:rPr>
                <w:rFonts w:asciiTheme="minorHAnsi" w:eastAsiaTheme="minorHAnsi" w:hAnsiTheme="minorHAnsi" w:cs="Times New Roman"/>
                <w:color w:val="auto"/>
                <w:sz w:val="22"/>
                <w:szCs w:val="22"/>
                <w:lang w:val="en-GB" w:eastAsia="en-GB"/>
              </w:rPr>
            </w:pPr>
            <w:r w:rsidRPr="004D5C29">
              <w:rPr>
                <w:rFonts w:asciiTheme="minorHAnsi" w:eastAsiaTheme="minorHAnsi" w:hAnsiTheme="minorHAnsi" w:cs="Times New Roman"/>
                <w:color w:val="auto"/>
                <w:sz w:val="22"/>
                <w:szCs w:val="22"/>
                <w:lang w:val="en-GB" w:eastAsia="en-GB"/>
              </w:rPr>
              <w:t xml:space="preserve">Female Genital Mutilation (FGM) comprises all procedures involving partial or total removal of the external female genitalia or other injury to the female genital organs. </w:t>
            </w:r>
          </w:p>
          <w:p w:rsidR="004D5C29" w:rsidRDefault="004D5C29" w:rsidP="004D5C29">
            <w:pPr>
              <w:pStyle w:val="Default"/>
              <w:rPr>
                <w:rFonts w:asciiTheme="minorHAnsi" w:eastAsiaTheme="minorHAnsi" w:hAnsiTheme="minorHAnsi" w:cs="Times New Roman"/>
                <w:color w:val="auto"/>
                <w:sz w:val="22"/>
                <w:szCs w:val="22"/>
                <w:lang w:val="en-GB" w:eastAsia="en-GB"/>
              </w:rPr>
            </w:pPr>
          </w:p>
          <w:p w:rsidR="004D5C29" w:rsidRDefault="004D5C29" w:rsidP="004D5C29">
            <w:pPr>
              <w:pStyle w:val="NoSpacing"/>
              <w:rPr>
                <w:rFonts w:asciiTheme="minorHAnsi" w:hAnsiTheme="minorHAnsi"/>
                <w:sz w:val="22"/>
                <w:szCs w:val="22"/>
              </w:rPr>
            </w:pPr>
            <w:r>
              <w:rPr>
                <w:rFonts w:asciiTheme="minorHAnsi" w:hAnsiTheme="minorHAnsi"/>
                <w:sz w:val="22"/>
                <w:szCs w:val="22"/>
              </w:rPr>
              <w:t xml:space="preserve">FGM is a cultural practice and </w:t>
            </w:r>
            <w:r w:rsidRPr="00147FC4">
              <w:rPr>
                <w:rFonts w:asciiTheme="minorHAnsi" w:hAnsiTheme="minorHAnsi"/>
                <w:sz w:val="22"/>
                <w:szCs w:val="22"/>
              </w:rPr>
              <w:t>occurs mainly in Africa and to a lesser extent, in the Middle East and Asia</w:t>
            </w:r>
            <w:r>
              <w:rPr>
                <w:rFonts w:asciiTheme="minorHAnsi" w:hAnsiTheme="minorHAnsi"/>
                <w:sz w:val="22"/>
                <w:szCs w:val="22"/>
              </w:rPr>
              <w:t xml:space="preserve">. </w:t>
            </w:r>
          </w:p>
          <w:p w:rsidR="004D5C29" w:rsidRDefault="004D5C29" w:rsidP="004D5C29">
            <w:pPr>
              <w:pStyle w:val="NoSpacing"/>
              <w:rPr>
                <w:rFonts w:asciiTheme="minorHAnsi" w:hAnsiTheme="minorHAnsi"/>
                <w:sz w:val="22"/>
                <w:szCs w:val="22"/>
              </w:rPr>
            </w:pPr>
          </w:p>
          <w:p w:rsidR="004D5C29" w:rsidRDefault="004D5C29" w:rsidP="004D5C29">
            <w:pPr>
              <w:pStyle w:val="NoSpacing"/>
              <w:rPr>
                <w:rFonts w:asciiTheme="minorHAnsi" w:hAnsiTheme="minorHAnsi"/>
                <w:sz w:val="22"/>
                <w:szCs w:val="22"/>
              </w:rPr>
            </w:pPr>
            <w:r>
              <w:rPr>
                <w:rFonts w:asciiTheme="minorHAnsi" w:hAnsiTheme="minorHAnsi"/>
                <w:sz w:val="22"/>
                <w:szCs w:val="22"/>
              </w:rPr>
              <w:t xml:space="preserve">The reasons for FGM are: </w:t>
            </w:r>
          </w:p>
          <w:p w:rsidR="004D5C29" w:rsidRPr="00BB1A2B" w:rsidRDefault="004D5C29" w:rsidP="004D5C29">
            <w:pPr>
              <w:pStyle w:val="NoSpacing"/>
              <w:rPr>
                <w:rFonts w:asciiTheme="minorHAnsi" w:hAnsiTheme="minorHAnsi"/>
                <w:sz w:val="22"/>
                <w:szCs w:val="22"/>
              </w:rPr>
            </w:pPr>
          </w:p>
          <w:p w:rsidR="004D5C29" w:rsidRPr="00BB1A2B" w:rsidRDefault="004D5C29" w:rsidP="004D5C29">
            <w:pPr>
              <w:pStyle w:val="NoSpacing"/>
              <w:rPr>
                <w:rFonts w:asciiTheme="minorHAnsi" w:hAnsiTheme="minorHAnsi"/>
                <w:sz w:val="22"/>
                <w:szCs w:val="22"/>
              </w:rPr>
            </w:pPr>
            <w:r w:rsidRPr="00BB1A2B">
              <w:rPr>
                <w:rFonts w:asciiTheme="minorHAnsi" w:hAnsiTheme="minorHAnsi"/>
                <w:sz w:val="22"/>
                <w:szCs w:val="22"/>
              </w:rPr>
              <w:t>Cultural identit</w:t>
            </w:r>
            <w:r>
              <w:rPr>
                <w:rFonts w:asciiTheme="minorHAnsi" w:hAnsiTheme="minorHAnsi"/>
                <w:sz w:val="22"/>
                <w:szCs w:val="22"/>
              </w:rPr>
              <w:t>y – a</w:t>
            </w:r>
            <w:r w:rsidRPr="00BB1A2B">
              <w:rPr>
                <w:rFonts w:asciiTheme="minorHAnsi" w:hAnsiTheme="minorHAnsi"/>
                <w:sz w:val="22"/>
                <w:szCs w:val="22"/>
              </w:rPr>
              <w:t>n initiation into womanhood.</w:t>
            </w:r>
          </w:p>
          <w:p w:rsidR="004D5C29" w:rsidRPr="00BB1A2B" w:rsidRDefault="004D5C29" w:rsidP="004D5C29">
            <w:pPr>
              <w:pStyle w:val="NoSpacing"/>
              <w:rPr>
                <w:rFonts w:asciiTheme="minorHAnsi" w:hAnsiTheme="minorHAnsi"/>
                <w:sz w:val="22"/>
                <w:szCs w:val="22"/>
              </w:rPr>
            </w:pPr>
            <w:r>
              <w:rPr>
                <w:rFonts w:asciiTheme="minorHAnsi" w:hAnsiTheme="minorHAnsi"/>
                <w:sz w:val="22"/>
                <w:szCs w:val="22"/>
              </w:rPr>
              <w:t>Gender Identity – m</w:t>
            </w:r>
            <w:r w:rsidRPr="00BB1A2B">
              <w:rPr>
                <w:rFonts w:asciiTheme="minorHAnsi" w:hAnsiTheme="minorHAnsi"/>
                <w:sz w:val="22"/>
                <w:szCs w:val="22"/>
              </w:rPr>
              <w:t>oving from girl to woman – enhancing femininity.</w:t>
            </w:r>
          </w:p>
          <w:p w:rsidR="004D5C29" w:rsidRPr="00BB1A2B" w:rsidRDefault="004D5C29" w:rsidP="004D5C29">
            <w:pPr>
              <w:pStyle w:val="NoSpacing"/>
              <w:rPr>
                <w:rFonts w:asciiTheme="minorHAnsi" w:hAnsiTheme="minorHAnsi"/>
                <w:sz w:val="22"/>
                <w:szCs w:val="22"/>
              </w:rPr>
            </w:pPr>
            <w:r w:rsidRPr="00BB1A2B">
              <w:rPr>
                <w:rFonts w:asciiTheme="minorHAnsi" w:hAnsiTheme="minorHAnsi"/>
                <w:sz w:val="22"/>
                <w:szCs w:val="22"/>
              </w:rPr>
              <w:t>Sexual control – reduce the woman’s desire for sex.</w:t>
            </w:r>
          </w:p>
          <w:p w:rsidR="004D5C29" w:rsidRDefault="004D5C29" w:rsidP="004D5C29">
            <w:pPr>
              <w:pStyle w:val="NoSpacing"/>
              <w:rPr>
                <w:rFonts w:asciiTheme="minorHAnsi" w:hAnsiTheme="minorHAnsi"/>
                <w:sz w:val="22"/>
                <w:szCs w:val="22"/>
              </w:rPr>
            </w:pPr>
            <w:r w:rsidRPr="00BB1A2B">
              <w:rPr>
                <w:rFonts w:asciiTheme="minorHAnsi" w:hAnsiTheme="minorHAnsi"/>
                <w:sz w:val="22"/>
                <w:szCs w:val="22"/>
              </w:rPr>
              <w:t>Hygiene/cleanliness – unmutilated women are regarded as unclean.</w:t>
            </w:r>
          </w:p>
          <w:p w:rsidR="004D5C29" w:rsidRPr="00BB1A2B" w:rsidRDefault="004D5C29" w:rsidP="004D5C29">
            <w:pPr>
              <w:pStyle w:val="NoSpacing"/>
              <w:rPr>
                <w:rFonts w:asciiTheme="minorHAnsi" w:hAnsiTheme="minorHAnsi"/>
                <w:sz w:val="22"/>
                <w:szCs w:val="22"/>
              </w:rPr>
            </w:pPr>
          </w:p>
          <w:p w:rsidR="004D5C29" w:rsidRDefault="004D5C29" w:rsidP="004D5C29">
            <w:pPr>
              <w:pStyle w:val="NoSpacing"/>
              <w:rPr>
                <w:rFonts w:asciiTheme="minorHAnsi" w:hAnsiTheme="minorHAnsi"/>
                <w:sz w:val="22"/>
                <w:szCs w:val="22"/>
              </w:rPr>
            </w:pPr>
            <w:r w:rsidRPr="00BB1A2B">
              <w:rPr>
                <w:rFonts w:asciiTheme="minorHAnsi" w:hAnsiTheme="minorHAnsi"/>
                <w:sz w:val="22"/>
                <w:szCs w:val="22"/>
              </w:rPr>
              <w:t>FGM is not a religious practice and has been a criminal offence in the UK since 1985. Criminal penalties include up to 14 years in prison</w:t>
            </w:r>
            <w:r>
              <w:rPr>
                <w:rFonts w:asciiTheme="minorHAnsi" w:hAnsiTheme="minorHAnsi"/>
                <w:sz w:val="22"/>
                <w:szCs w:val="22"/>
              </w:rPr>
              <w:t>.</w:t>
            </w:r>
          </w:p>
          <w:p w:rsidR="004D5C29" w:rsidRPr="00BB1A2B" w:rsidRDefault="004D5C29" w:rsidP="004D5C29">
            <w:pPr>
              <w:pStyle w:val="NoSpacing"/>
              <w:rPr>
                <w:rFonts w:asciiTheme="minorHAnsi" w:hAnsiTheme="minorHAnsi"/>
                <w:sz w:val="22"/>
                <w:szCs w:val="22"/>
              </w:rPr>
            </w:pPr>
          </w:p>
          <w:p w:rsidR="004D5C29" w:rsidRPr="00BB1A2B" w:rsidRDefault="004D5C29" w:rsidP="004D5C29">
            <w:pPr>
              <w:pStyle w:val="NoSpacing"/>
              <w:rPr>
                <w:rFonts w:asciiTheme="minorHAnsi" w:hAnsiTheme="minorHAnsi"/>
                <w:sz w:val="22"/>
                <w:szCs w:val="22"/>
              </w:rPr>
            </w:pPr>
            <w:r w:rsidRPr="00BB1A2B">
              <w:rPr>
                <w:rFonts w:asciiTheme="minorHAnsi" w:hAnsiTheme="minorHAnsi"/>
                <w:sz w:val="22"/>
                <w:szCs w:val="22"/>
              </w:rPr>
              <w:t>FGM occurs mostly to girls aged from 5 – 8 years old but up to around 15. In the UK, 23,000 girls under 15 could be at risk of FGM.</w:t>
            </w:r>
          </w:p>
          <w:p w:rsidR="004D5C29" w:rsidRPr="004D5C29" w:rsidRDefault="004D5C29" w:rsidP="004D5C29">
            <w:pPr>
              <w:pStyle w:val="Default"/>
              <w:rPr>
                <w:rFonts w:asciiTheme="minorHAnsi" w:eastAsiaTheme="minorHAnsi" w:hAnsiTheme="minorHAnsi" w:cs="Times New Roman"/>
                <w:color w:val="auto"/>
                <w:sz w:val="22"/>
                <w:szCs w:val="22"/>
                <w:lang w:val="en-GB" w:eastAsia="en-GB"/>
              </w:rPr>
            </w:pPr>
          </w:p>
          <w:p w:rsidR="00845274" w:rsidRPr="004D5C29" w:rsidRDefault="00845274" w:rsidP="00845274">
            <w:pPr>
              <w:rPr>
                <w:rFonts w:asciiTheme="minorHAnsi" w:hAnsiTheme="minorHAnsi"/>
                <w:b/>
                <w:sz w:val="22"/>
                <w:szCs w:val="22"/>
              </w:rPr>
            </w:pPr>
          </w:p>
        </w:tc>
        <w:tc>
          <w:tcPr>
            <w:tcW w:w="6009" w:type="dxa"/>
          </w:tcPr>
          <w:p w:rsidR="00845274" w:rsidRDefault="00845274" w:rsidP="00845274">
            <w:pPr>
              <w:pStyle w:val="NoSpacing"/>
              <w:rPr>
                <w:rFonts w:asciiTheme="minorHAnsi" w:hAnsiTheme="minorHAnsi"/>
                <w:sz w:val="22"/>
                <w:szCs w:val="22"/>
              </w:rPr>
            </w:pPr>
            <w:r w:rsidRPr="00A11C1E">
              <w:rPr>
                <w:rFonts w:asciiTheme="minorHAnsi" w:hAnsiTheme="minorHAnsi"/>
                <w:sz w:val="22"/>
                <w:szCs w:val="22"/>
              </w:rPr>
              <w:t>Circumstances and occurrences that may point to FGM happening include:</w:t>
            </w:r>
          </w:p>
          <w:p w:rsidR="00845274" w:rsidRPr="00A11C1E" w:rsidRDefault="00845274" w:rsidP="00845274">
            <w:pPr>
              <w:pStyle w:val="NoSpacing"/>
              <w:rPr>
                <w:rFonts w:asciiTheme="minorHAnsi" w:hAnsiTheme="minorHAnsi"/>
                <w:sz w:val="22"/>
                <w:szCs w:val="22"/>
              </w:rPr>
            </w:pP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Child talking about getting ready for a special ceremony.</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Family taking a long trip abroad.</w:t>
            </w:r>
            <w:r>
              <w:rPr>
                <w:rFonts w:asciiTheme="minorHAnsi" w:hAnsiTheme="minorHAnsi"/>
                <w:sz w:val="22"/>
                <w:szCs w:val="22"/>
              </w:rPr>
              <w:t xml:space="preserve"> The</w:t>
            </w:r>
            <w:r w:rsidRPr="00BB1A2B">
              <w:rPr>
                <w:rFonts w:asciiTheme="minorHAnsi" w:hAnsiTheme="minorHAnsi"/>
                <w:sz w:val="22"/>
                <w:szCs w:val="22"/>
              </w:rPr>
              <w:t xml:space="preserve"> procedure often takes place in the summer, as the recovery period after FGM can be 6 to 9 weeks.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Child’s family being from one of the ‘at risk’ communities for FGM (Kenya, Somalia, Sudan,  Sierra Leon, Egypt, Nigeria, Eritrea as well as non-African communities including Yemeni, Afghani, Kurdistan, Indonesia and Pakistan).</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Knowledge that the child’s sibling has undergone FGM.</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Child talks about going abroad to be ‘cut’ or to prepare for marriage.</w:t>
            </w:r>
          </w:p>
          <w:p w:rsidR="00845274" w:rsidRPr="00A11C1E" w:rsidRDefault="00845274" w:rsidP="00845274">
            <w:pPr>
              <w:pStyle w:val="NoSpacing"/>
              <w:rPr>
                <w:rFonts w:asciiTheme="minorHAnsi" w:hAnsiTheme="minorHAnsi"/>
                <w:sz w:val="22"/>
                <w:szCs w:val="22"/>
              </w:rPr>
            </w:pPr>
          </w:p>
          <w:p w:rsidR="00845274" w:rsidRDefault="00845274" w:rsidP="00845274">
            <w:pPr>
              <w:pStyle w:val="NoSpacing"/>
              <w:rPr>
                <w:rFonts w:asciiTheme="minorHAnsi" w:hAnsiTheme="minorHAnsi"/>
                <w:sz w:val="22"/>
                <w:szCs w:val="22"/>
              </w:rPr>
            </w:pPr>
            <w:r w:rsidRPr="00A11C1E">
              <w:rPr>
                <w:rFonts w:asciiTheme="minorHAnsi" w:hAnsiTheme="minorHAnsi"/>
                <w:sz w:val="22"/>
                <w:szCs w:val="22"/>
              </w:rPr>
              <w:t>Signs that may indicate a child has undergone FGM include:</w:t>
            </w:r>
          </w:p>
          <w:p w:rsidR="00845274" w:rsidRPr="00A11C1E" w:rsidRDefault="00845274" w:rsidP="00845274">
            <w:pPr>
              <w:pStyle w:val="NoSpacing"/>
              <w:rPr>
                <w:rFonts w:asciiTheme="minorHAnsi" w:hAnsiTheme="minorHAnsi"/>
                <w:sz w:val="22"/>
                <w:szCs w:val="22"/>
              </w:rPr>
            </w:pP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Prolonged absence from school and other activities.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Behaviour change on return from a holiday abroad, such as being withdrawn and appearing subdued.</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Bladder or menstrual problems.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Finding it difficult to sit still and looking uncomfortable.</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Complaining about pain between the legs.</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Mentioning something somebody did to them that they are not allowed to talk about.</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Secretive behaviour, including isol</w:t>
            </w:r>
            <w:r w:rsidR="004D5C29">
              <w:rPr>
                <w:rFonts w:asciiTheme="minorHAnsi" w:hAnsiTheme="minorHAnsi"/>
                <w:sz w:val="22"/>
                <w:szCs w:val="22"/>
              </w:rPr>
              <w:t xml:space="preserve">ation from others. </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Reluctance to take part in physical activity.</w:t>
            </w:r>
          </w:p>
          <w:p w:rsidR="00845274" w:rsidRPr="00A11C1E" w:rsidRDefault="00845274" w:rsidP="00845274">
            <w:pPr>
              <w:pStyle w:val="NoSpacing"/>
              <w:rPr>
                <w:rFonts w:asciiTheme="minorHAnsi" w:hAnsiTheme="minorHAnsi"/>
                <w:sz w:val="22"/>
                <w:szCs w:val="22"/>
              </w:rPr>
            </w:pPr>
            <w:r w:rsidRPr="00A11C1E">
              <w:rPr>
                <w:rFonts w:asciiTheme="minorHAnsi" w:hAnsiTheme="minorHAnsi"/>
                <w:sz w:val="22"/>
                <w:szCs w:val="22"/>
              </w:rPr>
              <w:t>Repeated urinal tract infection.</w:t>
            </w:r>
          </w:p>
        </w:tc>
      </w:tr>
    </w:tbl>
    <w:p w:rsidR="00653338" w:rsidRPr="00DE1085" w:rsidRDefault="00653338" w:rsidP="00653338">
      <w:pPr>
        <w:pStyle w:val="Heading1"/>
        <w:rPr>
          <w:rFonts w:asciiTheme="minorHAnsi" w:hAnsiTheme="minorHAnsi"/>
          <w:b w:val="0"/>
          <w:sz w:val="28"/>
          <w:szCs w:val="28"/>
        </w:rPr>
      </w:pPr>
      <w:bookmarkStart w:id="38" w:name="_Toc482947331"/>
      <w:r w:rsidRPr="00DE1085">
        <w:rPr>
          <w:rFonts w:asciiTheme="minorHAnsi" w:hAnsiTheme="minorHAnsi"/>
          <w:b w:val="0"/>
          <w:sz w:val="28"/>
          <w:szCs w:val="28"/>
        </w:rPr>
        <w:lastRenderedPageBreak/>
        <w:t>Appendix E – Forced Marriage</w:t>
      </w:r>
      <w:bookmarkEnd w:id="38"/>
    </w:p>
    <w:tbl>
      <w:tblPr>
        <w:tblStyle w:val="TableGrid"/>
        <w:tblW w:w="0" w:type="auto"/>
        <w:tblLook w:val="04A0" w:firstRow="1" w:lastRow="0" w:firstColumn="1" w:lastColumn="0" w:noHBand="0" w:noVBand="1"/>
      </w:tblPr>
      <w:tblGrid>
        <w:gridCol w:w="1271"/>
        <w:gridCol w:w="5670"/>
        <w:gridCol w:w="6009"/>
      </w:tblGrid>
      <w:tr w:rsidR="00DE1085" w:rsidRPr="00DE1085" w:rsidTr="00E71215">
        <w:tc>
          <w:tcPr>
            <w:tcW w:w="1271" w:type="dxa"/>
            <w:shd w:val="clear" w:color="auto" w:fill="F2F2F2" w:themeFill="background1" w:themeFillShade="F2"/>
          </w:tcPr>
          <w:p w:rsidR="00653338" w:rsidRPr="00DE1085" w:rsidRDefault="00653338" w:rsidP="00E71215">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rsidR="00653338" w:rsidRPr="00DE1085" w:rsidRDefault="00653338" w:rsidP="00E71215">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rsidR="00653338" w:rsidRPr="00DE1085" w:rsidRDefault="00653338" w:rsidP="00E71215">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DE1085" w:rsidRPr="00DE1085" w:rsidTr="00E71215">
        <w:tc>
          <w:tcPr>
            <w:tcW w:w="1271" w:type="dxa"/>
            <w:vAlign w:val="center"/>
          </w:tcPr>
          <w:p w:rsidR="00653338" w:rsidRPr="00DE1085" w:rsidRDefault="00653338" w:rsidP="00E71215">
            <w:pPr>
              <w:pStyle w:val="NoSpacing"/>
              <w:jc w:val="center"/>
              <w:rPr>
                <w:rFonts w:asciiTheme="minorHAnsi" w:hAnsiTheme="minorHAnsi"/>
                <w:sz w:val="22"/>
                <w:szCs w:val="22"/>
              </w:rPr>
            </w:pPr>
            <w:r w:rsidRPr="00DE1085">
              <w:rPr>
                <w:rFonts w:asciiTheme="minorHAnsi" w:hAnsiTheme="minorHAnsi"/>
                <w:sz w:val="22"/>
                <w:szCs w:val="22"/>
              </w:rPr>
              <w:t>Forced Marriage</w:t>
            </w:r>
          </w:p>
        </w:tc>
        <w:tc>
          <w:tcPr>
            <w:tcW w:w="5670" w:type="dxa"/>
          </w:tcPr>
          <w:p w:rsidR="00E47C0C" w:rsidRPr="00DE1085" w:rsidRDefault="00653338" w:rsidP="00E71215">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is a marriage conducted without the valid consent of both parties, where some element of duress is a factor. </w:t>
            </w:r>
          </w:p>
          <w:p w:rsidR="00E47C0C" w:rsidRPr="00DE1085" w:rsidRDefault="00E47C0C" w:rsidP="00E71215">
            <w:pPr>
              <w:autoSpaceDE w:val="0"/>
              <w:autoSpaceDN w:val="0"/>
              <w:adjustRightInd w:val="0"/>
              <w:rPr>
                <w:rFonts w:ascii="Calibri" w:eastAsiaTheme="minorHAnsi" w:hAnsi="Calibri"/>
                <w:sz w:val="22"/>
                <w:szCs w:val="22"/>
                <w:lang w:val="en-GB" w:eastAsia="en-GB"/>
              </w:rPr>
            </w:pPr>
          </w:p>
          <w:p w:rsidR="00A801A4" w:rsidRPr="00DE1085" w:rsidRDefault="00653338" w:rsidP="00A801A4">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A person can be put under both physical and emotional pressure to get married. In some cases people may be taken abroad without knowing that they are to be married.</w:t>
            </w:r>
          </w:p>
          <w:p w:rsidR="00A801A4" w:rsidRPr="00DE1085" w:rsidRDefault="00A801A4" w:rsidP="00A801A4">
            <w:pPr>
              <w:autoSpaceDE w:val="0"/>
              <w:autoSpaceDN w:val="0"/>
              <w:adjustRightInd w:val="0"/>
              <w:rPr>
                <w:rFonts w:ascii="Calibri" w:eastAsiaTheme="minorHAnsi" w:hAnsi="Calibri"/>
                <w:sz w:val="22"/>
                <w:szCs w:val="22"/>
                <w:lang w:val="en-GB" w:eastAsia="en-GB"/>
              </w:rPr>
            </w:pPr>
          </w:p>
          <w:p w:rsidR="00A801A4" w:rsidRPr="00DE1085" w:rsidRDefault="00A801A4" w:rsidP="00A801A4">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is a violation of internationally recognised human rights standards. </w:t>
            </w:r>
          </w:p>
          <w:p w:rsidR="00A801A4" w:rsidRPr="00DE1085" w:rsidRDefault="00A801A4" w:rsidP="00A801A4">
            <w:pPr>
              <w:autoSpaceDE w:val="0"/>
              <w:autoSpaceDN w:val="0"/>
              <w:adjustRightInd w:val="0"/>
              <w:rPr>
                <w:rFonts w:ascii="Calibri" w:eastAsiaTheme="minorHAnsi" w:hAnsi="Calibri"/>
                <w:sz w:val="22"/>
                <w:szCs w:val="22"/>
                <w:lang w:val="en-GB" w:eastAsia="en-GB"/>
              </w:rPr>
            </w:pPr>
          </w:p>
          <w:p w:rsidR="00A801A4" w:rsidRPr="00DE1085" w:rsidRDefault="00A801A4" w:rsidP="00A801A4">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‘A woman's right to choose a spouse and enter freely into marriage is central to her life and her dignity, and equality as a human being’. (General recommendation No.21, UN Committee on the Elimination of all Forms of Discrimination against Women.) </w:t>
            </w:r>
          </w:p>
          <w:p w:rsidR="00653338" w:rsidRPr="00DE1085" w:rsidRDefault="00653338" w:rsidP="00653338">
            <w:pPr>
              <w:autoSpaceDE w:val="0"/>
              <w:autoSpaceDN w:val="0"/>
              <w:adjustRightInd w:val="0"/>
              <w:rPr>
                <w:rFonts w:ascii="Calibri" w:eastAsiaTheme="minorHAnsi" w:hAnsi="Calibri"/>
                <w:sz w:val="22"/>
                <w:szCs w:val="22"/>
                <w:lang w:val="en-GB" w:eastAsia="en-GB"/>
              </w:rPr>
            </w:pPr>
          </w:p>
          <w:p w:rsidR="00E47C0C" w:rsidRPr="00DE1085" w:rsidRDefault="00653338" w:rsidP="00E47C0C">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cannot be justified on religious </w:t>
            </w:r>
            <w:r w:rsidR="00E47C0C" w:rsidRPr="00DE1085">
              <w:rPr>
                <w:rFonts w:ascii="Calibri" w:eastAsiaTheme="minorHAnsi" w:hAnsi="Calibri"/>
                <w:sz w:val="22"/>
                <w:szCs w:val="22"/>
                <w:lang w:val="en-GB" w:eastAsia="en-GB"/>
              </w:rPr>
              <w:t xml:space="preserve">grounds. </w:t>
            </w:r>
            <w:r w:rsidRPr="00DE1085">
              <w:rPr>
                <w:rFonts w:ascii="Calibri" w:eastAsiaTheme="minorHAnsi" w:hAnsi="Calibri"/>
                <w:sz w:val="22"/>
                <w:szCs w:val="22"/>
                <w:lang w:val="en-GB" w:eastAsia="en-GB"/>
              </w:rPr>
              <w:t xml:space="preserve">Freely given consent of both parties is a pre-requisite of Christian, Hindu, Muslim and Sikh marriages. </w:t>
            </w:r>
          </w:p>
          <w:p w:rsidR="00E47C0C" w:rsidRPr="00DE1085" w:rsidRDefault="00E47C0C" w:rsidP="00E47C0C">
            <w:pPr>
              <w:autoSpaceDE w:val="0"/>
              <w:autoSpaceDN w:val="0"/>
              <w:adjustRightInd w:val="0"/>
              <w:rPr>
                <w:rFonts w:ascii="Calibri" w:eastAsiaTheme="minorHAnsi" w:hAnsi="Calibri"/>
                <w:sz w:val="22"/>
                <w:szCs w:val="22"/>
                <w:lang w:val="en-GB" w:eastAsia="en-GB"/>
              </w:rPr>
            </w:pPr>
          </w:p>
          <w:p w:rsidR="00653338" w:rsidRPr="00DE1085" w:rsidRDefault="00653338" w:rsidP="00E71215">
            <w:pPr>
              <w:autoSpaceDE w:val="0"/>
              <w:autoSpaceDN w:val="0"/>
              <w:adjustRightInd w:val="0"/>
              <w:rPr>
                <w:rFonts w:ascii="Calibri" w:eastAsiaTheme="minorHAnsi" w:hAnsi="Calibri"/>
                <w:sz w:val="22"/>
                <w:szCs w:val="22"/>
                <w:lang w:val="en-GB" w:eastAsia="en-GB"/>
              </w:rPr>
            </w:pPr>
            <w:r w:rsidRPr="00DE1085">
              <w:rPr>
                <w:rFonts w:ascii="Calibri" w:eastAsiaTheme="minorHAnsi" w:hAnsi="Calibri"/>
                <w:sz w:val="22"/>
                <w:szCs w:val="22"/>
                <w:lang w:val="en-GB" w:eastAsia="en-GB"/>
              </w:rPr>
              <w:t xml:space="preserve">Forced marriage is not a religious issue and to describe it as such feeds prejudice and intolerance. </w:t>
            </w:r>
          </w:p>
        </w:tc>
        <w:tc>
          <w:tcPr>
            <w:tcW w:w="6009" w:type="dxa"/>
          </w:tcPr>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Excessive restric</w:t>
            </w:r>
            <w:r w:rsidR="00A801A4" w:rsidRPr="00DE1085">
              <w:rPr>
                <w:rFonts w:asciiTheme="minorHAnsi" w:hAnsiTheme="minorHAnsi"/>
                <w:sz w:val="22"/>
                <w:szCs w:val="22"/>
              </w:rPr>
              <w:t>tions e.g. house arrest.</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Eating disorders.</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Poor attendance.</w:t>
            </w:r>
          </w:p>
          <w:p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Running away from home.</w:t>
            </w:r>
          </w:p>
          <w:p w:rsidR="00653338"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Truancy.</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Withdrawal from school.</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Long holiday planned.</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Not planning further education or higher education.</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Self-harm.</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Attempted suicide.</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Depression.</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Isolation.</w:t>
            </w:r>
          </w:p>
          <w:p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Criminal activity e.g. shoplifting.</w:t>
            </w:r>
          </w:p>
          <w:p w:rsidR="00E47C0C" w:rsidRPr="00DE1085" w:rsidRDefault="00E47C0C" w:rsidP="00E71215">
            <w:pPr>
              <w:pStyle w:val="NoSpacing"/>
              <w:rPr>
                <w:rFonts w:asciiTheme="minorHAnsi" w:hAnsiTheme="minorHAnsi"/>
                <w:sz w:val="22"/>
                <w:szCs w:val="22"/>
              </w:rPr>
            </w:pPr>
            <w:r w:rsidRPr="00DE1085">
              <w:rPr>
                <w:rFonts w:asciiTheme="minorHAnsi" w:hAnsiTheme="minorHAnsi"/>
                <w:sz w:val="22"/>
                <w:szCs w:val="22"/>
              </w:rPr>
              <w:t>Drug and alcohol abuse.</w:t>
            </w:r>
          </w:p>
          <w:p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Domestic abuse.</w:t>
            </w:r>
          </w:p>
          <w:p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Family disputes.</w:t>
            </w:r>
          </w:p>
          <w:p w:rsidR="00A801A4" w:rsidRPr="00DE1085" w:rsidRDefault="00A801A4" w:rsidP="00E71215">
            <w:pPr>
              <w:pStyle w:val="NoSpacing"/>
              <w:rPr>
                <w:rFonts w:asciiTheme="minorHAnsi" w:hAnsiTheme="minorHAnsi"/>
                <w:sz w:val="22"/>
                <w:szCs w:val="22"/>
              </w:rPr>
            </w:pPr>
            <w:r w:rsidRPr="00DE1085">
              <w:rPr>
                <w:rFonts w:asciiTheme="minorHAnsi" w:hAnsiTheme="minorHAnsi"/>
                <w:sz w:val="22"/>
                <w:szCs w:val="22"/>
              </w:rPr>
              <w:t>Siblings forced to marry.</w:t>
            </w:r>
          </w:p>
          <w:p w:rsidR="00A801A4" w:rsidRPr="00DE1085" w:rsidRDefault="00A801A4" w:rsidP="00E71215">
            <w:pPr>
              <w:pStyle w:val="NoSpacing"/>
              <w:rPr>
                <w:rFonts w:asciiTheme="minorHAnsi" w:hAnsiTheme="minorHAnsi"/>
                <w:sz w:val="22"/>
                <w:szCs w:val="22"/>
              </w:rPr>
            </w:pPr>
          </w:p>
          <w:p w:rsidR="00A801A4" w:rsidRPr="00DE1085" w:rsidRDefault="00A801A4" w:rsidP="00E71215">
            <w:pPr>
              <w:pStyle w:val="NoSpacing"/>
              <w:rPr>
                <w:rFonts w:asciiTheme="minorHAnsi" w:hAnsiTheme="minorHAnsi"/>
                <w:sz w:val="22"/>
                <w:szCs w:val="22"/>
              </w:rPr>
            </w:pPr>
          </w:p>
          <w:p w:rsidR="00A801A4" w:rsidRPr="00DE1085" w:rsidRDefault="00A801A4" w:rsidP="00E71215">
            <w:pPr>
              <w:pStyle w:val="NoSpacing"/>
              <w:rPr>
                <w:rFonts w:asciiTheme="minorHAnsi" w:hAnsiTheme="minorHAnsi"/>
                <w:sz w:val="22"/>
                <w:szCs w:val="22"/>
              </w:rPr>
            </w:pPr>
          </w:p>
          <w:p w:rsidR="00A801A4" w:rsidRPr="00DE1085" w:rsidRDefault="00A801A4" w:rsidP="00E71215">
            <w:pPr>
              <w:pStyle w:val="NoSpacing"/>
              <w:rPr>
                <w:rFonts w:asciiTheme="minorHAnsi" w:hAnsiTheme="minorHAnsi"/>
                <w:sz w:val="22"/>
                <w:szCs w:val="22"/>
              </w:rPr>
            </w:pPr>
          </w:p>
          <w:p w:rsidR="00E47C0C" w:rsidRPr="00DE1085" w:rsidRDefault="00E47C0C" w:rsidP="00E71215">
            <w:pPr>
              <w:pStyle w:val="NoSpacing"/>
              <w:rPr>
                <w:rFonts w:asciiTheme="minorHAnsi" w:hAnsiTheme="minorHAnsi"/>
                <w:sz w:val="22"/>
                <w:szCs w:val="22"/>
              </w:rPr>
            </w:pPr>
          </w:p>
          <w:p w:rsidR="00E47C0C" w:rsidRPr="00DE1085" w:rsidRDefault="00E47C0C" w:rsidP="00E71215">
            <w:pPr>
              <w:pStyle w:val="NoSpacing"/>
              <w:rPr>
                <w:rFonts w:asciiTheme="minorHAnsi" w:hAnsiTheme="minorHAnsi"/>
                <w:sz w:val="22"/>
                <w:szCs w:val="22"/>
              </w:rPr>
            </w:pPr>
          </w:p>
        </w:tc>
      </w:tr>
    </w:tbl>
    <w:p w:rsidR="0082198A" w:rsidRDefault="0082198A" w:rsidP="00BE1B28">
      <w:pPr>
        <w:pStyle w:val="Heading1"/>
        <w:rPr>
          <w:rFonts w:asciiTheme="minorHAnsi" w:hAnsiTheme="minorHAnsi"/>
          <w:b w:val="0"/>
          <w:sz w:val="28"/>
          <w:szCs w:val="28"/>
        </w:rPr>
      </w:pPr>
    </w:p>
    <w:p w:rsidR="0082198A" w:rsidRDefault="0082198A" w:rsidP="00BE1B28">
      <w:pPr>
        <w:pStyle w:val="Heading1"/>
        <w:rPr>
          <w:rFonts w:asciiTheme="minorHAnsi" w:hAnsiTheme="minorHAnsi"/>
          <w:b w:val="0"/>
          <w:sz w:val="28"/>
          <w:szCs w:val="28"/>
        </w:rPr>
      </w:pPr>
    </w:p>
    <w:p w:rsidR="00BE1B28" w:rsidRDefault="00231019" w:rsidP="00BE1B28">
      <w:pPr>
        <w:pStyle w:val="Heading1"/>
        <w:rPr>
          <w:rFonts w:asciiTheme="minorHAnsi" w:hAnsiTheme="minorHAnsi"/>
          <w:b w:val="0"/>
          <w:sz w:val="28"/>
          <w:szCs w:val="28"/>
        </w:rPr>
      </w:pPr>
      <w:bookmarkStart w:id="39" w:name="_Toc482947332"/>
      <w:r>
        <w:rPr>
          <w:rFonts w:asciiTheme="minorHAnsi" w:hAnsiTheme="minorHAnsi"/>
          <w:b w:val="0"/>
          <w:sz w:val="28"/>
          <w:szCs w:val="28"/>
        </w:rPr>
        <w:lastRenderedPageBreak/>
        <w:t>Appendix F</w:t>
      </w:r>
      <w:r w:rsidR="00BE1B28" w:rsidRPr="00053F15">
        <w:rPr>
          <w:rFonts w:asciiTheme="minorHAnsi" w:hAnsiTheme="minorHAnsi"/>
          <w:b w:val="0"/>
          <w:sz w:val="28"/>
          <w:szCs w:val="28"/>
        </w:rPr>
        <w:t xml:space="preserve"> </w:t>
      </w:r>
      <w:r w:rsidR="00AA7C10">
        <w:rPr>
          <w:rFonts w:asciiTheme="minorHAnsi" w:hAnsiTheme="minorHAnsi"/>
          <w:b w:val="0"/>
          <w:sz w:val="28"/>
          <w:szCs w:val="28"/>
        </w:rPr>
        <w:t xml:space="preserve">– </w:t>
      </w:r>
      <w:r w:rsidR="00BE1B28">
        <w:rPr>
          <w:rFonts w:asciiTheme="minorHAnsi" w:hAnsiTheme="minorHAnsi"/>
          <w:b w:val="0"/>
          <w:sz w:val="28"/>
          <w:szCs w:val="28"/>
        </w:rPr>
        <w:t>Extremism and Radicalisation</w:t>
      </w:r>
      <w:bookmarkEnd w:id="39"/>
    </w:p>
    <w:tbl>
      <w:tblPr>
        <w:tblStyle w:val="TableGrid"/>
        <w:tblW w:w="0" w:type="auto"/>
        <w:tblLook w:val="04A0" w:firstRow="1" w:lastRow="0" w:firstColumn="1" w:lastColumn="0" w:noHBand="0" w:noVBand="1"/>
      </w:tblPr>
      <w:tblGrid>
        <w:gridCol w:w="1454"/>
        <w:gridCol w:w="5584"/>
        <w:gridCol w:w="5912"/>
      </w:tblGrid>
      <w:tr w:rsidR="00BE1B28" w:rsidRPr="001F144D" w:rsidTr="00F954B1">
        <w:tc>
          <w:tcPr>
            <w:tcW w:w="1271" w:type="dxa"/>
            <w:shd w:val="clear" w:color="auto" w:fill="F2F2F2" w:themeFill="background1" w:themeFillShade="F2"/>
          </w:tcPr>
          <w:p w:rsidR="00BE1B28" w:rsidRPr="001F144D" w:rsidRDefault="00BE1B28" w:rsidP="00F954B1">
            <w:pPr>
              <w:pStyle w:val="NoSpacing"/>
              <w:jc w:val="center"/>
              <w:rPr>
                <w:rFonts w:asciiTheme="minorHAnsi" w:hAnsiTheme="minorHAnsi"/>
                <w:b/>
                <w:sz w:val="22"/>
                <w:szCs w:val="22"/>
              </w:rPr>
            </w:pPr>
            <w:r w:rsidRPr="001F144D">
              <w:rPr>
                <w:rFonts w:asciiTheme="minorHAnsi" w:hAnsiTheme="minorHAnsi"/>
                <w:b/>
                <w:sz w:val="22"/>
                <w:szCs w:val="22"/>
              </w:rPr>
              <w:t>Type</w:t>
            </w:r>
          </w:p>
        </w:tc>
        <w:tc>
          <w:tcPr>
            <w:tcW w:w="5670" w:type="dxa"/>
            <w:shd w:val="clear" w:color="auto" w:fill="F2F2F2" w:themeFill="background1" w:themeFillShade="F2"/>
          </w:tcPr>
          <w:p w:rsidR="00BE1B28" w:rsidRPr="001F144D" w:rsidRDefault="00BE1B28" w:rsidP="00F954B1">
            <w:pPr>
              <w:pStyle w:val="NoSpacing"/>
              <w:jc w:val="center"/>
              <w:rPr>
                <w:rFonts w:asciiTheme="minorHAnsi" w:hAnsiTheme="minorHAnsi"/>
                <w:b/>
                <w:sz w:val="22"/>
                <w:szCs w:val="22"/>
              </w:rPr>
            </w:pPr>
            <w:r w:rsidRPr="001F144D">
              <w:rPr>
                <w:rFonts w:asciiTheme="minorHAnsi" w:hAnsiTheme="minorHAnsi"/>
                <w:b/>
                <w:sz w:val="22"/>
                <w:szCs w:val="22"/>
              </w:rPr>
              <w:t>Description</w:t>
            </w:r>
          </w:p>
        </w:tc>
        <w:tc>
          <w:tcPr>
            <w:tcW w:w="6009" w:type="dxa"/>
            <w:shd w:val="clear" w:color="auto" w:fill="F2F2F2" w:themeFill="background1" w:themeFillShade="F2"/>
          </w:tcPr>
          <w:p w:rsidR="00BE1B28" w:rsidRPr="001F144D" w:rsidRDefault="00BE1B28" w:rsidP="00F954B1">
            <w:pPr>
              <w:pStyle w:val="NoSpacing"/>
              <w:jc w:val="center"/>
              <w:rPr>
                <w:rFonts w:asciiTheme="minorHAnsi" w:hAnsiTheme="minorHAnsi"/>
                <w:b/>
                <w:sz w:val="22"/>
                <w:szCs w:val="22"/>
              </w:rPr>
            </w:pPr>
            <w:r>
              <w:rPr>
                <w:rFonts w:asciiTheme="minorHAnsi" w:hAnsiTheme="minorHAnsi"/>
                <w:b/>
                <w:sz w:val="22"/>
                <w:szCs w:val="22"/>
              </w:rPr>
              <w:t xml:space="preserve">Possible </w:t>
            </w:r>
            <w:r w:rsidRPr="001F144D">
              <w:rPr>
                <w:rFonts w:asciiTheme="minorHAnsi" w:hAnsiTheme="minorHAnsi"/>
                <w:b/>
                <w:sz w:val="22"/>
                <w:szCs w:val="22"/>
              </w:rPr>
              <w:t>Signs</w:t>
            </w:r>
          </w:p>
        </w:tc>
      </w:tr>
      <w:tr w:rsidR="00BE1B28" w:rsidRPr="00A11C1E" w:rsidTr="00F954B1">
        <w:tc>
          <w:tcPr>
            <w:tcW w:w="1271" w:type="dxa"/>
            <w:vAlign w:val="center"/>
          </w:tcPr>
          <w:p w:rsidR="00BE1B28" w:rsidRPr="001F144D" w:rsidRDefault="00BE1B28" w:rsidP="00F954B1">
            <w:pPr>
              <w:pStyle w:val="NoSpacing"/>
              <w:jc w:val="center"/>
              <w:rPr>
                <w:rFonts w:asciiTheme="minorHAnsi" w:hAnsiTheme="minorHAnsi"/>
                <w:sz w:val="22"/>
                <w:szCs w:val="22"/>
              </w:rPr>
            </w:pPr>
            <w:r>
              <w:rPr>
                <w:rFonts w:asciiTheme="minorHAnsi" w:hAnsiTheme="minorHAnsi"/>
                <w:sz w:val="22"/>
                <w:szCs w:val="22"/>
              </w:rPr>
              <w:t>Extremism and Radicalisation</w:t>
            </w:r>
          </w:p>
        </w:tc>
        <w:tc>
          <w:tcPr>
            <w:tcW w:w="5670" w:type="dxa"/>
          </w:tcPr>
          <w:p w:rsidR="00BE1B28" w:rsidRPr="007658CA" w:rsidRDefault="00BE1B28" w:rsidP="00BE1B28">
            <w:pPr>
              <w:spacing w:before="100" w:beforeAutospacing="1" w:after="100" w:afterAutospacing="1"/>
              <w:rPr>
                <w:rFonts w:ascii="Calibri" w:eastAsiaTheme="minorHAnsi" w:hAnsi="Calibri"/>
                <w:sz w:val="22"/>
                <w:szCs w:val="22"/>
                <w:lang w:val="en-GB" w:eastAsia="en-GB"/>
              </w:rPr>
            </w:pPr>
            <w:r w:rsidRPr="007658CA">
              <w:rPr>
                <w:rFonts w:ascii="Calibri" w:eastAsiaTheme="minorHAnsi" w:hAnsi="Calibri"/>
                <w:sz w:val="22"/>
                <w:szCs w:val="22"/>
                <w:lang w:val="en-GB" w:eastAsia="en-GB"/>
              </w:rPr>
              <w:t>'Extremism' is a belief in and support for ideas that are very far from what most people consider correct or reasonable. It may include values and ideologies which may well be legal, but which could place people on a course towards supporting illegal, violent extremist views.</w:t>
            </w:r>
          </w:p>
          <w:p w:rsidR="00BE1B28" w:rsidRDefault="00BE1B28" w:rsidP="00BE1B28">
            <w:pPr>
              <w:spacing w:before="100" w:beforeAutospacing="1" w:after="100" w:afterAutospacing="1"/>
              <w:rPr>
                <w:rFonts w:ascii="Calibri" w:eastAsiaTheme="minorHAnsi" w:hAnsi="Calibri"/>
                <w:sz w:val="22"/>
                <w:szCs w:val="22"/>
                <w:lang w:val="en-GB" w:eastAsia="en-GB"/>
              </w:rPr>
            </w:pPr>
            <w:r w:rsidRPr="007658CA">
              <w:rPr>
                <w:rFonts w:ascii="Calibri" w:eastAsiaTheme="minorHAnsi" w:hAnsi="Calibri"/>
                <w:sz w:val="22"/>
                <w:szCs w:val="22"/>
                <w:lang w:val="en-GB" w:eastAsia="en-GB"/>
              </w:rPr>
              <w:t>'Radicalisation' is the process by which a person comes to support terrorism and extremist ideologies associated with terrorist groups.</w:t>
            </w:r>
          </w:p>
          <w:p w:rsidR="00F71DA7" w:rsidRDefault="00F71DA7" w:rsidP="00BE1B28">
            <w:pPr>
              <w:spacing w:before="100" w:beforeAutospacing="1" w:after="100" w:afterAutospacing="1"/>
              <w:rPr>
                <w:rFonts w:ascii="Calibri" w:eastAsiaTheme="minorHAnsi" w:hAnsi="Calibri"/>
                <w:sz w:val="22"/>
                <w:szCs w:val="22"/>
                <w:lang w:val="en-GB" w:eastAsia="en-GB"/>
              </w:rPr>
            </w:pPr>
          </w:p>
          <w:p w:rsidR="00BE1B28" w:rsidRPr="004D5C29" w:rsidRDefault="00BE1B28" w:rsidP="00F954B1">
            <w:pPr>
              <w:rPr>
                <w:rFonts w:asciiTheme="minorHAnsi" w:hAnsiTheme="minorHAnsi"/>
                <w:b/>
                <w:sz w:val="22"/>
                <w:szCs w:val="22"/>
              </w:rPr>
            </w:pPr>
          </w:p>
        </w:tc>
        <w:tc>
          <w:tcPr>
            <w:tcW w:w="6009" w:type="dxa"/>
          </w:tcPr>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Disclosures by pupils of their exposure to the extremist actions, views or materials of others outside of school, such as in their homes or community groups, especially where pupils have not actively sought these out. </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Graffiti symbols, writing or art work promoting extremist messages or images. </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Pupils accessing extremist material online, including through social networking sites. </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Parental reports of changes in behaviour, friendship or actions and requests for assistance. Partner schools, local authority services, and police reports of issues affecting pupils in other schools or settings.</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Pupils voicing opinions drawn from extremist ideologies and narratives. </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Use of extremist or ‘hate’ terms to exclude others or incite violence.</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Intolerance of difference, whether secular or religious or, in line with our equalities.</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 xml:space="preserve">Views based on, but not exclusive to, gender, disability, homophobia, race, colour or culture. </w:t>
            </w:r>
          </w:p>
          <w:p w:rsidR="00BE1B28" w:rsidRPr="007658CA" w:rsidRDefault="00BE1B28" w:rsidP="00BE1B28">
            <w:pPr>
              <w:rPr>
                <w:rFonts w:ascii="Calibri" w:eastAsiaTheme="minorHAnsi" w:hAnsi="Calibri"/>
                <w:sz w:val="22"/>
                <w:szCs w:val="22"/>
                <w:lang w:val="en-GB" w:eastAsia="en-GB"/>
              </w:rPr>
            </w:pPr>
            <w:r w:rsidRPr="007658CA">
              <w:rPr>
                <w:rFonts w:ascii="Calibri" w:eastAsiaTheme="minorHAnsi" w:hAnsi="Calibri"/>
                <w:sz w:val="22"/>
                <w:szCs w:val="22"/>
                <w:lang w:val="en-GB" w:eastAsia="en-GB"/>
              </w:rPr>
              <w:t>Attempts to impose extremist views or practices on others.</w:t>
            </w:r>
          </w:p>
          <w:p w:rsidR="00BE1B28" w:rsidRPr="00A11C1E" w:rsidRDefault="00BE1B28" w:rsidP="00BE1B28">
            <w:pPr>
              <w:pStyle w:val="NoSpacing"/>
              <w:rPr>
                <w:rFonts w:asciiTheme="minorHAnsi" w:hAnsiTheme="minorHAnsi"/>
                <w:sz w:val="22"/>
                <w:szCs w:val="22"/>
              </w:rPr>
            </w:pPr>
            <w:r w:rsidRPr="007658CA">
              <w:rPr>
                <w:rFonts w:ascii="Calibri" w:hAnsi="Calibri"/>
                <w:sz w:val="22"/>
                <w:szCs w:val="22"/>
              </w:rPr>
              <w:t>Anti-Western or Anti-British views</w:t>
            </w:r>
          </w:p>
        </w:tc>
      </w:tr>
    </w:tbl>
    <w:p w:rsidR="009E5FC8" w:rsidRDefault="009E5FC8" w:rsidP="00BE0A9E">
      <w:pPr>
        <w:spacing w:after="240"/>
        <w:jc w:val="both"/>
        <w:rPr>
          <w:rFonts w:ascii="Calibri" w:eastAsiaTheme="minorHAnsi" w:hAnsi="Calibri"/>
          <w:sz w:val="22"/>
          <w:szCs w:val="22"/>
          <w:lang w:val="en-GB" w:eastAsia="en-GB"/>
        </w:rPr>
      </w:pPr>
    </w:p>
    <w:p w:rsidR="009E5FC8" w:rsidRPr="00BE0A9E" w:rsidRDefault="009E5FC8" w:rsidP="00BE0A9E">
      <w:pPr>
        <w:spacing w:after="240"/>
        <w:jc w:val="both"/>
        <w:rPr>
          <w:rFonts w:ascii="Calibri" w:eastAsiaTheme="minorHAnsi" w:hAnsi="Calibri"/>
          <w:sz w:val="22"/>
          <w:szCs w:val="22"/>
          <w:lang w:val="en-GB" w:eastAsia="en-GB"/>
        </w:rPr>
      </w:pPr>
    </w:p>
    <w:p w:rsidR="001A70F7" w:rsidRPr="00B05454" w:rsidRDefault="001A70F7" w:rsidP="00B05454">
      <w:pPr>
        <w:rPr>
          <w:rFonts w:asciiTheme="minorHAnsi" w:hAnsiTheme="minorHAnsi"/>
          <w:sz w:val="22"/>
          <w:szCs w:val="22"/>
        </w:rPr>
      </w:pPr>
    </w:p>
    <w:p w:rsidR="00375F80" w:rsidRDefault="00375F80" w:rsidP="00717BF3"/>
    <w:p w:rsidR="00296C9B" w:rsidRPr="00DE1085" w:rsidRDefault="00653338" w:rsidP="00296C9B">
      <w:pPr>
        <w:pStyle w:val="Heading1"/>
        <w:rPr>
          <w:rFonts w:asciiTheme="minorHAnsi" w:hAnsiTheme="minorHAnsi"/>
          <w:b w:val="0"/>
          <w:sz w:val="28"/>
          <w:szCs w:val="28"/>
        </w:rPr>
      </w:pPr>
      <w:bookmarkStart w:id="40" w:name="_Toc482947333"/>
      <w:r w:rsidRPr="00DE1085">
        <w:rPr>
          <w:rFonts w:asciiTheme="minorHAnsi" w:hAnsiTheme="minorHAnsi"/>
          <w:b w:val="0"/>
          <w:sz w:val="28"/>
          <w:szCs w:val="28"/>
        </w:rPr>
        <w:lastRenderedPageBreak/>
        <w:t>Appendix G</w:t>
      </w:r>
      <w:r w:rsidR="00296C9B" w:rsidRPr="00DE1085">
        <w:rPr>
          <w:rFonts w:asciiTheme="minorHAnsi" w:hAnsiTheme="minorHAnsi"/>
          <w:b w:val="0"/>
          <w:sz w:val="28"/>
          <w:szCs w:val="28"/>
        </w:rPr>
        <w:t xml:space="preserve"> </w:t>
      </w:r>
      <w:r w:rsidR="006E5E60" w:rsidRPr="00DE1085">
        <w:rPr>
          <w:rFonts w:asciiTheme="minorHAnsi" w:hAnsiTheme="minorHAnsi"/>
          <w:b w:val="0"/>
          <w:sz w:val="28"/>
          <w:szCs w:val="28"/>
        </w:rPr>
        <w:t xml:space="preserve">– </w:t>
      </w:r>
      <w:r w:rsidR="008002F9" w:rsidRPr="00DE1085">
        <w:rPr>
          <w:rFonts w:asciiTheme="minorHAnsi" w:hAnsiTheme="minorHAnsi"/>
          <w:b w:val="0"/>
          <w:sz w:val="28"/>
          <w:szCs w:val="28"/>
        </w:rPr>
        <w:t>Peer-on-</w:t>
      </w:r>
      <w:r w:rsidR="00E439E2" w:rsidRPr="00DE1085">
        <w:rPr>
          <w:rFonts w:asciiTheme="minorHAnsi" w:hAnsiTheme="minorHAnsi"/>
          <w:b w:val="0"/>
          <w:sz w:val="28"/>
          <w:szCs w:val="28"/>
        </w:rPr>
        <w:t>Peer Abuse</w:t>
      </w:r>
      <w:bookmarkEnd w:id="40"/>
    </w:p>
    <w:tbl>
      <w:tblPr>
        <w:tblStyle w:val="TableGrid"/>
        <w:tblW w:w="0" w:type="auto"/>
        <w:tblLook w:val="04A0" w:firstRow="1" w:lastRow="0" w:firstColumn="1" w:lastColumn="0" w:noHBand="0" w:noVBand="1"/>
      </w:tblPr>
      <w:tblGrid>
        <w:gridCol w:w="1271"/>
        <w:gridCol w:w="5670"/>
        <w:gridCol w:w="6009"/>
      </w:tblGrid>
      <w:tr w:rsidR="00DE1085" w:rsidRPr="00DE1085" w:rsidTr="00BF4359">
        <w:tc>
          <w:tcPr>
            <w:tcW w:w="1271" w:type="dxa"/>
            <w:shd w:val="clear" w:color="auto" w:fill="F2F2F2" w:themeFill="background1" w:themeFillShade="F2"/>
          </w:tcPr>
          <w:p w:rsidR="00296C9B" w:rsidRPr="00DE1085" w:rsidRDefault="00296C9B" w:rsidP="00BF4359">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rsidR="00296C9B" w:rsidRPr="00DE1085" w:rsidRDefault="00296C9B" w:rsidP="00BF4359">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rsidR="00296C9B" w:rsidRPr="00DE1085" w:rsidRDefault="00296C9B" w:rsidP="00BF4359">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DE1085" w:rsidRPr="00DE1085" w:rsidTr="00BF4359">
        <w:tc>
          <w:tcPr>
            <w:tcW w:w="1271" w:type="dxa"/>
            <w:vAlign w:val="center"/>
          </w:tcPr>
          <w:p w:rsidR="00296C9B" w:rsidRPr="00DE1085" w:rsidRDefault="00E439E2" w:rsidP="00BF4359">
            <w:pPr>
              <w:pStyle w:val="NoSpacing"/>
              <w:jc w:val="center"/>
              <w:rPr>
                <w:rFonts w:asciiTheme="minorHAnsi" w:hAnsiTheme="minorHAnsi"/>
                <w:sz w:val="22"/>
                <w:szCs w:val="22"/>
              </w:rPr>
            </w:pPr>
            <w:r w:rsidRPr="00DE1085">
              <w:rPr>
                <w:rFonts w:asciiTheme="minorHAnsi" w:hAnsiTheme="minorHAnsi"/>
                <w:sz w:val="22"/>
                <w:szCs w:val="22"/>
              </w:rPr>
              <w:t>Peer</w:t>
            </w:r>
            <w:r w:rsidR="00FA1A49" w:rsidRPr="00DE1085">
              <w:rPr>
                <w:rFonts w:asciiTheme="minorHAnsi" w:hAnsiTheme="minorHAnsi"/>
                <w:sz w:val="22"/>
                <w:szCs w:val="22"/>
              </w:rPr>
              <w:t>-</w:t>
            </w:r>
            <w:r w:rsidRPr="00DE1085">
              <w:rPr>
                <w:rFonts w:asciiTheme="minorHAnsi" w:hAnsiTheme="minorHAnsi"/>
                <w:sz w:val="22"/>
                <w:szCs w:val="22"/>
              </w:rPr>
              <w:t xml:space="preserve">on </w:t>
            </w:r>
            <w:r w:rsidR="00FA1A49" w:rsidRPr="00DE1085">
              <w:rPr>
                <w:rFonts w:asciiTheme="minorHAnsi" w:hAnsiTheme="minorHAnsi"/>
                <w:sz w:val="22"/>
                <w:szCs w:val="22"/>
              </w:rPr>
              <w:t>-</w:t>
            </w:r>
            <w:r w:rsidRPr="00DE1085">
              <w:rPr>
                <w:rFonts w:asciiTheme="minorHAnsi" w:hAnsiTheme="minorHAnsi"/>
                <w:sz w:val="22"/>
                <w:szCs w:val="22"/>
              </w:rPr>
              <w:t>Peer Abuse</w:t>
            </w:r>
          </w:p>
        </w:tc>
        <w:tc>
          <w:tcPr>
            <w:tcW w:w="5670" w:type="dxa"/>
          </w:tcPr>
          <w:p w:rsidR="00825656" w:rsidRPr="00DE1085" w:rsidRDefault="00FA1A49" w:rsidP="00FA1A49">
            <w:pPr>
              <w:pStyle w:val="NoSpacing"/>
              <w:rPr>
                <w:rFonts w:asciiTheme="minorHAnsi" w:hAnsiTheme="minorHAnsi"/>
                <w:sz w:val="22"/>
                <w:szCs w:val="22"/>
              </w:rPr>
            </w:pPr>
            <w:r w:rsidRPr="00DE1085">
              <w:rPr>
                <w:rFonts w:asciiTheme="minorHAnsi" w:hAnsiTheme="minorHAnsi"/>
                <w:sz w:val="22"/>
                <w:szCs w:val="22"/>
              </w:rPr>
              <w:t>Peer-on-</w:t>
            </w:r>
            <w:r w:rsidR="00825656" w:rsidRPr="00DE1085">
              <w:rPr>
                <w:rFonts w:asciiTheme="minorHAnsi" w:hAnsiTheme="minorHAnsi"/>
                <w:sz w:val="22"/>
                <w:szCs w:val="22"/>
              </w:rPr>
              <w:t xml:space="preserve">peer abuse is a form of maltreatment of a child by another child. </w:t>
            </w:r>
          </w:p>
          <w:p w:rsidR="00825656" w:rsidRPr="00DE1085" w:rsidRDefault="00825656" w:rsidP="00FA1A49">
            <w:pPr>
              <w:pStyle w:val="NoSpacing"/>
              <w:rPr>
                <w:rFonts w:asciiTheme="minorHAnsi" w:hAnsiTheme="minorHAnsi"/>
                <w:sz w:val="22"/>
                <w:szCs w:val="22"/>
              </w:rPr>
            </w:pPr>
          </w:p>
          <w:p w:rsidR="00825656" w:rsidRPr="00DE1085" w:rsidRDefault="00825656" w:rsidP="00FA1A49">
            <w:pPr>
              <w:pStyle w:val="NoSpacing"/>
              <w:rPr>
                <w:rFonts w:asciiTheme="minorHAnsi" w:hAnsiTheme="minorHAnsi"/>
                <w:sz w:val="22"/>
                <w:szCs w:val="22"/>
              </w:rPr>
            </w:pPr>
            <w:r w:rsidRPr="00DE1085">
              <w:rPr>
                <w:rFonts w:asciiTheme="minorHAnsi" w:hAnsiTheme="minorHAnsi"/>
                <w:sz w:val="22"/>
                <w:szCs w:val="22"/>
              </w:rPr>
              <w:t xml:space="preserve">The abused </w:t>
            </w:r>
            <w:r w:rsidR="00FA1A49" w:rsidRPr="00DE1085">
              <w:rPr>
                <w:rFonts w:asciiTheme="minorHAnsi" w:hAnsiTheme="minorHAnsi"/>
                <w:sz w:val="22"/>
                <w:szCs w:val="22"/>
              </w:rPr>
              <w:t xml:space="preserve">child </w:t>
            </w:r>
            <w:r w:rsidRPr="00DE1085">
              <w:rPr>
                <w:rFonts w:asciiTheme="minorHAnsi" w:hAnsiTheme="minorHAnsi"/>
                <w:sz w:val="22"/>
                <w:szCs w:val="22"/>
              </w:rPr>
              <w:t>may experience phy</w:t>
            </w:r>
            <w:r w:rsidR="00FA1A49" w:rsidRPr="00DE1085">
              <w:rPr>
                <w:rFonts w:asciiTheme="minorHAnsi" w:hAnsiTheme="minorHAnsi"/>
                <w:sz w:val="22"/>
                <w:szCs w:val="22"/>
              </w:rPr>
              <w:t xml:space="preserve">sical, emotional and/or sexual </w:t>
            </w:r>
            <w:r w:rsidR="00E1431A" w:rsidRPr="00DE1085">
              <w:rPr>
                <w:rFonts w:asciiTheme="minorHAnsi" w:hAnsiTheme="minorHAnsi"/>
                <w:sz w:val="22"/>
                <w:szCs w:val="22"/>
              </w:rPr>
              <w:t>abuse.</w:t>
            </w:r>
            <w:r w:rsidR="00FA1A49" w:rsidRPr="00DE1085">
              <w:rPr>
                <w:rFonts w:asciiTheme="minorHAnsi" w:hAnsiTheme="minorHAnsi"/>
                <w:sz w:val="22"/>
                <w:szCs w:val="22"/>
              </w:rPr>
              <w:t xml:space="preserve"> </w:t>
            </w:r>
          </w:p>
          <w:p w:rsidR="003E1529" w:rsidRPr="00DE1085" w:rsidRDefault="003E1529" w:rsidP="00FA1A49">
            <w:pPr>
              <w:pStyle w:val="NoSpacing"/>
              <w:rPr>
                <w:rFonts w:asciiTheme="minorHAnsi" w:hAnsiTheme="minorHAnsi"/>
                <w:sz w:val="22"/>
                <w:szCs w:val="22"/>
              </w:rPr>
            </w:pPr>
          </w:p>
          <w:p w:rsidR="003E1529" w:rsidRPr="00DE1085" w:rsidRDefault="003E1529" w:rsidP="00FA1A49">
            <w:pPr>
              <w:pStyle w:val="NoSpacing"/>
              <w:rPr>
                <w:rFonts w:asciiTheme="minorHAnsi" w:hAnsiTheme="minorHAnsi"/>
                <w:sz w:val="22"/>
                <w:szCs w:val="22"/>
              </w:rPr>
            </w:pPr>
            <w:r w:rsidRPr="00DE1085">
              <w:rPr>
                <w:rFonts w:asciiTheme="minorHAnsi" w:hAnsiTheme="minorHAnsi"/>
                <w:sz w:val="22"/>
                <w:szCs w:val="22"/>
              </w:rPr>
              <w:t>P</w:t>
            </w:r>
            <w:r w:rsidR="00C33649" w:rsidRPr="00DE1085">
              <w:rPr>
                <w:rFonts w:asciiTheme="minorHAnsi" w:hAnsiTheme="minorHAnsi"/>
                <w:sz w:val="22"/>
                <w:szCs w:val="22"/>
              </w:rPr>
              <w:t>eer-on-peer abuse should not</w:t>
            </w:r>
            <w:r w:rsidRPr="00DE1085">
              <w:rPr>
                <w:rFonts w:asciiTheme="minorHAnsi" w:hAnsiTheme="minorHAnsi"/>
                <w:sz w:val="22"/>
                <w:szCs w:val="22"/>
              </w:rPr>
              <w:t xml:space="preserve"> be </w:t>
            </w:r>
            <w:r w:rsidR="00C33649" w:rsidRPr="00DE1085">
              <w:rPr>
                <w:rFonts w:asciiTheme="minorHAnsi" w:hAnsiTheme="minorHAnsi"/>
                <w:sz w:val="22"/>
                <w:szCs w:val="22"/>
              </w:rPr>
              <w:t>passed off as ‘banter’</w:t>
            </w:r>
            <w:r w:rsidRPr="00DE1085">
              <w:rPr>
                <w:rFonts w:asciiTheme="minorHAnsi" w:hAnsiTheme="minorHAnsi"/>
                <w:sz w:val="22"/>
                <w:szCs w:val="22"/>
              </w:rPr>
              <w:t xml:space="preserve"> </w:t>
            </w:r>
            <w:r w:rsidR="00C33649" w:rsidRPr="00DE1085">
              <w:rPr>
                <w:rFonts w:asciiTheme="minorHAnsi" w:hAnsiTheme="minorHAnsi"/>
                <w:sz w:val="22"/>
                <w:szCs w:val="22"/>
              </w:rPr>
              <w:t xml:space="preserve">or ‘growing up’ </w:t>
            </w:r>
            <w:r w:rsidRPr="00DE1085">
              <w:rPr>
                <w:rFonts w:asciiTheme="minorHAnsi" w:hAnsiTheme="minorHAnsi"/>
                <w:sz w:val="22"/>
                <w:szCs w:val="22"/>
              </w:rPr>
              <w:t>and should never be tolerated.</w:t>
            </w:r>
          </w:p>
          <w:p w:rsidR="00E1431A" w:rsidRPr="00DE1085" w:rsidRDefault="00E1431A" w:rsidP="00FA1A49">
            <w:pPr>
              <w:pStyle w:val="NoSpacing"/>
              <w:rPr>
                <w:rFonts w:asciiTheme="minorHAnsi" w:hAnsiTheme="minorHAnsi"/>
                <w:sz w:val="22"/>
                <w:szCs w:val="22"/>
              </w:rPr>
            </w:pPr>
          </w:p>
          <w:p w:rsidR="00E1431A" w:rsidRPr="00DE1085" w:rsidRDefault="00417332" w:rsidP="00E1431A">
            <w:pPr>
              <w:autoSpaceDE w:val="0"/>
              <w:autoSpaceDN w:val="0"/>
              <w:adjustRightInd w:val="0"/>
              <w:rPr>
                <w:rFonts w:asciiTheme="minorHAnsi" w:eastAsiaTheme="minorHAnsi" w:hAnsiTheme="minorHAnsi"/>
                <w:sz w:val="22"/>
                <w:szCs w:val="22"/>
                <w:lang w:val="en-GB" w:eastAsia="en-GB"/>
              </w:rPr>
            </w:pPr>
            <w:r w:rsidRPr="00417332">
              <w:rPr>
                <w:rFonts w:asciiTheme="minorHAnsi" w:eastAsiaTheme="minorHAnsi" w:hAnsiTheme="minorHAnsi"/>
                <w:sz w:val="22"/>
                <w:szCs w:val="22"/>
                <w:lang w:val="en-GB" w:eastAsia="en-GB"/>
              </w:rPr>
              <w:t>Peer-on-peer abuse c</w:t>
            </w:r>
            <w:r>
              <w:rPr>
                <w:rFonts w:asciiTheme="minorHAnsi" w:eastAsiaTheme="minorHAnsi" w:hAnsiTheme="minorHAnsi"/>
                <w:sz w:val="22"/>
                <w:szCs w:val="22"/>
                <w:lang w:val="en-GB" w:eastAsia="en-GB"/>
              </w:rPr>
              <w:t xml:space="preserve">an manifest itself in many ways e.g. </w:t>
            </w:r>
            <w:r w:rsidRPr="00417332">
              <w:rPr>
                <w:rFonts w:asciiTheme="minorHAnsi" w:eastAsiaTheme="minorHAnsi" w:hAnsiTheme="minorHAnsi"/>
                <w:sz w:val="22"/>
                <w:szCs w:val="22"/>
                <w:lang w:val="en-GB" w:eastAsia="en-GB"/>
              </w:rPr>
              <w:t>bullying (including cyber bullying), on-line abuse, gender-based abuse, ‘sexting’ or sexually harmful behaviour</w:t>
            </w:r>
            <w:r>
              <w:rPr>
                <w:rFonts w:asciiTheme="minorHAnsi" w:eastAsiaTheme="minorHAnsi" w:hAnsiTheme="minorHAnsi"/>
                <w:sz w:val="22"/>
                <w:szCs w:val="22"/>
                <w:lang w:val="en-GB" w:eastAsia="en-GB"/>
              </w:rPr>
              <w:t>.</w:t>
            </w:r>
          </w:p>
          <w:p w:rsidR="00FA1A49" w:rsidRPr="00DE1085" w:rsidRDefault="00FA1A49" w:rsidP="00FA1A49">
            <w:pPr>
              <w:pStyle w:val="NoSpacing"/>
              <w:rPr>
                <w:rFonts w:asciiTheme="minorHAnsi" w:hAnsiTheme="minorHAnsi" w:cs="Calibri"/>
                <w:sz w:val="22"/>
                <w:szCs w:val="22"/>
              </w:rPr>
            </w:pPr>
          </w:p>
          <w:p w:rsidR="00FA1A49" w:rsidRPr="00DE1085" w:rsidRDefault="00FA1A49" w:rsidP="00FA1A49">
            <w:pPr>
              <w:pStyle w:val="NoSpacing"/>
              <w:rPr>
                <w:rFonts w:asciiTheme="minorHAnsi" w:hAnsiTheme="minorHAnsi" w:cs="Calibri"/>
                <w:sz w:val="22"/>
                <w:szCs w:val="22"/>
              </w:rPr>
            </w:pPr>
            <w:r w:rsidRPr="00DE1085">
              <w:rPr>
                <w:rFonts w:asciiTheme="minorHAnsi" w:hAnsiTheme="minorHAnsi" w:cs="Calibri"/>
                <w:sz w:val="22"/>
                <w:szCs w:val="22"/>
              </w:rPr>
              <w:t xml:space="preserve">Peer-on-peer abuse is experienced by young people </w:t>
            </w:r>
            <w:r w:rsidRPr="00DE1085">
              <w:rPr>
                <w:rFonts w:asciiTheme="minorHAnsi" w:hAnsiTheme="minorHAnsi" w:cs="Calibri"/>
                <w:bCs/>
                <w:sz w:val="22"/>
                <w:szCs w:val="22"/>
              </w:rPr>
              <w:t>aged 10 upwards</w:t>
            </w:r>
            <w:r w:rsidRPr="00DE1085">
              <w:rPr>
                <w:rFonts w:asciiTheme="minorHAnsi" w:hAnsiTheme="minorHAnsi" w:cs="Calibri"/>
                <w:sz w:val="22"/>
                <w:szCs w:val="22"/>
              </w:rPr>
              <w:t>, with those being abused generally being slightly younger than those who are abusing them.</w:t>
            </w:r>
          </w:p>
          <w:p w:rsidR="00FA1A49" w:rsidRPr="00DE1085" w:rsidRDefault="00FA1A49" w:rsidP="00FA1A49">
            <w:pPr>
              <w:pStyle w:val="NoSpacing"/>
              <w:rPr>
                <w:rFonts w:asciiTheme="minorHAnsi" w:hAnsiTheme="minorHAnsi" w:cs="Calibri"/>
                <w:sz w:val="22"/>
                <w:szCs w:val="22"/>
              </w:rPr>
            </w:pPr>
          </w:p>
          <w:p w:rsidR="00FA1A49" w:rsidRPr="00DE1085" w:rsidRDefault="00FA1A49" w:rsidP="00FA1A49">
            <w:pPr>
              <w:pStyle w:val="Default"/>
              <w:rPr>
                <w:rFonts w:asciiTheme="minorHAnsi" w:hAnsiTheme="minorHAnsi" w:cs="Calibri"/>
                <w:color w:val="auto"/>
                <w:sz w:val="22"/>
                <w:szCs w:val="22"/>
              </w:rPr>
            </w:pPr>
            <w:r w:rsidRPr="00DE1085">
              <w:rPr>
                <w:rFonts w:asciiTheme="minorHAnsi" w:hAnsiTheme="minorHAnsi" w:cs="Calibri"/>
                <w:color w:val="auto"/>
                <w:sz w:val="22"/>
                <w:szCs w:val="22"/>
              </w:rPr>
              <w:t xml:space="preserve">Girls and young women are more frequently identified as those who are abused by their peers, </w:t>
            </w:r>
            <w:r w:rsidRPr="00DE1085">
              <w:rPr>
                <w:rFonts w:asciiTheme="minorHAnsi" w:hAnsiTheme="minorHAnsi" w:cs="Calibri"/>
                <w:color w:val="auto"/>
                <w:sz w:val="22"/>
                <w:szCs w:val="22"/>
                <w:lang w:val="en-GB" w:eastAsia="en-GB"/>
              </w:rPr>
              <w:t>whereas boys and young men are more likely to be identified as abusers; however, boys and young men report high levels of victimisation in gang-affected neighbourhoods.</w:t>
            </w:r>
          </w:p>
          <w:p w:rsidR="00FA1A49" w:rsidRPr="00DE1085" w:rsidRDefault="00FA1A49" w:rsidP="00FA1A49">
            <w:pPr>
              <w:autoSpaceDE w:val="0"/>
              <w:autoSpaceDN w:val="0"/>
              <w:adjustRightInd w:val="0"/>
              <w:rPr>
                <w:rFonts w:asciiTheme="minorHAnsi" w:hAnsiTheme="minorHAnsi" w:cs="Calibri"/>
                <w:sz w:val="22"/>
                <w:szCs w:val="22"/>
                <w:lang w:val="en-GB" w:eastAsia="en-GB"/>
              </w:rPr>
            </w:pPr>
          </w:p>
          <w:p w:rsidR="00FA1A49" w:rsidRPr="00DE1085" w:rsidRDefault="00FA1A49" w:rsidP="00FA1A49">
            <w:pPr>
              <w:autoSpaceDE w:val="0"/>
              <w:autoSpaceDN w:val="0"/>
              <w:adjustRightInd w:val="0"/>
              <w:rPr>
                <w:rFonts w:asciiTheme="minorHAnsi" w:hAnsiTheme="minorHAnsi" w:cs="Calibri"/>
                <w:sz w:val="22"/>
                <w:szCs w:val="22"/>
                <w:lang w:val="en-GB" w:eastAsia="en-GB"/>
              </w:rPr>
            </w:pPr>
            <w:r w:rsidRPr="00DE1085">
              <w:rPr>
                <w:rFonts w:asciiTheme="minorHAnsi" w:hAnsiTheme="minorHAnsi" w:cs="Calibri"/>
                <w:sz w:val="22"/>
                <w:szCs w:val="22"/>
                <w:lang w:val="en-GB" w:eastAsia="en-GB"/>
              </w:rPr>
              <w:t>Black and minority ethnic children are often under-identified as victims and over-identified as perpetrators.</w:t>
            </w:r>
          </w:p>
          <w:p w:rsidR="00296C9B" w:rsidRDefault="00296C9B" w:rsidP="00E1431A">
            <w:pPr>
              <w:autoSpaceDE w:val="0"/>
              <w:autoSpaceDN w:val="0"/>
              <w:adjustRightInd w:val="0"/>
              <w:rPr>
                <w:rFonts w:asciiTheme="minorHAnsi" w:hAnsiTheme="minorHAnsi"/>
                <w:b/>
                <w:sz w:val="22"/>
                <w:szCs w:val="22"/>
              </w:rPr>
            </w:pPr>
          </w:p>
          <w:p w:rsidR="00417332" w:rsidRPr="00DE1085" w:rsidRDefault="00417332" w:rsidP="00E1431A">
            <w:pPr>
              <w:autoSpaceDE w:val="0"/>
              <w:autoSpaceDN w:val="0"/>
              <w:adjustRightInd w:val="0"/>
              <w:rPr>
                <w:rFonts w:asciiTheme="minorHAnsi" w:hAnsiTheme="minorHAnsi"/>
                <w:b/>
                <w:sz w:val="22"/>
                <w:szCs w:val="22"/>
              </w:rPr>
            </w:pPr>
          </w:p>
        </w:tc>
        <w:tc>
          <w:tcPr>
            <w:tcW w:w="6009" w:type="dxa"/>
          </w:tcPr>
          <w:p w:rsidR="00296C9B" w:rsidRPr="00DE1085" w:rsidRDefault="00FA1A49" w:rsidP="00FA1A49">
            <w:pPr>
              <w:pStyle w:val="NoSpacing"/>
              <w:rPr>
                <w:rFonts w:asciiTheme="minorHAnsi" w:hAnsiTheme="minorHAnsi"/>
                <w:sz w:val="22"/>
                <w:szCs w:val="22"/>
              </w:rPr>
            </w:pPr>
            <w:r w:rsidRPr="00DE1085">
              <w:rPr>
                <w:rFonts w:asciiTheme="minorHAnsi" w:hAnsiTheme="minorHAnsi"/>
                <w:sz w:val="22"/>
                <w:szCs w:val="22"/>
              </w:rPr>
              <w:t>Refer to the signs outlined under physical, emotional, sexual abuse.</w:t>
            </w:r>
          </w:p>
        </w:tc>
      </w:tr>
    </w:tbl>
    <w:p w:rsidR="006E5E60" w:rsidRPr="00DE1085" w:rsidRDefault="00653338" w:rsidP="006E5E60">
      <w:pPr>
        <w:pStyle w:val="Heading1"/>
        <w:rPr>
          <w:rFonts w:asciiTheme="minorHAnsi" w:hAnsiTheme="minorHAnsi"/>
          <w:b w:val="0"/>
          <w:sz w:val="28"/>
          <w:szCs w:val="28"/>
        </w:rPr>
      </w:pPr>
      <w:bookmarkStart w:id="41" w:name="_Toc482947334"/>
      <w:r w:rsidRPr="00DE1085">
        <w:rPr>
          <w:rFonts w:asciiTheme="minorHAnsi" w:hAnsiTheme="minorHAnsi"/>
          <w:b w:val="0"/>
          <w:sz w:val="28"/>
          <w:szCs w:val="28"/>
        </w:rPr>
        <w:lastRenderedPageBreak/>
        <w:t>Appendix H</w:t>
      </w:r>
      <w:r w:rsidR="006E5E60" w:rsidRPr="00DE1085">
        <w:rPr>
          <w:rFonts w:asciiTheme="minorHAnsi" w:hAnsiTheme="minorHAnsi"/>
          <w:b w:val="0"/>
          <w:sz w:val="28"/>
          <w:szCs w:val="28"/>
        </w:rPr>
        <w:t xml:space="preserve"> – Sexting</w:t>
      </w:r>
      <w:bookmarkEnd w:id="41"/>
    </w:p>
    <w:tbl>
      <w:tblPr>
        <w:tblStyle w:val="TableGrid"/>
        <w:tblW w:w="0" w:type="auto"/>
        <w:tblLook w:val="04A0" w:firstRow="1" w:lastRow="0" w:firstColumn="1" w:lastColumn="0" w:noHBand="0" w:noVBand="1"/>
      </w:tblPr>
      <w:tblGrid>
        <w:gridCol w:w="1271"/>
        <w:gridCol w:w="5670"/>
        <w:gridCol w:w="6009"/>
      </w:tblGrid>
      <w:tr w:rsidR="00DE1085" w:rsidRPr="00DE1085" w:rsidTr="00BF4359">
        <w:tc>
          <w:tcPr>
            <w:tcW w:w="1271" w:type="dxa"/>
            <w:shd w:val="clear" w:color="auto" w:fill="F2F2F2" w:themeFill="background1" w:themeFillShade="F2"/>
          </w:tcPr>
          <w:p w:rsidR="006E5E60" w:rsidRPr="00DE1085" w:rsidRDefault="006E5E60" w:rsidP="00BF4359">
            <w:pPr>
              <w:pStyle w:val="NoSpacing"/>
              <w:jc w:val="center"/>
              <w:rPr>
                <w:rFonts w:asciiTheme="minorHAnsi" w:hAnsiTheme="minorHAnsi"/>
                <w:b/>
                <w:sz w:val="22"/>
                <w:szCs w:val="22"/>
              </w:rPr>
            </w:pPr>
            <w:r w:rsidRPr="00DE1085">
              <w:rPr>
                <w:rFonts w:asciiTheme="minorHAnsi" w:hAnsiTheme="minorHAnsi"/>
                <w:b/>
                <w:sz w:val="22"/>
                <w:szCs w:val="22"/>
              </w:rPr>
              <w:t>Type</w:t>
            </w:r>
          </w:p>
        </w:tc>
        <w:tc>
          <w:tcPr>
            <w:tcW w:w="5670" w:type="dxa"/>
            <w:shd w:val="clear" w:color="auto" w:fill="F2F2F2" w:themeFill="background1" w:themeFillShade="F2"/>
          </w:tcPr>
          <w:p w:rsidR="006E5E60" w:rsidRPr="00DE1085" w:rsidRDefault="006E5E60" w:rsidP="00BF4359">
            <w:pPr>
              <w:pStyle w:val="NoSpacing"/>
              <w:jc w:val="center"/>
              <w:rPr>
                <w:rFonts w:asciiTheme="minorHAnsi" w:hAnsiTheme="minorHAnsi"/>
                <w:b/>
                <w:sz w:val="22"/>
                <w:szCs w:val="22"/>
              </w:rPr>
            </w:pPr>
            <w:r w:rsidRPr="00DE1085">
              <w:rPr>
                <w:rFonts w:asciiTheme="minorHAnsi" w:hAnsiTheme="minorHAnsi"/>
                <w:b/>
                <w:sz w:val="22"/>
                <w:szCs w:val="22"/>
              </w:rPr>
              <w:t>Description</w:t>
            </w:r>
          </w:p>
        </w:tc>
        <w:tc>
          <w:tcPr>
            <w:tcW w:w="6009" w:type="dxa"/>
            <w:shd w:val="clear" w:color="auto" w:fill="F2F2F2" w:themeFill="background1" w:themeFillShade="F2"/>
          </w:tcPr>
          <w:p w:rsidR="006E5E60" w:rsidRPr="00DE1085" w:rsidRDefault="00E864EC" w:rsidP="00BF4359">
            <w:pPr>
              <w:pStyle w:val="NoSpacing"/>
              <w:jc w:val="center"/>
              <w:rPr>
                <w:rFonts w:asciiTheme="minorHAnsi" w:hAnsiTheme="minorHAnsi"/>
                <w:b/>
                <w:sz w:val="22"/>
                <w:szCs w:val="22"/>
              </w:rPr>
            </w:pPr>
            <w:r w:rsidRPr="00DE1085">
              <w:rPr>
                <w:rFonts w:asciiTheme="minorHAnsi" w:hAnsiTheme="minorHAnsi"/>
                <w:b/>
                <w:sz w:val="22"/>
                <w:szCs w:val="22"/>
              </w:rPr>
              <w:t>Possible Signs</w:t>
            </w:r>
          </w:p>
        </w:tc>
      </w:tr>
      <w:tr w:rsidR="00DE1085" w:rsidRPr="00DE1085" w:rsidTr="00BF4359">
        <w:tc>
          <w:tcPr>
            <w:tcW w:w="1271" w:type="dxa"/>
            <w:vAlign w:val="center"/>
          </w:tcPr>
          <w:p w:rsidR="006E5E60" w:rsidRPr="00DE1085" w:rsidRDefault="006E5E60" w:rsidP="00BF4359">
            <w:pPr>
              <w:pStyle w:val="NoSpacing"/>
              <w:jc w:val="center"/>
              <w:rPr>
                <w:rFonts w:asciiTheme="minorHAnsi" w:hAnsiTheme="minorHAnsi"/>
                <w:sz w:val="22"/>
                <w:szCs w:val="22"/>
              </w:rPr>
            </w:pPr>
            <w:r w:rsidRPr="00DE1085">
              <w:rPr>
                <w:rFonts w:asciiTheme="minorHAnsi" w:hAnsiTheme="minorHAnsi"/>
                <w:sz w:val="22"/>
                <w:szCs w:val="22"/>
              </w:rPr>
              <w:t>Sexting</w:t>
            </w:r>
          </w:p>
        </w:tc>
        <w:tc>
          <w:tcPr>
            <w:tcW w:w="5670" w:type="dxa"/>
          </w:tcPr>
          <w:p w:rsidR="006E5E60" w:rsidRPr="00DE1085" w:rsidRDefault="006E5E60" w:rsidP="00BF4359">
            <w:pPr>
              <w:pStyle w:val="NoSpacing"/>
              <w:rPr>
                <w:rFonts w:asciiTheme="minorHAnsi" w:hAnsiTheme="minorHAnsi"/>
                <w:sz w:val="22"/>
                <w:szCs w:val="22"/>
              </w:rPr>
            </w:pPr>
            <w:r w:rsidRPr="00DE1085">
              <w:rPr>
                <w:rFonts w:asciiTheme="minorHAnsi" w:hAnsiTheme="minorHAnsi"/>
                <w:sz w:val="22"/>
                <w:szCs w:val="22"/>
              </w:rPr>
              <w:t xml:space="preserve">Sexting is ‘sending or posting sexually suggestive images, including nude or semi-nude photographs, via mobiles or over the Internet’. It is a common means by which peer-on-peer abuse occurs. </w:t>
            </w:r>
          </w:p>
          <w:p w:rsidR="006E5E60" w:rsidRPr="00DE1085" w:rsidRDefault="006E5E60" w:rsidP="00BF4359">
            <w:pPr>
              <w:pStyle w:val="NoSpacing"/>
              <w:rPr>
                <w:rFonts w:asciiTheme="minorHAnsi" w:hAnsiTheme="minorHAnsi"/>
                <w:sz w:val="22"/>
                <w:szCs w:val="22"/>
              </w:rPr>
            </w:pPr>
          </w:p>
          <w:p w:rsidR="006E5E60" w:rsidRPr="00DE1085" w:rsidRDefault="006E5E60" w:rsidP="006E5E60">
            <w:pPr>
              <w:autoSpaceDE w:val="0"/>
              <w:autoSpaceDN w:val="0"/>
              <w:adjustRightInd w:val="0"/>
              <w:spacing w:line="201" w:lineRule="atLeast"/>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 xml:space="preserve">Making, possessing and distributing any imagery of someone under 18 which is ‘indecent’ is illegal. The relevant legislation is contained in the Protection of Children Act 1978 (England and Wales) as amended in the Sexual Offences Act 2003 (England and Wales). Specifically: </w:t>
            </w:r>
          </w:p>
          <w:p w:rsidR="00FB1C35" w:rsidRPr="00DE1085" w:rsidRDefault="00FB1C35" w:rsidP="006E5E60">
            <w:pPr>
              <w:autoSpaceDE w:val="0"/>
              <w:autoSpaceDN w:val="0"/>
              <w:adjustRightInd w:val="0"/>
              <w:spacing w:line="201" w:lineRule="atLeast"/>
              <w:rPr>
                <w:rFonts w:asciiTheme="minorHAnsi" w:eastAsiaTheme="minorHAnsi" w:hAnsiTheme="minorHAnsi"/>
                <w:sz w:val="22"/>
                <w:szCs w:val="22"/>
                <w:lang w:val="en-GB" w:eastAsia="en-GB"/>
              </w:rPr>
            </w:pPr>
          </w:p>
          <w:p w:rsidR="00FB1C35" w:rsidRPr="00DE1085" w:rsidRDefault="00FB1C35" w:rsidP="00FB1C35">
            <w:pPr>
              <w:autoSpaceDE w:val="0"/>
              <w:autoSpaceDN w:val="0"/>
              <w:adjustRightInd w:val="0"/>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 xml:space="preserve">a) </w:t>
            </w:r>
            <w:r w:rsidR="006E5E60" w:rsidRPr="00DE1085">
              <w:rPr>
                <w:rFonts w:asciiTheme="minorHAnsi" w:eastAsiaTheme="minorHAnsi" w:hAnsiTheme="minorHAnsi"/>
                <w:sz w:val="22"/>
                <w:szCs w:val="22"/>
                <w:lang w:val="en-GB" w:eastAsia="en-GB"/>
              </w:rPr>
              <w:t xml:space="preserve">It is an offence to possess, distribute, show and make indecent images of children. </w:t>
            </w:r>
          </w:p>
          <w:p w:rsidR="00341AB4" w:rsidRPr="00DE1085" w:rsidRDefault="00FB1C35" w:rsidP="00FB1C35">
            <w:pPr>
              <w:autoSpaceDE w:val="0"/>
              <w:autoSpaceDN w:val="0"/>
              <w:adjustRightInd w:val="0"/>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 xml:space="preserve">b) </w:t>
            </w:r>
            <w:r w:rsidR="006E5E60" w:rsidRPr="00DE1085">
              <w:rPr>
                <w:rFonts w:asciiTheme="minorHAnsi" w:eastAsiaTheme="minorHAnsi" w:hAnsiTheme="minorHAnsi"/>
                <w:sz w:val="22"/>
                <w:szCs w:val="22"/>
                <w:lang w:val="en-GB" w:eastAsia="en-GB"/>
              </w:rPr>
              <w:t xml:space="preserve">The Sexual Offences Act 2003 (England and Wales) defines a child, for the purposes of indecent images, as anyone under the age of 18. </w:t>
            </w:r>
          </w:p>
          <w:p w:rsidR="006E5E60" w:rsidRPr="00DE1085" w:rsidRDefault="00341AB4" w:rsidP="008002F9">
            <w:pPr>
              <w:autoSpaceDE w:val="0"/>
              <w:autoSpaceDN w:val="0"/>
              <w:adjustRightInd w:val="0"/>
              <w:rPr>
                <w:rFonts w:asciiTheme="minorHAnsi" w:eastAsiaTheme="minorHAnsi" w:hAnsiTheme="minorHAnsi"/>
                <w:sz w:val="22"/>
                <w:szCs w:val="22"/>
                <w:lang w:val="en-GB" w:eastAsia="en-GB"/>
              </w:rPr>
            </w:pPr>
            <w:r w:rsidRPr="00DE1085">
              <w:rPr>
                <w:rFonts w:asciiTheme="minorHAnsi" w:eastAsiaTheme="minorHAnsi" w:hAnsiTheme="minorHAnsi"/>
                <w:sz w:val="22"/>
                <w:szCs w:val="22"/>
                <w:lang w:val="en-GB" w:eastAsia="en-GB"/>
              </w:rPr>
              <w:t>Girls are most adversely impacted by sexting because of a s</w:t>
            </w:r>
            <w:r w:rsidR="008002F9" w:rsidRPr="00DE1085">
              <w:rPr>
                <w:rFonts w:asciiTheme="minorHAnsi" w:eastAsiaTheme="minorHAnsi" w:hAnsiTheme="minorHAnsi"/>
                <w:sz w:val="22"/>
                <w:szCs w:val="22"/>
                <w:lang w:val="en-GB" w:eastAsia="en-GB"/>
              </w:rPr>
              <w:t>exual double standard e.g. b</w:t>
            </w:r>
            <w:r w:rsidRPr="00DE1085">
              <w:rPr>
                <w:rFonts w:asciiTheme="minorHAnsi" w:eastAsiaTheme="minorHAnsi" w:hAnsiTheme="minorHAnsi"/>
                <w:sz w:val="22"/>
                <w:szCs w:val="22"/>
                <w:lang w:val="en-GB" w:eastAsia="en-GB"/>
              </w:rPr>
              <w:t xml:space="preserve">oys tend to be admired and </w:t>
            </w:r>
            <w:r w:rsidR="008002F9" w:rsidRPr="00DE1085">
              <w:rPr>
                <w:rFonts w:asciiTheme="minorHAnsi" w:eastAsiaTheme="minorHAnsi" w:hAnsiTheme="minorHAnsi"/>
                <w:sz w:val="22"/>
                <w:szCs w:val="22"/>
                <w:lang w:val="en-GB" w:eastAsia="en-GB"/>
              </w:rPr>
              <w:t>‘rated’ for possessing photos; g</w:t>
            </w:r>
            <w:r w:rsidRPr="00DE1085">
              <w:rPr>
                <w:rFonts w:asciiTheme="minorHAnsi" w:eastAsiaTheme="minorHAnsi" w:hAnsiTheme="minorHAnsi"/>
                <w:sz w:val="22"/>
                <w:szCs w:val="22"/>
                <w:lang w:val="en-GB" w:eastAsia="en-GB"/>
              </w:rPr>
              <w:t>irls are encouraged to send images then blamed if they do. Boys ar</w:t>
            </w:r>
            <w:r w:rsidR="008002F9" w:rsidRPr="00DE1085">
              <w:rPr>
                <w:rFonts w:asciiTheme="minorHAnsi" w:eastAsiaTheme="minorHAnsi" w:hAnsiTheme="minorHAnsi"/>
                <w:sz w:val="22"/>
                <w:szCs w:val="22"/>
                <w:lang w:val="en-GB" w:eastAsia="en-GB"/>
              </w:rPr>
              <w:t xml:space="preserve">e under pressures to post </w:t>
            </w:r>
            <w:r w:rsidRPr="00DE1085">
              <w:rPr>
                <w:rFonts w:asciiTheme="minorHAnsi" w:eastAsiaTheme="minorHAnsi" w:hAnsiTheme="minorHAnsi"/>
                <w:sz w:val="22"/>
                <w:szCs w:val="22"/>
                <w:lang w:val="en-GB" w:eastAsia="en-GB"/>
              </w:rPr>
              <w:t>bodily ima</w:t>
            </w:r>
            <w:r w:rsidR="008002F9" w:rsidRPr="00DE1085">
              <w:rPr>
                <w:rFonts w:asciiTheme="minorHAnsi" w:eastAsiaTheme="minorHAnsi" w:hAnsiTheme="minorHAnsi"/>
                <w:sz w:val="22"/>
                <w:szCs w:val="22"/>
                <w:lang w:val="en-GB" w:eastAsia="en-GB"/>
              </w:rPr>
              <w:t>ges to prove their masculinity, h</w:t>
            </w:r>
            <w:r w:rsidRPr="00DE1085">
              <w:rPr>
                <w:rFonts w:asciiTheme="minorHAnsi" w:eastAsiaTheme="minorHAnsi" w:hAnsiTheme="minorHAnsi"/>
                <w:sz w:val="22"/>
                <w:szCs w:val="22"/>
                <w:lang w:val="en-GB" w:eastAsia="en-GB"/>
              </w:rPr>
              <w:t xml:space="preserve">owever, collecting images of boys’ bodies does not carry the same kudos for girls. Girls are also at risk if they openly speak about sexual </w:t>
            </w:r>
            <w:r w:rsidR="008002F9" w:rsidRPr="00DE1085">
              <w:rPr>
                <w:rFonts w:asciiTheme="minorHAnsi" w:eastAsiaTheme="minorHAnsi" w:hAnsiTheme="minorHAnsi"/>
                <w:sz w:val="22"/>
                <w:szCs w:val="22"/>
                <w:lang w:val="en-GB" w:eastAsia="en-GB"/>
              </w:rPr>
              <w:t xml:space="preserve">activities and practices; </w:t>
            </w:r>
            <w:r w:rsidRPr="00DE1085">
              <w:rPr>
                <w:rFonts w:asciiTheme="minorHAnsi" w:eastAsiaTheme="minorHAnsi" w:hAnsiTheme="minorHAnsi"/>
                <w:sz w:val="22"/>
                <w:szCs w:val="22"/>
                <w:lang w:val="en-GB" w:eastAsia="en-GB"/>
              </w:rPr>
              <w:t>boys are actually at risk of peer exclusion if they do not brag about sexual experiences.</w:t>
            </w:r>
          </w:p>
        </w:tc>
        <w:tc>
          <w:tcPr>
            <w:tcW w:w="6009" w:type="dxa"/>
          </w:tcPr>
          <w:p w:rsidR="00E864EC" w:rsidRPr="00DE1085" w:rsidRDefault="00E864EC" w:rsidP="00E864EC">
            <w:pPr>
              <w:pStyle w:val="NoSpacing"/>
              <w:rPr>
                <w:rFonts w:asciiTheme="minorHAnsi" w:hAnsiTheme="minorHAnsi"/>
                <w:sz w:val="22"/>
                <w:szCs w:val="22"/>
              </w:rPr>
            </w:pPr>
            <w:r w:rsidRPr="00DE1085">
              <w:rPr>
                <w:rFonts w:asciiTheme="minorHAnsi" w:hAnsiTheme="minorHAnsi"/>
                <w:sz w:val="22"/>
                <w:szCs w:val="22"/>
              </w:rPr>
              <w:t>Overly protective of their mobile phones.</w:t>
            </w:r>
          </w:p>
          <w:p w:rsidR="00E864EC" w:rsidRPr="00DE1085" w:rsidRDefault="00E864EC" w:rsidP="00E864EC">
            <w:pPr>
              <w:pStyle w:val="NoSpacing"/>
              <w:rPr>
                <w:rFonts w:asciiTheme="minorHAnsi" w:hAnsiTheme="minorHAnsi"/>
                <w:sz w:val="22"/>
                <w:szCs w:val="22"/>
              </w:rPr>
            </w:pPr>
            <w:r w:rsidRPr="00DE1085">
              <w:rPr>
                <w:rFonts w:asciiTheme="minorHAnsi" w:hAnsiTheme="minorHAnsi"/>
                <w:sz w:val="22"/>
                <w:szCs w:val="22"/>
              </w:rPr>
              <w:t>Texting friends from a private place or turning their back to read or send a text when someone comes near.</w:t>
            </w:r>
          </w:p>
          <w:p w:rsidR="00E864EC" w:rsidRPr="00DE1085" w:rsidRDefault="00E864EC" w:rsidP="00E864EC">
            <w:pPr>
              <w:pStyle w:val="NoSpacing"/>
              <w:rPr>
                <w:rFonts w:asciiTheme="minorHAnsi" w:hAnsiTheme="minorHAnsi"/>
                <w:sz w:val="22"/>
                <w:szCs w:val="22"/>
              </w:rPr>
            </w:pPr>
            <w:r w:rsidRPr="00DE1085">
              <w:rPr>
                <w:rFonts w:asciiTheme="minorHAnsi" w:hAnsiTheme="minorHAnsi"/>
                <w:sz w:val="22"/>
                <w:szCs w:val="22"/>
              </w:rPr>
              <w:t>Appear uncomfortable, angry, or defensive when questioned about their secretive phone use.</w:t>
            </w:r>
          </w:p>
          <w:p w:rsidR="006049A3" w:rsidRDefault="00E864EC" w:rsidP="006049A3">
            <w:pPr>
              <w:pStyle w:val="NoSpacing"/>
              <w:rPr>
                <w:rFonts w:asciiTheme="minorHAnsi" w:hAnsiTheme="minorHAnsi"/>
                <w:sz w:val="22"/>
                <w:szCs w:val="22"/>
              </w:rPr>
            </w:pPr>
            <w:r w:rsidRPr="00DE1085">
              <w:rPr>
                <w:rFonts w:asciiTheme="minorHAnsi" w:hAnsiTheme="minorHAnsi"/>
                <w:sz w:val="22"/>
                <w:szCs w:val="22"/>
              </w:rPr>
              <w:t xml:space="preserve">Change in friendship groups. </w:t>
            </w:r>
          </w:p>
          <w:p w:rsidR="00417332" w:rsidRDefault="00417332" w:rsidP="006049A3">
            <w:pPr>
              <w:pStyle w:val="NoSpacing"/>
              <w:rPr>
                <w:rFonts w:asciiTheme="minorHAnsi" w:hAnsiTheme="minorHAnsi"/>
                <w:sz w:val="22"/>
                <w:szCs w:val="22"/>
              </w:rPr>
            </w:pPr>
          </w:p>
          <w:p w:rsidR="00417332" w:rsidRPr="00417332" w:rsidRDefault="00417332" w:rsidP="00417332">
            <w:pPr>
              <w:pStyle w:val="Heading1"/>
              <w:outlineLvl w:val="0"/>
              <w:rPr>
                <w:rFonts w:asciiTheme="minorHAnsi" w:hAnsiTheme="minorHAnsi"/>
                <w:b w:val="0"/>
                <w:sz w:val="22"/>
                <w:szCs w:val="22"/>
              </w:rPr>
            </w:pPr>
            <w:bookmarkStart w:id="42" w:name="_Toc482947335"/>
            <w:r>
              <w:rPr>
                <w:rFonts w:asciiTheme="minorHAnsi" w:hAnsiTheme="minorHAnsi"/>
                <w:b w:val="0"/>
                <w:color w:val="000000"/>
                <w:sz w:val="22"/>
                <w:szCs w:val="22"/>
              </w:rPr>
              <w:t>G</w:t>
            </w:r>
            <w:r w:rsidRPr="00417332">
              <w:rPr>
                <w:rFonts w:asciiTheme="minorHAnsi" w:hAnsiTheme="minorHAnsi"/>
                <w:b w:val="0"/>
                <w:color w:val="000000"/>
                <w:sz w:val="22"/>
                <w:szCs w:val="22"/>
              </w:rPr>
              <w:t xml:space="preserve">uidance </w:t>
            </w:r>
            <w:r>
              <w:rPr>
                <w:rFonts w:asciiTheme="minorHAnsi" w:hAnsiTheme="minorHAnsi"/>
                <w:b w:val="0"/>
                <w:color w:val="000000"/>
                <w:sz w:val="22"/>
                <w:szCs w:val="22"/>
              </w:rPr>
              <w:t xml:space="preserve">from the UK </w:t>
            </w:r>
            <w:r w:rsidR="00C23A42">
              <w:rPr>
                <w:rFonts w:asciiTheme="minorHAnsi" w:hAnsiTheme="minorHAnsi"/>
                <w:b w:val="0"/>
                <w:color w:val="000000"/>
                <w:sz w:val="22"/>
                <w:szCs w:val="22"/>
              </w:rPr>
              <w:t>Council for Child Internet S</w:t>
            </w:r>
            <w:bookmarkStart w:id="43" w:name="_GoBack"/>
            <w:bookmarkEnd w:id="43"/>
            <w:r>
              <w:rPr>
                <w:rFonts w:asciiTheme="minorHAnsi" w:hAnsiTheme="minorHAnsi"/>
                <w:b w:val="0"/>
                <w:color w:val="000000"/>
                <w:sz w:val="22"/>
                <w:szCs w:val="22"/>
              </w:rPr>
              <w:t>afety -</w:t>
            </w:r>
            <w:r w:rsidRPr="00417332">
              <w:rPr>
                <w:rFonts w:asciiTheme="minorHAnsi" w:hAnsiTheme="minorHAnsi"/>
                <w:b w:val="0"/>
                <w:color w:val="000000"/>
                <w:sz w:val="22"/>
                <w:szCs w:val="22"/>
              </w:rPr>
              <w:t> </w:t>
            </w:r>
            <w:hyperlink r:id="rId39" w:tgtFrame="_blank" w:history="1">
              <w:r w:rsidRPr="00417332">
                <w:rPr>
                  <w:rStyle w:val="Hyperlink"/>
                  <w:rFonts w:asciiTheme="minorHAnsi" w:hAnsiTheme="minorHAnsi"/>
                  <w:b w:val="0"/>
                  <w:sz w:val="22"/>
                  <w:szCs w:val="22"/>
                </w:rPr>
                <w:t>sexting in schools and colleges - responding to incidents and safeguarding young people</w:t>
              </w:r>
              <w:bookmarkEnd w:id="42"/>
            </w:hyperlink>
          </w:p>
          <w:p w:rsidR="00417332" w:rsidRPr="00DE1085" w:rsidRDefault="00417332" w:rsidP="006049A3">
            <w:pPr>
              <w:pStyle w:val="NoSpacing"/>
              <w:rPr>
                <w:rFonts w:asciiTheme="minorHAnsi" w:hAnsiTheme="minorHAnsi"/>
                <w:sz w:val="22"/>
                <w:szCs w:val="22"/>
              </w:rPr>
            </w:pPr>
          </w:p>
          <w:p w:rsidR="006049A3" w:rsidRPr="00DE1085" w:rsidRDefault="006049A3" w:rsidP="00E864EC">
            <w:pPr>
              <w:pStyle w:val="NoSpacing"/>
              <w:rPr>
                <w:rFonts w:asciiTheme="minorHAnsi" w:hAnsiTheme="minorHAnsi"/>
                <w:sz w:val="22"/>
                <w:szCs w:val="22"/>
              </w:rPr>
            </w:pPr>
          </w:p>
          <w:p w:rsidR="00E864EC" w:rsidRPr="00DE1085" w:rsidRDefault="00E864EC" w:rsidP="00E864EC">
            <w:pPr>
              <w:pStyle w:val="NoSpacing"/>
              <w:rPr>
                <w:rFonts w:asciiTheme="minorHAnsi" w:hAnsiTheme="minorHAnsi"/>
                <w:sz w:val="22"/>
                <w:szCs w:val="22"/>
              </w:rPr>
            </w:pPr>
          </w:p>
          <w:p w:rsidR="006E5E60" w:rsidRPr="00DE1085" w:rsidRDefault="006E5E60" w:rsidP="00E864EC">
            <w:pPr>
              <w:pStyle w:val="NoSpacing"/>
              <w:rPr>
                <w:rFonts w:asciiTheme="minorHAnsi" w:hAnsiTheme="minorHAnsi"/>
                <w:sz w:val="22"/>
                <w:szCs w:val="22"/>
              </w:rPr>
            </w:pPr>
          </w:p>
        </w:tc>
      </w:tr>
    </w:tbl>
    <w:p w:rsidR="00417332" w:rsidRDefault="00417332" w:rsidP="00717BF3">
      <w:pPr>
        <w:pStyle w:val="Heading1"/>
        <w:rPr>
          <w:rFonts w:asciiTheme="minorHAnsi" w:hAnsiTheme="minorHAnsi"/>
          <w:b w:val="0"/>
          <w:sz w:val="28"/>
          <w:szCs w:val="28"/>
        </w:rPr>
      </w:pPr>
    </w:p>
    <w:p w:rsidR="00717BF3" w:rsidRPr="00717BF3" w:rsidRDefault="00653338" w:rsidP="00717BF3">
      <w:pPr>
        <w:pStyle w:val="Heading1"/>
        <w:rPr>
          <w:rFonts w:asciiTheme="minorHAnsi" w:hAnsiTheme="minorHAnsi"/>
          <w:b w:val="0"/>
          <w:sz w:val="28"/>
          <w:szCs w:val="28"/>
        </w:rPr>
      </w:pPr>
      <w:bookmarkStart w:id="44" w:name="_Toc482947336"/>
      <w:r>
        <w:rPr>
          <w:rFonts w:asciiTheme="minorHAnsi" w:hAnsiTheme="minorHAnsi"/>
          <w:b w:val="0"/>
          <w:sz w:val="28"/>
          <w:szCs w:val="28"/>
        </w:rPr>
        <w:lastRenderedPageBreak/>
        <w:t>Appendix I</w:t>
      </w:r>
      <w:r w:rsidR="00717BF3" w:rsidRPr="00053F15">
        <w:rPr>
          <w:rFonts w:asciiTheme="minorHAnsi" w:hAnsiTheme="minorHAnsi"/>
          <w:b w:val="0"/>
          <w:sz w:val="28"/>
          <w:szCs w:val="28"/>
        </w:rPr>
        <w:t xml:space="preserve"> </w:t>
      </w:r>
      <w:r w:rsidR="00717BF3">
        <w:rPr>
          <w:rFonts w:asciiTheme="minorHAnsi" w:hAnsiTheme="minorHAnsi"/>
          <w:b w:val="0"/>
          <w:sz w:val="28"/>
          <w:szCs w:val="28"/>
        </w:rPr>
        <w:t>– A</w:t>
      </w:r>
      <w:r w:rsidR="00A01724">
        <w:rPr>
          <w:rFonts w:asciiTheme="minorHAnsi" w:hAnsiTheme="minorHAnsi"/>
          <w:b w:val="0"/>
          <w:sz w:val="28"/>
          <w:szCs w:val="28"/>
        </w:rPr>
        <w:t>ctions When There are Concerns a</w:t>
      </w:r>
      <w:r w:rsidR="00717BF3">
        <w:rPr>
          <w:rFonts w:asciiTheme="minorHAnsi" w:hAnsiTheme="minorHAnsi"/>
          <w:b w:val="0"/>
          <w:sz w:val="28"/>
          <w:szCs w:val="28"/>
        </w:rPr>
        <w:t>bout a Child</w:t>
      </w:r>
      <w:bookmarkEnd w:id="44"/>
    </w:p>
    <w:p w:rsidR="00053F15" w:rsidRDefault="00717BF3" w:rsidP="00F954B1">
      <w:pPr>
        <w:jc w:val="center"/>
        <w:rPr>
          <w:rFonts w:asciiTheme="minorHAnsi" w:hAnsiTheme="minorHAnsi"/>
          <w:b/>
          <w:sz w:val="22"/>
          <w:szCs w:val="22"/>
        </w:rPr>
      </w:pPr>
      <w:r>
        <w:rPr>
          <w:noProof/>
          <w:lang w:val="en-GB" w:eastAsia="en-GB"/>
        </w:rPr>
        <w:drawing>
          <wp:inline distT="0" distB="0" distL="0" distR="0" wp14:anchorId="47D9C6D8" wp14:editId="08AE2BEE">
            <wp:extent cx="5706533" cy="50580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6543" t="13332" r="19136" b="9630"/>
                    <a:stretch/>
                  </pic:blipFill>
                  <pic:spPr bwMode="auto">
                    <a:xfrm>
                      <a:off x="0" y="0"/>
                      <a:ext cx="5706533" cy="5058063"/>
                    </a:xfrm>
                    <a:prstGeom prst="rect">
                      <a:avLst/>
                    </a:prstGeom>
                    <a:ln>
                      <a:noFill/>
                    </a:ln>
                    <a:extLst>
                      <a:ext uri="{53640926-AAD7-44D8-BBD7-CCE9431645EC}">
                        <a14:shadowObscured xmlns:a14="http://schemas.microsoft.com/office/drawing/2010/main"/>
                      </a:ext>
                    </a:extLst>
                  </pic:spPr>
                </pic:pic>
              </a:graphicData>
            </a:graphic>
          </wp:inline>
        </w:drawing>
      </w:r>
    </w:p>
    <w:p w:rsidR="004C303A" w:rsidRDefault="00653338" w:rsidP="004C303A">
      <w:pPr>
        <w:pStyle w:val="Heading1"/>
        <w:rPr>
          <w:rFonts w:asciiTheme="minorHAnsi" w:hAnsiTheme="minorHAnsi"/>
          <w:b w:val="0"/>
          <w:sz w:val="28"/>
          <w:szCs w:val="28"/>
        </w:rPr>
      </w:pPr>
      <w:bookmarkStart w:id="45" w:name="_Toc482947337"/>
      <w:r>
        <w:rPr>
          <w:rFonts w:asciiTheme="minorHAnsi" w:hAnsiTheme="minorHAnsi"/>
          <w:b w:val="0"/>
          <w:sz w:val="28"/>
          <w:szCs w:val="28"/>
        </w:rPr>
        <w:lastRenderedPageBreak/>
        <w:t>Appendix J</w:t>
      </w:r>
      <w:r w:rsidR="004C303A" w:rsidRPr="00053F15">
        <w:rPr>
          <w:rFonts w:asciiTheme="minorHAnsi" w:hAnsiTheme="minorHAnsi"/>
          <w:b w:val="0"/>
          <w:sz w:val="28"/>
          <w:szCs w:val="28"/>
        </w:rPr>
        <w:t xml:space="preserve"> </w:t>
      </w:r>
      <w:r w:rsidR="004C303A">
        <w:rPr>
          <w:rFonts w:asciiTheme="minorHAnsi" w:hAnsiTheme="minorHAnsi"/>
          <w:b w:val="0"/>
          <w:sz w:val="28"/>
          <w:szCs w:val="28"/>
        </w:rPr>
        <w:t>– Contact Details</w:t>
      </w:r>
      <w:bookmarkEnd w:id="45"/>
    </w:p>
    <w:tbl>
      <w:tblPr>
        <w:tblStyle w:val="TableGrid"/>
        <w:tblW w:w="0" w:type="auto"/>
        <w:tblLook w:val="04A0" w:firstRow="1" w:lastRow="0" w:firstColumn="1" w:lastColumn="0" w:noHBand="0" w:noVBand="1"/>
      </w:tblPr>
      <w:tblGrid>
        <w:gridCol w:w="1696"/>
        <w:gridCol w:w="3544"/>
        <w:gridCol w:w="7710"/>
      </w:tblGrid>
      <w:tr w:rsidR="004C303A" w:rsidTr="004C303A">
        <w:tc>
          <w:tcPr>
            <w:tcW w:w="1696" w:type="dxa"/>
            <w:shd w:val="clear" w:color="auto" w:fill="F2F2F2" w:themeFill="background1" w:themeFillShade="F2"/>
          </w:tcPr>
          <w:p w:rsidR="004C303A" w:rsidRPr="00FE49B0" w:rsidRDefault="004C303A" w:rsidP="00FE49B0">
            <w:pPr>
              <w:jc w:val="center"/>
              <w:rPr>
                <w:rFonts w:asciiTheme="minorHAnsi" w:hAnsiTheme="minorHAnsi"/>
                <w:b/>
                <w:sz w:val="22"/>
                <w:szCs w:val="22"/>
              </w:rPr>
            </w:pPr>
            <w:r w:rsidRPr="00FE49B0">
              <w:rPr>
                <w:rFonts w:asciiTheme="minorHAnsi" w:hAnsiTheme="minorHAnsi"/>
                <w:b/>
                <w:sz w:val="22"/>
                <w:szCs w:val="22"/>
              </w:rPr>
              <w:t>Area</w:t>
            </w:r>
          </w:p>
        </w:tc>
        <w:tc>
          <w:tcPr>
            <w:tcW w:w="3544" w:type="dxa"/>
            <w:shd w:val="clear" w:color="auto" w:fill="F2F2F2" w:themeFill="background1" w:themeFillShade="F2"/>
          </w:tcPr>
          <w:p w:rsidR="004C303A" w:rsidRPr="00FE49B0" w:rsidRDefault="004C303A" w:rsidP="00FE49B0">
            <w:pPr>
              <w:jc w:val="center"/>
              <w:rPr>
                <w:rFonts w:asciiTheme="minorHAnsi" w:hAnsiTheme="minorHAnsi"/>
                <w:b/>
                <w:sz w:val="22"/>
                <w:szCs w:val="22"/>
              </w:rPr>
            </w:pPr>
            <w:r w:rsidRPr="00FE49B0">
              <w:rPr>
                <w:rFonts w:asciiTheme="minorHAnsi" w:hAnsiTheme="minorHAnsi"/>
                <w:b/>
                <w:sz w:val="22"/>
                <w:szCs w:val="22"/>
              </w:rPr>
              <w:t>Telephone</w:t>
            </w:r>
          </w:p>
        </w:tc>
        <w:tc>
          <w:tcPr>
            <w:tcW w:w="7710" w:type="dxa"/>
            <w:shd w:val="clear" w:color="auto" w:fill="F2F2F2" w:themeFill="background1" w:themeFillShade="F2"/>
          </w:tcPr>
          <w:p w:rsidR="004C303A" w:rsidRPr="00FE49B0" w:rsidRDefault="004C303A" w:rsidP="00FE49B0">
            <w:pPr>
              <w:jc w:val="center"/>
              <w:rPr>
                <w:rFonts w:asciiTheme="minorHAnsi" w:hAnsiTheme="minorHAnsi"/>
                <w:b/>
                <w:sz w:val="22"/>
                <w:szCs w:val="22"/>
              </w:rPr>
            </w:pPr>
            <w:r w:rsidRPr="00FE49B0">
              <w:rPr>
                <w:rFonts w:asciiTheme="minorHAnsi" w:hAnsiTheme="minorHAnsi"/>
                <w:b/>
                <w:sz w:val="22"/>
                <w:szCs w:val="22"/>
              </w:rPr>
              <w:t>E-mail</w:t>
            </w:r>
          </w:p>
        </w:tc>
      </w:tr>
      <w:tr w:rsidR="00296C9B" w:rsidTr="00FE49B0">
        <w:tc>
          <w:tcPr>
            <w:tcW w:w="1696" w:type="dxa"/>
            <w:vAlign w:val="center"/>
          </w:tcPr>
          <w:p w:rsidR="00296C9B" w:rsidRPr="00FE49B0" w:rsidRDefault="00296C9B" w:rsidP="00FE49B0">
            <w:pPr>
              <w:jc w:val="center"/>
              <w:rPr>
                <w:rFonts w:asciiTheme="minorHAnsi" w:hAnsiTheme="minorHAnsi"/>
                <w:sz w:val="22"/>
                <w:szCs w:val="22"/>
              </w:rPr>
            </w:pPr>
            <w:r>
              <w:rPr>
                <w:rFonts w:asciiTheme="minorHAnsi" w:hAnsiTheme="minorHAnsi"/>
                <w:sz w:val="22"/>
                <w:szCs w:val="22"/>
              </w:rPr>
              <w:t>Academy</w:t>
            </w:r>
          </w:p>
        </w:tc>
        <w:tc>
          <w:tcPr>
            <w:tcW w:w="3544" w:type="dxa"/>
          </w:tcPr>
          <w:p w:rsidR="00296C9B" w:rsidRPr="00FE49B0" w:rsidRDefault="00296C9B" w:rsidP="00FE49B0">
            <w:pPr>
              <w:rPr>
                <w:rFonts w:asciiTheme="minorHAnsi" w:hAnsiTheme="minorHAnsi"/>
                <w:sz w:val="22"/>
                <w:szCs w:val="22"/>
              </w:rPr>
            </w:pPr>
            <w:r>
              <w:rPr>
                <w:rFonts w:asciiTheme="minorHAnsi" w:hAnsiTheme="minorHAnsi"/>
                <w:sz w:val="22"/>
                <w:szCs w:val="22"/>
              </w:rPr>
              <w:t>01702 524341</w:t>
            </w:r>
          </w:p>
        </w:tc>
        <w:tc>
          <w:tcPr>
            <w:tcW w:w="7710" w:type="dxa"/>
          </w:tcPr>
          <w:p w:rsidR="00296C9B" w:rsidRDefault="00296C9B" w:rsidP="00FE49B0">
            <w:pPr>
              <w:rPr>
                <w:rFonts w:asciiTheme="minorHAnsi" w:hAnsiTheme="minorHAnsi"/>
                <w:sz w:val="22"/>
                <w:szCs w:val="22"/>
              </w:rPr>
            </w:pPr>
            <w:r w:rsidRPr="00296C9B">
              <w:rPr>
                <w:rFonts w:asciiTheme="minorHAnsi" w:hAnsiTheme="minorHAnsi"/>
                <w:sz w:val="22"/>
                <w:szCs w:val="22"/>
              </w:rPr>
              <w:t xml:space="preserve">Nicola Lillywhite </w:t>
            </w:r>
            <w:hyperlink r:id="rId41" w:history="1">
              <w:r w:rsidRPr="00296C9B">
                <w:rPr>
                  <w:rStyle w:val="Hyperlink"/>
                  <w:rFonts w:asciiTheme="minorHAnsi" w:hAnsiTheme="minorHAnsi"/>
                  <w:sz w:val="22"/>
                  <w:szCs w:val="22"/>
                </w:rPr>
                <w:t>NLillywhite@eastwood.southend.sch.uk</w:t>
              </w:r>
            </w:hyperlink>
          </w:p>
          <w:p w:rsidR="00296C9B" w:rsidRDefault="00296C9B" w:rsidP="00FE49B0">
            <w:pPr>
              <w:rPr>
                <w:rFonts w:asciiTheme="minorHAnsi" w:hAnsiTheme="minorHAnsi"/>
                <w:sz w:val="22"/>
                <w:szCs w:val="22"/>
              </w:rPr>
            </w:pPr>
            <w:r>
              <w:rPr>
                <w:rFonts w:asciiTheme="minorHAnsi" w:hAnsiTheme="minorHAnsi"/>
                <w:sz w:val="22"/>
                <w:szCs w:val="22"/>
              </w:rPr>
              <w:t xml:space="preserve">Sophie Smith </w:t>
            </w:r>
            <w:hyperlink r:id="rId42" w:history="1">
              <w:r w:rsidRPr="003C325B">
                <w:rPr>
                  <w:rStyle w:val="Hyperlink"/>
                  <w:rFonts w:asciiTheme="minorHAnsi" w:hAnsiTheme="minorHAnsi"/>
                  <w:sz w:val="22"/>
                  <w:szCs w:val="22"/>
                </w:rPr>
                <w:t>SSmith@eastwood.southend.sch.uk</w:t>
              </w:r>
            </w:hyperlink>
          </w:p>
          <w:p w:rsidR="00296C9B" w:rsidRDefault="00296C9B" w:rsidP="00FE49B0">
            <w:pPr>
              <w:rPr>
                <w:rFonts w:asciiTheme="minorHAnsi" w:hAnsiTheme="minorHAnsi"/>
                <w:sz w:val="22"/>
                <w:szCs w:val="22"/>
              </w:rPr>
            </w:pPr>
            <w:r>
              <w:rPr>
                <w:rFonts w:asciiTheme="minorHAnsi" w:hAnsiTheme="minorHAnsi"/>
                <w:sz w:val="22"/>
                <w:szCs w:val="22"/>
              </w:rPr>
              <w:t xml:space="preserve">Michelle Chance </w:t>
            </w:r>
            <w:hyperlink r:id="rId43" w:history="1">
              <w:r w:rsidRPr="003C325B">
                <w:rPr>
                  <w:rStyle w:val="Hyperlink"/>
                  <w:rFonts w:asciiTheme="minorHAnsi" w:hAnsiTheme="minorHAnsi"/>
                  <w:sz w:val="22"/>
                  <w:szCs w:val="22"/>
                </w:rPr>
                <w:t>MChance@eastwood.southend.sch.uk</w:t>
              </w:r>
            </w:hyperlink>
          </w:p>
          <w:p w:rsidR="00296C9B" w:rsidRDefault="00296C9B" w:rsidP="00FE49B0"/>
        </w:tc>
      </w:tr>
      <w:tr w:rsidR="004C303A" w:rsidTr="00FE49B0">
        <w:tc>
          <w:tcPr>
            <w:tcW w:w="1696" w:type="dxa"/>
            <w:vAlign w:val="center"/>
          </w:tcPr>
          <w:p w:rsidR="004C303A" w:rsidRPr="00FE49B0" w:rsidRDefault="004C303A" w:rsidP="00FE49B0">
            <w:pPr>
              <w:jc w:val="center"/>
              <w:rPr>
                <w:rFonts w:asciiTheme="minorHAnsi" w:hAnsiTheme="minorHAnsi"/>
                <w:sz w:val="22"/>
                <w:szCs w:val="22"/>
              </w:rPr>
            </w:pPr>
            <w:r w:rsidRPr="00FE49B0">
              <w:rPr>
                <w:rFonts w:asciiTheme="minorHAnsi" w:hAnsiTheme="minorHAnsi"/>
                <w:sz w:val="22"/>
                <w:szCs w:val="22"/>
              </w:rPr>
              <w:t>First Contact</w:t>
            </w:r>
          </w:p>
        </w:tc>
        <w:tc>
          <w:tcPr>
            <w:tcW w:w="3544" w:type="dxa"/>
          </w:tcPr>
          <w:p w:rsidR="004C303A" w:rsidRPr="00FE49B0" w:rsidRDefault="004C303A" w:rsidP="00FE49B0">
            <w:pPr>
              <w:rPr>
                <w:rFonts w:asciiTheme="minorHAnsi" w:hAnsiTheme="minorHAnsi"/>
                <w:sz w:val="22"/>
                <w:szCs w:val="22"/>
              </w:rPr>
            </w:pPr>
            <w:r w:rsidRPr="00FE49B0">
              <w:rPr>
                <w:rFonts w:asciiTheme="minorHAnsi" w:hAnsiTheme="minorHAnsi"/>
                <w:sz w:val="22"/>
                <w:szCs w:val="22"/>
              </w:rPr>
              <w:t xml:space="preserve">01702 </w:t>
            </w:r>
            <w:r w:rsidR="00303A82">
              <w:rPr>
                <w:rFonts w:asciiTheme="minorHAnsi" w:hAnsiTheme="minorHAnsi"/>
                <w:sz w:val="22"/>
                <w:szCs w:val="22"/>
              </w:rPr>
              <w:t>534496</w:t>
            </w:r>
          </w:p>
          <w:p w:rsidR="00FE49B0" w:rsidRDefault="00FE49B0" w:rsidP="00FE49B0">
            <w:pPr>
              <w:rPr>
                <w:rFonts w:asciiTheme="minorHAnsi" w:hAnsiTheme="minorHAnsi"/>
                <w:sz w:val="22"/>
                <w:szCs w:val="22"/>
              </w:rPr>
            </w:pPr>
          </w:p>
          <w:p w:rsidR="00FE49B0" w:rsidRDefault="00FE49B0" w:rsidP="00FE49B0">
            <w:pPr>
              <w:rPr>
                <w:rFonts w:asciiTheme="minorHAnsi" w:hAnsiTheme="minorHAnsi"/>
                <w:sz w:val="22"/>
                <w:szCs w:val="22"/>
              </w:rPr>
            </w:pPr>
          </w:p>
          <w:p w:rsidR="00FE49B0" w:rsidRDefault="00FE49B0" w:rsidP="00FE49B0">
            <w:pPr>
              <w:rPr>
                <w:rFonts w:asciiTheme="minorHAnsi" w:hAnsiTheme="minorHAnsi"/>
                <w:sz w:val="22"/>
                <w:szCs w:val="22"/>
              </w:rPr>
            </w:pPr>
          </w:p>
          <w:p w:rsidR="00FE49B0" w:rsidRDefault="00FE49B0" w:rsidP="00FE49B0">
            <w:pPr>
              <w:rPr>
                <w:rFonts w:asciiTheme="minorHAnsi" w:hAnsiTheme="minorHAnsi"/>
                <w:sz w:val="22"/>
                <w:szCs w:val="22"/>
              </w:rPr>
            </w:pPr>
          </w:p>
          <w:p w:rsidR="00303A82" w:rsidRDefault="00303A82" w:rsidP="00FE49B0">
            <w:pPr>
              <w:rPr>
                <w:rFonts w:asciiTheme="minorHAnsi" w:hAnsiTheme="minorHAnsi"/>
                <w:sz w:val="22"/>
                <w:szCs w:val="22"/>
              </w:rPr>
            </w:pPr>
          </w:p>
          <w:p w:rsidR="00D961F9" w:rsidRDefault="004C303A" w:rsidP="00FE49B0">
            <w:pPr>
              <w:rPr>
                <w:rFonts w:asciiTheme="minorHAnsi" w:hAnsiTheme="minorHAnsi"/>
                <w:sz w:val="22"/>
                <w:szCs w:val="22"/>
              </w:rPr>
            </w:pPr>
            <w:r w:rsidRPr="00FE49B0">
              <w:rPr>
                <w:rFonts w:asciiTheme="minorHAnsi" w:hAnsiTheme="minorHAnsi"/>
                <w:sz w:val="22"/>
                <w:szCs w:val="22"/>
              </w:rPr>
              <w:t xml:space="preserve">0845 6061212 </w:t>
            </w:r>
          </w:p>
          <w:p w:rsidR="00D961F9" w:rsidRPr="00FE49B0" w:rsidRDefault="00D961F9" w:rsidP="00FE49B0">
            <w:pPr>
              <w:rPr>
                <w:rFonts w:asciiTheme="minorHAnsi" w:hAnsiTheme="minorHAnsi"/>
                <w:sz w:val="22"/>
                <w:szCs w:val="22"/>
              </w:rPr>
            </w:pPr>
            <w:r>
              <w:rPr>
                <w:rFonts w:asciiTheme="minorHAnsi" w:hAnsiTheme="minorHAnsi"/>
                <w:sz w:val="22"/>
                <w:szCs w:val="22"/>
              </w:rPr>
              <w:t>Practice Manager</w:t>
            </w:r>
          </w:p>
          <w:p w:rsidR="004C303A" w:rsidRPr="00FE49B0" w:rsidRDefault="004C303A" w:rsidP="00FE49B0">
            <w:pPr>
              <w:rPr>
                <w:rFonts w:asciiTheme="minorHAnsi" w:hAnsiTheme="minorHAnsi"/>
                <w:sz w:val="22"/>
                <w:szCs w:val="22"/>
              </w:rPr>
            </w:pPr>
          </w:p>
        </w:tc>
        <w:tc>
          <w:tcPr>
            <w:tcW w:w="7710" w:type="dxa"/>
          </w:tcPr>
          <w:p w:rsidR="00303A82" w:rsidRPr="00FE49B0" w:rsidRDefault="00C23A42" w:rsidP="00FE49B0">
            <w:pPr>
              <w:rPr>
                <w:rFonts w:asciiTheme="minorHAnsi" w:hAnsiTheme="minorHAnsi"/>
                <w:sz w:val="22"/>
                <w:szCs w:val="22"/>
              </w:rPr>
            </w:pPr>
            <w:hyperlink r:id="rId44" w:history="1">
              <w:r w:rsidR="004C303A" w:rsidRPr="00FE49B0">
                <w:rPr>
                  <w:rStyle w:val="Hyperlink"/>
                  <w:rFonts w:asciiTheme="minorHAnsi" w:hAnsiTheme="minorHAnsi"/>
                  <w:sz w:val="22"/>
                  <w:szCs w:val="22"/>
                </w:rPr>
                <w:t>fct@southend.gov.uk</w:t>
              </w:r>
            </w:hyperlink>
            <w:r w:rsidR="00303A82">
              <w:rPr>
                <w:rStyle w:val="Hyperlink"/>
                <w:rFonts w:asciiTheme="minorHAnsi" w:hAnsiTheme="minorHAnsi"/>
                <w:sz w:val="22"/>
                <w:szCs w:val="22"/>
              </w:rPr>
              <w:t xml:space="preserve"> </w:t>
            </w:r>
            <w:r w:rsidR="00303A82" w:rsidRPr="00FE49B0">
              <w:rPr>
                <w:rFonts w:asciiTheme="minorHAnsi" w:hAnsiTheme="minorHAnsi"/>
                <w:sz w:val="22"/>
                <w:szCs w:val="22"/>
              </w:rPr>
              <w:t>(</w:t>
            </w:r>
            <w:r w:rsidR="00303A82">
              <w:rPr>
                <w:rFonts w:asciiTheme="minorHAnsi" w:hAnsiTheme="minorHAnsi"/>
                <w:sz w:val="22"/>
                <w:szCs w:val="22"/>
              </w:rPr>
              <w:t>un</w:t>
            </w:r>
            <w:r w:rsidR="00067759">
              <w:rPr>
                <w:rFonts w:asciiTheme="minorHAnsi" w:hAnsiTheme="minorHAnsi"/>
                <w:sz w:val="22"/>
                <w:szCs w:val="22"/>
              </w:rPr>
              <w:t>s</w:t>
            </w:r>
            <w:r w:rsidR="00303A82" w:rsidRPr="00FE49B0">
              <w:rPr>
                <w:rFonts w:asciiTheme="minorHAnsi" w:hAnsiTheme="minorHAnsi"/>
                <w:sz w:val="22"/>
                <w:szCs w:val="22"/>
              </w:rPr>
              <w:t>ecure)</w:t>
            </w:r>
          </w:p>
          <w:p w:rsidR="004C303A" w:rsidRPr="00FE49B0" w:rsidRDefault="00C23A42" w:rsidP="00FE49B0">
            <w:pPr>
              <w:rPr>
                <w:rFonts w:asciiTheme="minorHAnsi" w:hAnsiTheme="minorHAnsi"/>
                <w:sz w:val="22"/>
                <w:szCs w:val="22"/>
              </w:rPr>
            </w:pPr>
            <w:hyperlink r:id="rId45" w:history="1">
              <w:r w:rsidR="004C303A" w:rsidRPr="00FE49B0">
                <w:rPr>
                  <w:rStyle w:val="Hyperlink"/>
                  <w:rFonts w:asciiTheme="minorHAnsi" w:hAnsiTheme="minorHAnsi"/>
                  <w:sz w:val="22"/>
                  <w:szCs w:val="22"/>
                </w:rPr>
                <w:t>fct@southend.gcsx.gov.uk</w:t>
              </w:r>
            </w:hyperlink>
            <w:r w:rsidR="004C303A" w:rsidRPr="00FE49B0">
              <w:rPr>
                <w:rFonts w:asciiTheme="minorHAnsi" w:hAnsiTheme="minorHAnsi"/>
                <w:sz w:val="22"/>
                <w:szCs w:val="22"/>
              </w:rPr>
              <w:t xml:space="preserve"> (secure)</w:t>
            </w:r>
          </w:p>
          <w:p w:rsidR="004C303A" w:rsidRPr="00FE49B0" w:rsidRDefault="004C303A" w:rsidP="00FE49B0">
            <w:pPr>
              <w:rPr>
                <w:rFonts w:asciiTheme="minorHAnsi" w:hAnsiTheme="minorHAnsi"/>
                <w:bCs/>
                <w:color w:val="000000"/>
                <w:sz w:val="22"/>
                <w:szCs w:val="22"/>
              </w:rPr>
            </w:pPr>
            <w:r w:rsidRPr="00FE49B0">
              <w:rPr>
                <w:rFonts w:asciiTheme="minorHAnsi" w:hAnsiTheme="minorHAnsi"/>
                <w:bCs/>
                <w:color w:val="000000"/>
                <w:sz w:val="22"/>
                <w:szCs w:val="22"/>
              </w:rPr>
              <w:t xml:space="preserve">Moira Fairbrace – </w:t>
            </w:r>
            <w:r w:rsidRPr="00FE49B0">
              <w:rPr>
                <w:rFonts w:asciiTheme="minorHAnsi" w:hAnsiTheme="minorHAnsi"/>
                <w:sz w:val="22"/>
                <w:szCs w:val="22"/>
              </w:rPr>
              <w:t xml:space="preserve">Administrator </w:t>
            </w:r>
            <w:hyperlink r:id="rId46" w:history="1">
              <w:r w:rsidRPr="00FE49B0">
                <w:rPr>
                  <w:rStyle w:val="Hyperlink"/>
                  <w:rFonts w:asciiTheme="minorHAnsi" w:hAnsiTheme="minorHAnsi"/>
                  <w:bCs/>
                  <w:sz w:val="22"/>
                  <w:szCs w:val="22"/>
                </w:rPr>
                <w:t>moirafairbrace@southend.gov.uk</w:t>
              </w:r>
            </w:hyperlink>
          </w:p>
          <w:p w:rsidR="004C303A" w:rsidRPr="00FE49B0" w:rsidRDefault="004C303A" w:rsidP="00FE49B0">
            <w:pPr>
              <w:rPr>
                <w:rStyle w:val="Hyperlink"/>
                <w:rFonts w:asciiTheme="minorHAnsi" w:hAnsiTheme="minorHAnsi"/>
                <w:bCs/>
                <w:color w:val="000000"/>
                <w:sz w:val="22"/>
                <w:szCs w:val="22"/>
                <w:u w:val="none"/>
              </w:rPr>
            </w:pPr>
            <w:r w:rsidRPr="00FE49B0">
              <w:rPr>
                <w:rFonts w:asciiTheme="minorHAnsi" w:hAnsiTheme="minorHAnsi"/>
                <w:bCs/>
                <w:color w:val="000000"/>
                <w:sz w:val="22"/>
                <w:szCs w:val="22"/>
              </w:rPr>
              <w:t xml:space="preserve">Emma Hankin  </w:t>
            </w:r>
            <w:hyperlink r:id="rId47" w:history="1">
              <w:r w:rsidRPr="00FE49B0">
                <w:rPr>
                  <w:rStyle w:val="Hyperlink"/>
                  <w:rFonts w:asciiTheme="minorHAnsi" w:hAnsiTheme="minorHAnsi"/>
                  <w:sz w:val="22"/>
                  <w:szCs w:val="22"/>
                </w:rPr>
                <w:t>emmahankin@southend.gov.uk</w:t>
              </w:r>
            </w:hyperlink>
          </w:p>
          <w:p w:rsidR="004C303A" w:rsidRDefault="004C303A" w:rsidP="00FE49B0">
            <w:pPr>
              <w:rPr>
                <w:rStyle w:val="Hyperlink"/>
                <w:rFonts w:asciiTheme="minorHAnsi" w:hAnsiTheme="minorHAnsi"/>
                <w:sz w:val="22"/>
                <w:szCs w:val="22"/>
              </w:rPr>
            </w:pPr>
            <w:r w:rsidRPr="00FE49B0">
              <w:rPr>
                <w:rFonts w:asciiTheme="minorHAnsi" w:hAnsiTheme="minorHAnsi"/>
                <w:bCs/>
                <w:color w:val="000000"/>
                <w:sz w:val="22"/>
                <w:szCs w:val="22"/>
              </w:rPr>
              <w:t xml:space="preserve">Hanna Nicholls </w:t>
            </w:r>
            <w:hyperlink r:id="rId48" w:history="1">
              <w:r w:rsidR="00D961F9" w:rsidRPr="00744988">
                <w:rPr>
                  <w:rStyle w:val="Hyperlink"/>
                  <w:rFonts w:asciiTheme="minorHAnsi" w:hAnsiTheme="minorHAnsi"/>
                  <w:sz w:val="22"/>
                  <w:szCs w:val="22"/>
                </w:rPr>
                <w:t>HannaNicholls@southend.gov.uk</w:t>
              </w:r>
            </w:hyperlink>
          </w:p>
          <w:p w:rsidR="00303A82" w:rsidRDefault="00303A82" w:rsidP="00FE49B0">
            <w:pPr>
              <w:rPr>
                <w:rStyle w:val="Hyperlink"/>
                <w:rFonts w:asciiTheme="minorHAnsi" w:hAnsiTheme="minorHAnsi"/>
                <w:sz w:val="22"/>
                <w:szCs w:val="22"/>
              </w:rPr>
            </w:pPr>
          </w:p>
          <w:p w:rsidR="00D961F9" w:rsidRPr="00303A82" w:rsidRDefault="00303A82" w:rsidP="00303A82">
            <w:pPr>
              <w:rPr>
                <w:rFonts w:asciiTheme="minorHAnsi" w:hAnsiTheme="minorHAnsi"/>
                <w:sz w:val="22"/>
                <w:szCs w:val="22"/>
              </w:rPr>
            </w:pPr>
            <w:r w:rsidRPr="00303A82">
              <w:rPr>
                <w:rFonts w:asciiTheme="minorHAnsi" w:hAnsiTheme="minorHAnsi"/>
                <w:sz w:val="22"/>
                <w:szCs w:val="22"/>
              </w:rPr>
              <w:t xml:space="preserve">Urgent referrals and out of office hours </w:t>
            </w:r>
          </w:p>
          <w:p w:rsidR="00D961F9" w:rsidRDefault="00D961F9" w:rsidP="00FE49B0">
            <w:pPr>
              <w:rPr>
                <w:rStyle w:val="Hyperlink"/>
                <w:rFonts w:asciiTheme="minorHAnsi" w:hAnsiTheme="minorHAnsi"/>
                <w:sz w:val="22"/>
                <w:szCs w:val="22"/>
              </w:rPr>
            </w:pPr>
          </w:p>
          <w:p w:rsidR="00D961F9" w:rsidRDefault="00D961F9" w:rsidP="00FE49B0">
            <w:pPr>
              <w:rPr>
                <w:rStyle w:val="Hyperlink"/>
                <w:rFonts w:asciiTheme="minorHAnsi" w:hAnsiTheme="minorHAnsi"/>
                <w:sz w:val="22"/>
                <w:szCs w:val="22"/>
              </w:rPr>
            </w:pPr>
          </w:p>
          <w:p w:rsidR="00D961F9" w:rsidRPr="00FE49B0" w:rsidRDefault="00D961F9" w:rsidP="00FE49B0">
            <w:pPr>
              <w:rPr>
                <w:rFonts w:asciiTheme="minorHAnsi" w:hAnsiTheme="minorHAnsi"/>
                <w:bCs/>
                <w:color w:val="000000"/>
                <w:sz w:val="22"/>
                <w:szCs w:val="22"/>
              </w:rPr>
            </w:pPr>
            <w:r w:rsidRPr="00D961F9">
              <w:rPr>
                <w:rFonts w:asciiTheme="minorHAnsi" w:hAnsiTheme="minorHAnsi"/>
                <w:sz w:val="22"/>
                <w:szCs w:val="22"/>
              </w:rPr>
              <w:t>01702 212442</w:t>
            </w:r>
          </w:p>
        </w:tc>
      </w:tr>
      <w:tr w:rsidR="00D961F9" w:rsidTr="00FE49B0">
        <w:tc>
          <w:tcPr>
            <w:tcW w:w="1696" w:type="dxa"/>
            <w:vAlign w:val="center"/>
          </w:tcPr>
          <w:p w:rsidR="00D961F9" w:rsidRPr="00FE49B0" w:rsidRDefault="00D961F9" w:rsidP="00D961F9">
            <w:pPr>
              <w:jc w:val="center"/>
              <w:rPr>
                <w:rFonts w:asciiTheme="minorHAnsi" w:hAnsiTheme="minorHAnsi"/>
                <w:sz w:val="22"/>
                <w:szCs w:val="22"/>
              </w:rPr>
            </w:pPr>
            <w:r>
              <w:rPr>
                <w:rFonts w:asciiTheme="minorHAnsi" w:hAnsiTheme="minorHAnsi"/>
                <w:sz w:val="22"/>
                <w:szCs w:val="22"/>
              </w:rPr>
              <w:t>Early Help</w:t>
            </w:r>
          </w:p>
        </w:tc>
        <w:tc>
          <w:tcPr>
            <w:tcW w:w="3544" w:type="dxa"/>
          </w:tcPr>
          <w:p w:rsidR="00D961F9" w:rsidRPr="00FE49B0" w:rsidRDefault="00D961F9" w:rsidP="00D961F9">
            <w:pPr>
              <w:rPr>
                <w:rFonts w:asciiTheme="minorHAnsi" w:hAnsiTheme="minorHAnsi"/>
                <w:sz w:val="22"/>
                <w:szCs w:val="22"/>
              </w:rPr>
            </w:pPr>
            <w:r w:rsidRPr="00FE49B0">
              <w:rPr>
                <w:rFonts w:asciiTheme="minorHAnsi" w:hAnsiTheme="minorHAnsi"/>
                <w:sz w:val="22"/>
                <w:szCs w:val="22"/>
              </w:rPr>
              <w:t xml:space="preserve">01702 </w:t>
            </w:r>
            <w:r>
              <w:rPr>
                <w:rFonts w:asciiTheme="minorHAnsi" w:hAnsiTheme="minorHAnsi"/>
                <w:sz w:val="22"/>
                <w:szCs w:val="22"/>
              </w:rPr>
              <w:t>215007 (chose option 1)</w:t>
            </w:r>
          </w:p>
        </w:tc>
        <w:tc>
          <w:tcPr>
            <w:tcW w:w="7710" w:type="dxa"/>
          </w:tcPr>
          <w:p w:rsidR="00D961F9" w:rsidRPr="00244366" w:rsidRDefault="00C23A42" w:rsidP="00D961F9">
            <w:pPr>
              <w:rPr>
                <w:rFonts w:asciiTheme="minorHAnsi" w:hAnsiTheme="minorHAnsi"/>
                <w:sz w:val="22"/>
                <w:szCs w:val="22"/>
              </w:rPr>
            </w:pPr>
            <w:hyperlink r:id="rId49" w:history="1">
              <w:r w:rsidR="00D961F9" w:rsidRPr="00244366">
                <w:rPr>
                  <w:rStyle w:val="Hyperlink"/>
                  <w:rFonts w:asciiTheme="minorHAnsi" w:hAnsiTheme="minorHAnsi"/>
                  <w:sz w:val="22"/>
                  <w:szCs w:val="22"/>
                </w:rPr>
                <w:t>earlyhelpcontactpoint@southend.sgov.uk</w:t>
              </w:r>
            </w:hyperlink>
          </w:p>
          <w:p w:rsidR="00D961F9" w:rsidRDefault="00D961F9" w:rsidP="00D961F9"/>
        </w:tc>
      </w:tr>
      <w:tr w:rsidR="004C303A" w:rsidTr="00FE49B0">
        <w:tc>
          <w:tcPr>
            <w:tcW w:w="1696" w:type="dxa"/>
            <w:vAlign w:val="center"/>
          </w:tcPr>
          <w:p w:rsidR="004C303A" w:rsidRPr="00FE49B0" w:rsidRDefault="001362FF" w:rsidP="00FE49B0">
            <w:pPr>
              <w:jc w:val="center"/>
              <w:rPr>
                <w:rFonts w:asciiTheme="minorHAnsi" w:hAnsiTheme="minorHAnsi"/>
                <w:sz w:val="22"/>
                <w:szCs w:val="22"/>
              </w:rPr>
            </w:pPr>
            <w:r w:rsidRPr="00FE49B0">
              <w:rPr>
                <w:rFonts w:asciiTheme="minorHAnsi" w:hAnsiTheme="minorHAnsi"/>
                <w:sz w:val="22"/>
                <w:szCs w:val="22"/>
              </w:rPr>
              <w:t>LADO</w:t>
            </w:r>
          </w:p>
        </w:tc>
        <w:tc>
          <w:tcPr>
            <w:tcW w:w="3544" w:type="dxa"/>
          </w:tcPr>
          <w:p w:rsidR="004C303A" w:rsidRPr="00FE49B0" w:rsidRDefault="001362FF" w:rsidP="00FE49B0">
            <w:pPr>
              <w:rPr>
                <w:rFonts w:asciiTheme="minorHAnsi" w:hAnsiTheme="minorHAnsi"/>
                <w:sz w:val="22"/>
                <w:szCs w:val="22"/>
              </w:rPr>
            </w:pPr>
            <w:r w:rsidRPr="00FE49B0">
              <w:rPr>
                <w:rFonts w:asciiTheme="minorHAnsi" w:hAnsiTheme="minorHAnsi"/>
                <w:sz w:val="22"/>
                <w:szCs w:val="22"/>
              </w:rPr>
              <w:t>01702 534539</w:t>
            </w:r>
          </w:p>
          <w:p w:rsidR="00FE49B0" w:rsidRDefault="00FE49B0" w:rsidP="00FE49B0">
            <w:pPr>
              <w:rPr>
                <w:rFonts w:asciiTheme="minorHAnsi" w:hAnsiTheme="minorHAnsi"/>
                <w:sz w:val="22"/>
                <w:szCs w:val="22"/>
              </w:rPr>
            </w:pPr>
          </w:p>
          <w:p w:rsidR="001362FF" w:rsidRPr="00FE49B0" w:rsidRDefault="001362FF" w:rsidP="00FE49B0">
            <w:pPr>
              <w:rPr>
                <w:rFonts w:asciiTheme="minorHAnsi" w:hAnsiTheme="minorHAnsi"/>
                <w:sz w:val="22"/>
                <w:szCs w:val="22"/>
              </w:rPr>
            </w:pPr>
            <w:r w:rsidRPr="00FE49B0">
              <w:rPr>
                <w:rFonts w:asciiTheme="minorHAnsi" w:hAnsiTheme="minorHAnsi"/>
                <w:sz w:val="22"/>
                <w:szCs w:val="22"/>
              </w:rPr>
              <w:t>01702 534591</w:t>
            </w:r>
            <w:r w:rsidRPr="00FE49B0">
              <w:rPr>
                <w:rFonts w:asciiTheme="minorHAnsi" w:hAnsiTheme="minorHAnsi"/>
                <w:sz w:val="22"/>
                <w:szCs w:val="22"/>
              </w:rPr>
              <w:tab/>
            </w:r>
          </w:p>
        </w:tc>
        <w:tc>
          <w:tcPr>
            <w:tcW w:w="7710" w:type="dxa"/>
          </w:tcPr>
          <w:p w:rsidR="001362FF" w:rsidRPr="00FE49B0" w:rsidRDefault="001362FF" w:rsidP="00FE49B0">
            <w:pPr>
              <w:rPr>
                <w:rFonts w:asciiTheme="minorHAnsi" w:hAnsiTheme="minorHAnsi"/>
                <w:sz w:val="22"/>
                <w:szCs w:val="22"/>
              </w:rPr>
            </w:pPr>
            <w:r w:rsidRPr="00FE49B0">
              <w:rPr>
                <w:rFonts w:asciiTheme="minorHAnsi" w:hAnsiTheme="minorHAnsi"/>
                <w:sz w:val="22"/>
                <w:szCs w:val="22"/>
              </w:rPr>
              <w:t>Allison Francis -</w:t>
            </w:r>
            <w:r w:rsidR="00303A82">
              <w:rPr>
                <w:rFonts w:asciiTheme="minorHAnsi" w:hAnsiTheme="minorHAnsi"/>
                <w:sz w:val="22"/>
                <w:szCs w:val="22"/>
              </w:rPr>
              <w:t xml:space="preserve"> LADO</w:t>
            </w:r>
            <w:r w:rsidRPr="00FE49B0">
              <w:rPr>
                <w:rFonts w:asciiTheme="minorHAnsi" w:hAnsiTheme="minorHAnsi"/>
                <w:sz w:val="22"/>
                <w:szCs w:val="22"/>
              </w:rPr>
              <w:t xml:space="preserve"> </w:t>
            </w:r>
            <w:hyperlink r:id="rId50" w:history="1">
              <w:r w:rsidRPr="00FE49B0">
                <w:rPr>
                  <w:rStyle w:val="Hyperlink"/>
                  <w:rFonts w:asciiTheme="minorHAnsi" w:hAnsiTheme="minorHAnsi"/>
                  <w:sz w:val="22"/>
                  <w:szCs w:val="22"/>
                </w:rPr>
                <w:t>allisonfrancis@southend.gov.uk</w:t>
              </w:r>
            </w:hyperlink>
          </w:p>
          <w:p w:rsidR="001362FF" w:rsidRPr="00FE49B0" w:rsidRDefault="001362FF" w:rsidP="00FE49B0">
            <w:pPr>
              <w:rPr>
                <w:rFonts w:asciiTheme="minorHAnsi" w:hAnsiTheme="minorHAnsi"/>
                <w:sz w:val="22"/>
                <w:szCs w:val="22"/>
              </w:rPr>
            </w:pPr>
            <w:r w:rsidRPr="00FE49B0">
              <w:rPr>
                <w:rFonts w:asciiTheme="minorHAnsi" w:hAnsiTheme="minorHAnsi"/>
                <w:sz w:val="22"/>
                <w:szCs w:val="22"/>
              </w:rPr>
              <w:tab/>
              <w:t xml:space="preserve"> </w:t>
            </w:r>
            <w:r w:rsidRPr="00FE49B0">
              <w:rPr>
                <w:rFonts w:asciiTheme="minorHAnsi" w:hAnsiTheme="minorHAnsi"/>
                <w:sz w:val="22"/>
                <w:szCs w:val="22"/>
              </w:rPr>
              <w:tab/>
            </w:r>
            <w:r w:rsidRPr="00FE49B0">
              <w:rPr>
                <w:rFonts w:asciiTheme="minorHAnsi" w:hAnsiTheme="minorHAnsi"/>
                <w:sz w:val="22"/>
                <w:szCs w:val="22"/>
              </w:rPr>
              <w:tab/>
            </w:r>
            <w:r w:rsidRPr="00FE49B0">
              <w:rPr>
                <w:rFonts w:asciiTheme="minorHAnsi" w:hAnsiTheme="minorHAnsi"/>
                <w:sz w:val="22"/>
                <w:szCs w:val="22"/>
              </w:rPr>
              <w:tab/>
            </w:r>
          </w:p>
          <w:p w:rsidR="001362FF" w:rsidRPr="00FE49B0" w:rsidRDefault="001362FF" w:rsidP="00FE49B0">
            <w:pPr>
              <w:rPr>
                <w:rFonts w:asciiTheme="minorHAnsi" w:hAnsiTheme="minorHAnsi"/>
                <w:sz w:val="22"/>
                <w:szCs w:val="22"/>
              </w:rPr>
            </w:pPr>
            <w:r w:rsidRPr="00FE49B0">
              <w:rPr>
                <w:rFonts w:asciiTheme="minorHAnsi" w:hAnsiTheme="minorHAnsi"/>
                <w:sz w:val="22"/>
                <w:szCs w:val="22"/>
              </w:rPr>
              <w:t>Sharon Langston</w:t>
            </w:r>
            <w:r w:rsidR="00303A82">
              <w:rPr>
                <w:rFonts w:asciiTheme="minorHAnsi" w:hAnsiTheme="minorHAnsi"/>
                <w:sz w:val="22"/>
                <w:szCs w:val="22"/>
              </w:rPr>
              <w:t xml:space="preserve"> </w:t>
            </w:r>
            <w:r w:rsidRPr="00FE49B0">
              <w:rPr>
                <w:rFonts w:asciiTheme="minorHAnsi" w:hAnsiTheme="minorHAnsi"/>
                <w:sz w:val="22"/>
                <w:szCs w:val="22"/>
              </w:rPr>
              <w:t xml:space="preserve">- </w:t>
            </w:r>
            <w:r w:rsidR="00303A82">
              <w:rPr>
                <w:rFonts w:asciiTheme="minorHAnsi" w:hAnsiTheme="minorHAnsi"/>
                <w:sz w:val="22"/>
                <w:szCs w:val="22"/>
              </w:rPr>
              <w:t>Advisor</w:t>
            </w:r>
            <w:r w:rsidRPr="00FE49B0">
              <w:rPr>
                <w:rFonts w:asciiTheme="minorHAnsi" w:hAnsiTheme="minorHAnsi"/>
                <w:sz w:val="22"/>
                <w:szCs w:val="22"/>
              </w:rPr>
              <w:t xml:space="preserve"> </w:t>
            </w:r>
            <w:hyperlink r:id="rId51" w:history="1">
              <w:r w:rsidRPr="00FE49B0">
                <w:rPr>
                  <w:rStyle w:val="Hyperlink"/>
                  <w:rFonts w:asciiTheme="minorHAnsi" w:hAnsiTheme="minorHAnsi"/>
                  <w:sz w:val="22"/>
                  <w:szCs w:val="22"/>
                </w:rPr>
                <w:t>safeguardingforchildren@southend.gov.uk</w:t>
              </w:r>
            </w:hyperlink>
          </w:p>
          <w:p w:rsidR="004C303A" w:rsidRPr="00FE49B0" w:rsidRDefault="001362FF" w:rsidP="00FE49B0">
            <w:pPr>
              <w:rPr>
                <w:rFonts w:asciiTheme="minorHAnsi" w:hAnsiTheme="minorHAnsi"/>
                <w:sz w:val="22"/>
                <w:szCs w:val="22"/>
              </w:rPr>
            </w:pPr>
            <w:r w:rsidRPr="00FE49B0">
              <w:rPr>
                <w:rFonts w:asciiTheme="minorHAnsi" w:hAnsiTheme="minorHAnsi"/>
                <w:sz w:val="22"/>
                <w:szCs w:val="22"/>
              </w:rPr>
              <w:tab/>
            </w:r>
            <w:r w:rsidRPr="00FE49B0">
              <w:rPr>
                <w:rFonts w:asciiTheme="minorHAnsi" w:hAnsiTheme="minorHAnsi"/>
                <w:sz w:val="22"/>
                <w:szCs w:val="22"/>
              </w:rPr>
              <w:tab/>
            </w:r>
            <w:r w:rsidRPr="00FE49B0">
              <w:rPr>
                <w:rFonts w:asciiTheme="minorHAnsi" w:hAnsiTheme="minorHAnsi"/>
                <w:sz w:val="22"/>
                <w:szCs w:val="22"/>
              </w:rPr>
              <w:tab/>
            </w:r>
          </w:p>
        </w:tc>
      </w:tr>
      <w:tr w:rsidR="004C303A" w:rsidTr="00765085">
        <w:tc>
          <w:tcPr>
            <w:tcW w:w="1696" w:type="dxa"/>
            <w:vAlign w:val="center"/>
          </w:tcPr>
          <w:p w:rsidR="004C303A" w:rsidRPr="00FE49B0" w:rsidRDefault="001362FF" w:rsidP="00765085">
            <w:pPr>
              <w:jc w:val="center"/>
              <w:rPr>
                <w:rFonts w:asciiTheme="minorHAnsi" w:hAnsiTheme="minorHAnsi"/>
                <w:sz w:val="22"/>
                <w:szCs w:val="22"/>
              </w:rPr>
            </w:pPr>
            <w:r w:rsidRPr="00FE49B0">
              <w:rPr>
                <w:rFonts w:asciiTheme="minorHAnsi" w:hAnsiTheme="minorHAnsi"/>
                <w:sz w:val="22"/>
                <w:szCs w:val="22"/>
              </w:rPr>
              <w:t>Prevent</w:t>
            </w:r>
          </w:p>
        </w:tc>
        <w:tc>
          <w:tcPr>
            <w:tcW w:w="3544" w:type="dxa"/>
          </w:tcPr>
          <w:p w:rsidR="004C303A" w:rsidRPr="00FE49B0" w:rsidRDefault="00AB4C93" w:rsidP="00FE49B0">
            <w:pPr>
              <w:rPr>
                <w:rFonts w:asciiTheme="minorHAnsi" w:hAnsiTheme="minorHAnsi"/>
                <w:sz w:val="22"/>
                <w:szCs w:val="22"/>
              </w:rPr>
            </w:pPr>
            <w:r w:rsidRPr="00FE49B0">
              <w:rPr>
                <w:rFonts w:asciiTheme="minorHAnsi" w:hAnsiTheme="minorHAnsi"/>
                <w:sz w:val="22"/>
                <w:szCs w:val="22"/>
              </w:rPr>
              <w:t>020 7340 7264</w:t>
            </w:r>
          </w:p>
        </w:tc>
        <w:tc>
          <w:tcPr>
            <w:tcW w:w="7710" w:type="dxa"/>
          </w:tcPr>
          <w:p w:rsidR="004C303A" w:rsidRPr="00FE49B0" w:rsidRDefault="00C23A42" w:rsidP="00FE49B0">
            <w:pPr>
              <w:rPr>
                <w:rFonts w:asciiTheme="minorHAnsi" w:hAnsiTheme="minorHAnsi"/>
                <w:sz w:val="22"/>
                <w:szCs w:val="22"/>
              </w:rPr>
            </w:pPr>
            <w:hyperlink r:id="rId52" w:history="1">
              <w:r w:rsidR="00AB4C93" w:rsidRPr="00FE49B0">
                <w:rPr>
                  <w:rStyle w:val="Hyperlink"/>
                  <w:rFonts w:asciiTheme="minorHAnsi" w:hAnsiTheme="minorHAnsi"/>
                  <w:sz w:val="22"/>
                  <w:szCs w:val="22"/>
                </w:rPr>
                <w:t>counter.extremism@education.gsi.gov.uk</w:t>
              </w:r>
            </w:hyperlink>
          </w:p>
          <w:p w:rsidR="00AB4C93" w:rsidRPr="00FE49B0" w:rsidRDefault="00AB4C93" w:rsidP="00FE49B0">
            <w:pPr>
              <w:rPr>
                <w:rFonts w:asciiTheme="minorHAnsi" w:hAnsiTheme="minorHAnsi"/>
                <w:sz w:val="22"/>
                <w:szCs w:val="22"/>
              </w:rPr>
            </w:pPr>
          </w:p>
          <w:p w:rsidR="00AB4C93" w:rsidRPr="00FE49B0" w:rsidRDefault="00C23A42" w:rsidP="00FE49B0">
            <w:pPr>
              <w:rPr>
                <w:rFonts w:asciiTheme="minorHAnsi" w:hAnsiTheme="minorHAnsi"/>
                <w:sz w:val="22"/>
                <w:szCs w:val="22"/>
              </w:rPr>
            </w:pPr>
            <w:hyperlink r:id="rId53" w:history="1">
              <w:r w:rsidR="00AB4C93" w:rsidRPr="00FE49B0">
                <w:rPr>
                  <w:rStyle w:val="Hyperlink"/>
                  <w:rFonts w:asciiTheme="minorHAnsi" w:hAnsiTheme="minorHAnsi"/>
                  <w:sz w:val="22"/>
                  <w:szCs w:val="22"/>
                </w:rPr>
                <w:t>prevent@essex.pnn.police.uk</w:t>
              </w:r>
            </w:hyperlink>
          </w:p>
          <w:p w:rsidR="00AB4C93" w:rsidRPr="00FE49B0" w:rsidRDefault="00AB4C93" w:rsidP="00FE49B0">
            <w:pPr>
              <w:rPr>
                <w:rFonts w:asciiTheme="minorHAnsi" w:hAnsiTheme="minorHAnsi"/>
                <w:sz w:val="22"/>
                <w:szCs w:val="22"/>
              </w:rPr>
            </w:pPr>
          </w:p>
        </w:tc>
      </w:tr>
      <w:tr w:rsidR="00765085" w:rsidTr="00765085">
        <w:tc>
          <w:tcPr>
            <w:tcW w:w="1696" w:type="dxa"/>
            <w:vAlign w:val="center"/>
          </w:tcPr>
          <w:p w:rsidR="00765085" w:rsidRDefault="00765085" w:rsidP="00765085">
            <w:pPr>
              <w:rPr>
                <w:rFonts w:asciiTheme="minorHAnsi" w:hAnsiTheme="minorHAnsi"/>
                <w:sz w:val="22"/>
                <w:szCs w:val="22"/>
              </w:rPr>
            </w:pPr>
          </w:p>
          <w:p w:rsidR="00765085" w:rsidRDefault="00765085" w:rsidP="00765085">
            <w:pPr>
              <w:jc w:val="center"/>
              <w:rPr>
                <w:rFonts w:asciiTheme="minorHAnsi" w:hAnsiTheme="minorHAnsi"/>
                <w:sz w:val="22"/>
                <w:szCs w:val="22"/>
              </w:rPr>
            </w:pPr>
            <w:r>
              <w:rPr>
                <w:rFonts w:asciiTheme="minorHAnsi" w:hAnsiTheme="minorHAnsi"/>
                <w:sz w:val="22"/>
                <w:szCs w:val="22"/>
              </w:rPr>
              <w:t>NSPCC</w:t>
            </w:r>
          </w:p>
          <w:p w:rsidR="00765085" w:rsidRPr="00FE49B0" w:rsidRDefault="00765085" w:rsidP="00765085">
            <w:pPr>
              <w:rPr>
                <w:rFonts w:asciiTheme="minorHAnsi" w:hAnsiTheme="minorHAnsi"/>
                <w:sz w:val="22"/>
                <w:szCs w:val="22"/>
              </w:rPr>
            </w:pPr>
          </w:p>
        </w:tc>
        <w:tc>
          <w:tcPr>
            <w:tcW w:w="3544" w:type="dxa"/>
          </w:tcPr>
          <w:p w:rsidR="00765085" w:rsidRPr="00FE49B0" w:rsidRDefault="00765085" w:rsidP="00FE49B0">
            <w:pPr>
              <w:rPr>
                <w:rFonts w:asciiTheme="minorHAnsi" w:hAnsiTheme="minorHAnsi"/>
                <w:sz w:val="22"/>
                <w:szCs w:val="22"/>
              </w:rPr>
            </w:pPr>
            <w:r w:rsidRPr="00765085">
              <w:rPr>
                <w:rFonts w:asciiTheme="minorHAnsi" w:hAnsiTheme="minorHAnsi"/>
                <w:sz w:val="22"/>
                <w:szCs w:val="22"/>
              </w:rPr>
              <w:t>0800 028 0285</w:t>
            </w:r>
          </w:p>
        </w:tc>
        <w:tc>
          <w:tcPr>
            <w:tcW w:w="7710" w:type="dxa"/>
          </w:tcPr>
          <w:p w:rsidR="00765085" w:rsidRPr="00765085" w:rsidRDefault="00C23A42" w:rsidP="00765085">
            <w:pPr>
              <w:rPr>
                <w:rStyle w:val="Hyperlink"/>
                <w:rFonts w:asciiTheme="minorHAnsi" w:hAnsiTheme="minorHAnsi"/>
                <w:sz w:val="22"/>
                <w:szCs w:val="22"/>
              </w:rPr>
            </w:pPr>
            <w:hyperlink r:id="rId54" w:history="1">
              <w:r w:rsidR="00765085" w:rsidRPr="00765085">
                <w:rPr>
                  <w:rStyle w:val="Hyperlink"/>
                  <w:rFonts w:asciiTheme="minorHAnsi" w:hAnsiTheme="minorHAnsi"/>
                  <w:sz w:val="22"/>
                  <w:szCs w:val="22"/>
                </w:rPr>
                <w:t>help@nspcc.org.uk</w:t>
              </w:r>
            </w:hyperlink>
          </w:p>
          <w:p w:rsidR="00765085" w:rsidRDefault="00765085" w:rsidP="00765085"/>
          <w:p w:rsidR="00765085" w:rsidRDefault="00765085" w:rsidP="00765085"/>
        </w:tc>
      </w:tr>
    </w:tbl>
    <w:p w:rsidR="004C303A" w:rsidRPr="004836AE" w:rsidRDefault="004C303A" w:rsidP="00B67BDF">
      <w:pPr>
        <w:rPr>
          <w:rFonts w:asciiTheme="minorHAnsi" w:hAnsiTheme="minorHAnsi"/>
          <w:b/>
          <w:sz w:val="22"/>
          <w:szCs w:val="22"/>
        </w:rPr>
      </w:pPr>
    </w:p>
    <w:sectPr w:rsidR="004C303A" w:rsidRPr="004836AE" w:rsidSect="00F53CC8">
      <w:footerReference w:type="even" r:id="rId55"/>
      <w:footerReference w:type="default" r:id="rId56"/>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59" w:rsidRDefault="00067759">
      <w:r>
        <w:separator/>
      </w:r>
    </w:p>
  </w:endnote>
  <w:endnote w:type="continuationSeparator" w:id="0">
    <w:p w:rsidR="00067759" w:rsidRDefault="0006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59" w:rsidRDefault="00067759" w:rsidP="006B0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67759" w:rsidRDefault="00067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59" w:rsidRDefault="00067759" w:rsidP="006B0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A42">
      <w:rPr>
        <w:rStyle w:val="PageNumber"/>
        <w:noProof/>
      </w:rPr>
      <w:t>22</w:t>
    </w:r>
    <w:r>
      <w:rPr>
        <w:rStyle w:val="PageNumber"/>
      </w:rPr>
      <w:fldChar w:fldCharType="end"/>
    </w:r>
  </w:p>
  <w:p w:rsidR="00067759" w:rsidRDefault="0006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59" w:rsidRDefault="00067759">
      <w:r>
        <w:separator/>
      </w:r>
    </w:p>
  </w:footnote>
  <w:footnote w:type="continuationSeparator" w:id="0">
    <w:p w:rsidR="00067759" w:rsidRDefault="00067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15:restartNumberingAfterBreak="0">
    <w:nsid w:val="96C04418"/>
    <w:multiLevelType w:val="hybridMultilevel"/>
    <w:tmpl w:val="5B9E4A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8D4A"/>
    <w:multiLevelType w:val="hybridMultilevel"/>
    <w:tmpl w:val="452D11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71C18"/>
    <w:multiLevelType w:val="hybridMultilevel"/>
    <w:tmpl w:val="E85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2B1"/>
    <w:multiLevelType w:val="hybridMultilevel"/>
    <w:tmpl w:val="731433E6"/>
    <w:lvl w:ilvl="0" w:tplc="72049D3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2B56"/>
    <w:multiLevelType w:val="hybridMultilevel"/>
    <w:tmpl w:val="82DCAAFA"/>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42111"/>
    <w:multiLevelType w:val="hybridMultilevel"/>
    <w:tmpl w:val="95903E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F2C34"/>
    <w:multiLevelType w:val="hybridMultilevel"/>
    <w:tmpl w:val="E6CA6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47930"/>
    <w:multiLevelType w:val="multilevel"/>
    <w:tmpl w:val="F89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57305"/>
    <w:multiLevelType w:val="multilevel"/>
    <w:tmpl w:val="9914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C2C3E"/>
    <w:multiLevelType w:val="hybridMultilevel"/>
    <w:tmpl w:val="E3943CAC"/>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762B4"/>
    <w:multiLevelType w:val="hybridMultilevel"/>
    <w:tmpl w:val="C89C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3200DD"/>
    <w:multiLevelType w:val="hybridMultilevel"/>
    <w:tmpl w:val="D20A6DEA"/>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36F36"/>
    <w:multiLevelType w:val="hybridMultilevel"/>
    <w:tmpl w:val="547A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002DD"/>
    <w:multiLevelType w:val="multilevel"/>
    <w:tmpl w:val="1ABC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27729"/>
    <w:multiLevelType w:val="hybridMultilevel"/>
    <w:tmpl w:val="40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13058"/>
    <w:multiLevelType w:val="hybridMultilevel"/>
    <w:tmpl w:val="BD3636A4"/>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D0741"/>
    <w:multiLevelType w:val="hybridMultilevel"/>
    <w:tmpl w:val="8A9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33E8E"/>
    <w:multiLevelType w:val="hybridMultilevel"/>
    <w:tmpl w:val="3F04E4E2"/>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87F94"/>
    <w:multiLevelType w:val="hybridMultilevel"/>
    <w:tmpl w:val="31804C22"/>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F2F2B"/>
    <w:multiLevelType w:val="hybridMultilevel"/>
    <w:tmpl w:val="90F451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A6592"/>
    <w:multiLevelType w:val="multilevel"/>
    <w:tmpl w:val="B198941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2C8390C"/>
    <w:multiLevelType w:val="hybridMultilevel"/>
    <w:tmpl w:val="6108D908"/>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96AF4"/>
    <w:multiLevelType w:val="hybridMultilevel"/>
    <w:tmpl w:val="D88E661E"/>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44B3"/>
    <w:multiLevelType w:val="multilevel"/>
    <w:tmpl w:val="7D5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E1C1F"/>
    <w:multiLevelType w:val="hybridMultilevel"/>
    <w:tmpl w:val="269A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13B"/>
    <w:multiLevelType w:val="hybridMultilevel"/>
    <w:tmpl w:val="9CB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51F0C"/>
    <w:multiLevelType w:val="hybridMultilevel"/>
    <w:tmpl w:val="6B1C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26FC9"/>
    <w:multiLevelType w:val="hybridMultilevel"/>
    <w:tmpl w:val="AF608D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557BB"/>
    <w:multiLevelType w:val="hybridMultilevel"/>
    <w:tmpl w:val="0F906DC0"/>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87BE3"/>
    <w:multiLevelType w:val="hybridMultilevel"/>
    <w:tmpl w:val="03E859A6"/>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13DA5"/>
    <w:multiLevelType w:val="hybridMultilevel"/>
    <w:tmpl w:val="3666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C3B8D"/>
    <w:multiLevelType w:val="multilevel"/>
    <w:tmpl w:val="BD8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B3E77"/>
    <w:multiLevelType w:val="multilevel"/>
    <w:tmpl w:val="4C5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0A3303"/>
    <w:multiLevelType w:val="hybridMultilevel"/>
    <w:tmpl w:val="645C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F0997"/>
    <w:multiLevelType w:val="multilevel"/>
    <w:tmpl w:val="309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F4126"/>
    <w:multiLevelType w:val="hybridMultilevel"/>
    <w:tmpl w:val="3ABCB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C02EFE"/>
    <w:multiLevelType w:val="hybridMultilevel"/>
    <w:tmpl w:val="11CC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209CC"/>
    <w:multiLevelType w:val="hybridMultilevel"/>
    <w:tmpl w:val="2FF8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666B6"/>
    <w:multiLevelType w:val="multilevel"/>
    <w:tmpl w:val="544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11"/>
  </w:num>
  <w:num w:numId="4">
    <w:abstractNumId w:val="17"/>
  </w:num>
  <w:num w:numId="5">
    <w:abstractNumId w:val="5"/>
  </w:num>
  <w:num w:numId="6">
    <w:abstractNumId w:val="37"/>
  </w:num>
  <w:num w:numId="7">
    <w:abstractNumId w:val="39"/>
  </w:num>
  <w:num w:numId="8">
    <w:abstractNumId w:val="8"/>
  </w:num>
  <w:num w:numId="9">
    <w:abstractNumId w:val="7"/>
  </w:num>
  <w:num w:numId="10">
    <w:abstractNumId w:val="24"/>
  </w:num>
  <w:num w:numId="11">
    <w:abstractNumId w:val="35"/>
  </w:num>
  <w:num w:numId="12">
    <w:abstractNumId w:val="20"/>
  </w:num>
  <w:num w:numId="13">
    <w:abstractNumId w:val="21"/>
  </w:num>
  <w:num w:numId="14">
    <w:abstractNumId w:val="25"/>
  </w:num>
  <w:num w:numId="15">
    <w:abstractNumId w:val="2"/>
  </w:num>
  <w:num w:numId="16">
    <w:abstractNumId w:val="27"/>
  </w:num>
  <w:num w:numId="17">
    <w:abstractNumId w:val="15"/>
  </w:num>
  <w:num w:numId="18">
    <w:abstractNumId w:val="13"/>
  </w:num>
  <w:num w:numId="19">
    <w:abstractNumId w:val="29"/>
  </w:num>
  <w:num w:numId="20">
    <w:abstractNumId w:val="22"/>
  </w:num>
  <w:num w:numId="21">
    <w:abstractNumId w:val="16"/>
  </w:num>
  <w:num w:numId="22">
    <w:abstractNumId w:val="4"/>
  </w:num>
  <w:num w:numId="23">
    <w:abstractNumId w:val="19"/>
  </w:num>
  <w:num w:numId="24">
    <w:abstractNumId w:val="9"/>
  </w:num>
  <w:num w:numId="25">
    <w:abstractNumId w:val="12"/>
  </w:num>
  <w:num w:numId="26">
    <w:abstractNumId w:val="32"/>
  </w:num>
  <w:num w:numId="27">
    <w:abstractNumId w:val="23"/>
  </w:num>
  <w:num w:numId="28">
    <w:abstractNumId w:val="30"/>
  </w:num>
  <w:num w:numId="29">
    <w:abstractNumId w:val="18"/>
  </w:num>
  <w:num w:numId="30">
    <w:abstractNumId w:val="34"/>
  </w:num>
  <w:num w:numId="31">
    <w:abstractNumId w:val="14"/>
  </w:num>
  <w:num w:numId="32">
    <w:abstractNumId w:val="10"/>
  </w:num>
  <w:num w:numId="33">
    <w:abstractNumId w:val="1"/>
  </w:num>
  <w:num w:numId="34">
    <w:abstractNumId w:val="26"/>
  </w:num>
  <w:num w:numId="35">
    <w:abstractNumId w:val="0"/>
  </w:num>
  <w:num w:numId="36">
    <w:abstractNumId w:val="31"/>
  </w:num>
  <w:num w:numId="37">
    <w:abstractNumId w:val="28"/>
  </w:num>
  <w:num w:numId="38">
    <w:abstractNumId w:val="38"/>
  </w:num>
  <w:num w:numId="39">
    <w:abstractNumId w:val="33"/>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42"/>
    <w:rsid w:val="000138B4"/>
    <w:rsid w:val="00020442"/>
    <w:rsid w:val="00032A7D"/>
    <w:rsid w:val="00036582"/>
    <w:rsid w:val="00042419"/>
    <w:rsid w:val="00047A52"/>
    <w:rsid w:val="00053F15"/>
    <w:rsid w:val="0005447C"/>
    <w:rsid w:val="00061295"/>
    <w:rsid w:val="00067759"/>
    <w:rsid w:val="00086FEB"/>
    <w:rsid w:val="00092BBC"/>
    <w:rsid w:val="00097943"/>
    <w:rsid w:val="000A1821"/>
    <w:rsid w:val="000A2F5E"/>
    <w:rsid w:val="000A5269"/>
    <w:rsid w:val="000A6306"/>
    <w:rsid w:val="000A7659"/>
    <w:rsid w:val="000B03EC"/>
    <w:rsid w:val="000B19EC"/>
    <w:rsid w:val="000D378A"/>
    <w:rsid w:val="000F0C30"/>
    <w:rsid w:val="000F0C56"/>
    <w:rsid w:val="000F59EF"/>
    <w:rsid w:val="000F5A73"/>
    <w:rsid w:val="000F5FCB"/>
    <w:rsid w:val="001203D1"/>
    <w:rsid w:val="0013077F"/>
    <w:rsid w:val="00130EE9"/>
    <w:rsid w:val="001362FF"/>
    <w:rsid w:val="001428DD"/>
    <w:rsid w:val="001430F7"/>
    <w:rsid w:val="00144956"/>
    <w:rsid w:val="00147FC4"/>
    <w:rsid w:val="001541AB"/>
    <w:rsid w:val="001645F3"/>
    <w:rsid w:val="00166A02"/>
    <w:rsid w:val="00166B9F"/>
    <w:rsid w:val="001705E1"/>
    <w:rsid w:val="00174107"/>
    <w:rsid w:val="001857F7"/>
    <w:rsid w:val="00185CB8"/>
    <w:rsid w:val="00196D7F"/>
    <w:rsid w:val="001A588C"/>
    <w:rsid w:val="001A5BB4"/>
    <w:rsid w:val="001A6E4F"/>
    <w:rsid w:val="001A70F7"/>
    <w:rsid w:val="001B0725"/>
    <w:rsid w:val="001B39EA"/>
    <w:rsid w:val="001C618F"/>
    <w:rsid w:val="001C6C66"/>
    <w:rsid w:val="001C6E1F"/>
    <w:rsid w:val="001D186A"/>
    <w:rsid w:val="001E5627"/>
    <w:rsid w:val="001F144D"/>
    <w:rsid w:val="001F7517"/>
    <w:rsid w:val="001F7A40"/>
    <w:rsid w:val="00201971"/>
    <w:rsid w:val="002138D5"/>
    <w:rsid w:val="00223A21"/>
    <w:rsid w:val="002251EB"/>
    <w:rsid w:val="002304B7"/>
    <w:rsid w:val="00231019"/>
    <w:rsid w:val="00233370"/>
    <w:rsid w:val="00233FC9"/>
    <w:rsid w:val="002412DE"/>
    <w:rsid w:val="00244366"/>
    <w:rsid w:val="00246015"/>
    <w:rsid w:val="00247C6B"/>
    <w:rsid w:val="00247EBD"/>
    <w:rsid w:val="002530BB"/>
    <w:rsid w:val="0025338D"/>
    <w:rsid w:val="0025584E"/>
    <w:rsid w:val="00260E13"/>
    <w:rsid w:val="00285591"/>
    <w:rsid w:val="00290362"/>
    <w:rsid w:val="00291E0F"/>
    <w:rsid w:val="00291FE9"/>
    <w:rsid w:val="00296C9B"/>
    <w:rsid w:val="002A4040"/>
    <w:rsid w:val="002B37E2"/>
    <w:rsid w:val="002C0484"/>
    <w:rsid w:val="002C6BA4"/>
    <w:rsid w:val="002D1E96"/>
    <w:rsid w:val="002D639C"/>
    <w:rsid w:val="002E274C"/>
    <w:rsid w:val="002E3DED"/>
    <w:rsid w:val="002E4C24"/>
    <w:rsid w:val="002F2D47"/>
    <w:rsid w:val="002F3543"/>
    <w:rsid w:val="002F6952"/>
    <w:rsid w:val="00303A82"/>
    <w:rsid w:val="00312163"/>
    <w:rsid w:val="00312F32"/>
    <w:rsid w:val="00322865"/>
    <w:rsid w:val="00323C09"/>
    <w:rsid w:val="003242BF"/>
    <w:rsid w:val="003249A9"/>
    <w:rsid w:val="003251D2"/>
    <w:rsid w:val="0034106E"/>
    <w:rsid w:val="00341AB4"/>
    <w:rsid w:val="0034674F"/>
    <w:rsid w:val="00347623"/>
    <w:rsid w:val="00363736"/>
    <w:rsid w:val="003662D6"/>
    <w:rsid w:val="00367FAB"/>
    <w:rsid w:val="003723BB"/>
    <w:rsid w:val="003725BD"/>
    <w:rsid w:val="00375F80"/>
    <w:rsid w:val="0038254A"/>
    <w:rsid w:val="00394A3E"/>
    <w:rsid w:val="00395F0D"/>
    <w:rsid w:val="003A097F"/>
    <w:rsid w:val="003A68F6"/>
    <w:rsid w:val="003B3CFD"/>
    <w:rsid w:val="003B6717"/>
    <w:rsid w:val="003C0820"/>
    <w:rsid w:val="003C50C1"/>
    <w:rsid w:val="003C5715"/>
    <w:rsid w:val="003C78A4"/>
    <w:rsid w:val="003D3E51"/>
    <w:rsid w:val="003E1529"/>
    <w:rsid w:val="003E4E59"/>
    <w:rsid w:val="0040223A"/>
    <w:rsid w:val="004059EA"/>
    <w:rsid w:val="004071E1"/>
    <w:rsid w:val="0040724D"/>
    <w:rsid w:val="0041105A"/>
    <w:rsid w:val="00417332"/>
    <w:rsid w:val="0042147A"/>
    <w:rsid w:val="0042300A"/>
    <w:rsid w:val="00423885"/>
    <w:rsid w:val="00423B3B"/>
    <w:rsid w:val="004374E6"/>
    <w:rsid w:val="004375F4"/>
    <w:rsid w:val="00437A7B"/>
    <w:rsid w:val="0044119F"/>
    <w:rsid w:val="00453CAC"/>
    <w:rsid w:val="00455EA6"/>
    <w:rsid w:val="0045769F"/>
    <w:rsid w:val="004627D7"/>
    <w:rsid w:val="00466C13"/>
    <w:rsid w:val="00466E60"/>
    <w:rsid w:val="004833E0"/>
    <w:rsid w:val="004836AE"/>
    <w:rsid w:val="004842E3"/>
    <w:rsid w:val="0048447B"/>
    <w:rsid w:val="00484B16"/>
    <w:rsid w:val="004A0566"/>
    <w:rsid w:val="004A0B4D"/>
    <w:rsid w:val="004A2FA1"/>
    <w:rsid w:val="004A43ED"/>
    <w:rsid w:val="004A5734"/>
    <w:rsid w:val="004B3778"/>
    <w:rsid w:val="004B3AFD"/>
    <w:rsid w:val="004C2F66"/>
    <w:rsid w:val="004C303A"/>
    <w:rsid w:val="004C3F1F"/>
    <w:rsid w:val="004D5C29"/>
    <w:rsid w:val="004D669E"/>
    <w:rsid w:val="004D7475"/>
    <w:rsid w:val="004E0B3C"/>
    <w:rsid w:val="004E3890"/>
    <w:rsid w:val="004E7179"/>
    <w:rsid w:val="004F54BB"/>
    <w:rsid w:val="004F7A53"/>
    <w:rsid w:val="00502DA4"/>
    <w:rsid w:val="00503A88"/>
    <w:rsid w:val="00503ACE"/>
    <w:rsid w:val="0052507F"/>
    <w:rsid w:val="00527DAC"/>
    <w:rsid w:val="00531427"/>
    <w:rsid w:val="00534142"/>
    <w:rsid w:val="00534D6C"/>
    <w:rsid w:val="005403BB"/>
    <w:rsid w:val="00544CA4"/>
    <w:rsid w:val="00557B02"/>
    <w:rsid w:val="00557D8D"/>
    <w:rsid w:val="00560DD8"/>
    <w:rsid w:val="00565855"/>
    <w:rsid w:val="00580D4D"/>
    <w:rsid w:val="00583CE4"/>
    <w:rsid w:val="005A3284"/>
    <w:rsid w:val="005A700B"/>
    <w:rsid w:val="005B7D28"/>
    <w:rsid w:val="005C57CC"/>
    <w:rsid w:val="005D515C"/>
    <w:rsid w:val="005D5932"/>
    <w:rsid w:val="005F2359"/>
    <w:rsid w:val="005F43E1"/>
    <w:rsid w:val="00601EDB"/>
    <w:rsid w:val="006049A3"/>
    <w:rsid w:val="00610294"/>
    <w:rsid w:val="0061554C"/>
    <w:rsid w:val="0062070A"/>
    <w:rsid w:val="00622E39"/>
    <w:rsid w:val="00626E61"/>
    <w:rsid w:val="00630075"/>
    <w:rsid w:val="00632344"/>
    <w:rsid w:val="006432C7"/>
    <w:rsid w:val="00647AD4"/>
    <w:rsid w:val="00653338"/>
    <w:rsid w:val="0067161C"/>
    <w:rsid w:val="00671CEB"/>
    <w:rsid w:val="00682E19"/>
    <w:rsid w:val="00690041"/>
    <w:rsid w:val="006921DA"/>
    <w:rsid w:val="006A13A6"/>
    <w:rsid w:val="006B0940"/>
    <w:rsid w:val="006B2EB6"/>
    <w:rsid w:val="006C347B"/>
    <w:rsid w:val="006C7494"/>
    <w:rsid w:val="006D0273"/>
    <w:rsid w:val="006D05B8"/>
    <w:rsid w:val="006D0E29"/>
    <w:rsid w:val="006D7DEC"/>
    <w:rsid w:val="006E2478"/>
    <w:rsid w:val="006E5E60"/>
    <w:rsid w:val="006F053E"/>
    <w:rsid w:val="006F6061"/>
    <w:rsid w:val="00703099"/>
    <w:rsid w:val="00704AEF"/>
    <w:rsid w:val="0070564E"/>
    <w:rsid w:val="0070769B"/>
    <w:rsid w:val="00707CB9"/>
    <w:rsid w:val="00714A86"/>
    <w:rsid w:val="00717B1E"/>
    <w:rsid w:val="00717BF3"/>
    <w:rsid w:val="007207CD"/>
    <w:rsid w:val="00733812"/>
    <w:rsid w:val="00733969"/>
    <w:rsid w:val="00740BEC"/>
    <w:rsid w:val="00741153"/>
    <w:rsid w:val="00744692"/>
    <w:rsid w:val="00753EB7"/>
    <w:rsid w:val="00756ACB"/>
    <w:rsid w:val="00765085"/>
    <w:rsid w:val="007658CA"/>
    <w:rsid w:val="00767075"/>
    <w:rsid w:val="00772D38"/>
    <w:rsid w:val="0078174A"/>
    <w:rsid w:val="0078331C"/>
    <w:rsid w:val="0078696D"/>
    <w:rsid w:val="00796815"/>
    <w:rsid w:val="007A03FE"/>
    <w:rsid w:val="007A5259"/>
    <w:rsid w:val="007B28EA"/>
    <w:rsid w:val="007B5929"/>
    <w:rsid w:val="007C4400"/>
    <w:rsid w:val="007D0E96"/>
    <w:rsid w:val="007D51F8"/>
    <w:rsid w:val="007D764D"/>
    <w:rsid w:val="007E6217"/>
    <w:rsid w:val="008002F9"/>
    <w:rsid w:val="008053E6"/>
    <w:rsid w:val="00805B5F"/>
    <w:rsid w:val="00811FD6"/>
    <w:rsid w:val="0082198A"/>
    <w:rsid w:val="008227E2"/>
    <w:rsid w:val="00824F6D"/>
    <w:rsid w:val="00825656"/>
    <w:rsid w:val="00837379"/>
    <w:rsid w:val="00841634"/>
    <w:rsid w:val="00845274"/>
    <w:rsid w:val="00861B47"/>
    <w:rsid w:val="008664A7"/>
    <w:rsid w:val="008729AD"/>
    <w:rsid w:val="008820CD"/>
    <w:rsid w:val="0088450F"/>
    <w:rsid w:val="00884C5D"/>
    <w:rsid w:val="008861C7"/>
    <w:rsid w:val="00886271"/>
    <w:rsid w:val="008A0877"/>
    <w:rsid w:val="008B2D5A"/>
    <w:rsid w:val="008B4B96"/>
    <w:rsid w:val="008C2650"/>
    <w:rsid w:val="008C320B"/>
    <w:rsid w:val="008D0CAF"/>
    <w:rsid w:val="008D409D"/>
    <w:rsid w:val="008E0B5D"/>
    <w:rsid w:val="008E4427"/>
    <w:rsid w:val="008E6C8D"/>
    <w:rsid w:val="008F5824"/>
    <w:rsid w:val="00901923"/>
    <w:rsid w:val="00902660"/>
    <w:rsid w:val="00904588"/>
    <w:rsid w:val="009046FC"/>
    <w:rsid w:val="009065D1"/>
    <w:rsid w:val="00917C3A"/>
    <w:rsid w:val="00920010"/>
    <w:rsid w:val="00945404"/>
    <w:rsid w:val="00945AE1"/>
    <w:rsid w:val="0097145F"/>
    <w:rsid w:val="009761CA"/>
    <w:rsid w:val="009770A1"/>
    <w:rsid w:val="009936B4"/>
    <w:rsid w:val="009B376C"/>
    <w:rsid w:val="009B3AF4"/>
    <w:rsid w:val="009B6E7E"/>
    <w:rsid w:val="009B7134"/>
    <w:rsid w:val="009B7FF6"/>
    <w:rsid w:val="009C2AC8"/>
    <w:rsid w:val="009C4F74"/>
    <w:rsid w:val="009C565E"/>
    <w:rsid w:val="009D15CE"/>
    <w:rsid w:val="009D1C42"/>
    <w:rsid w:val="009D2274"/>
    <w:rsid w:val="009D29A8"/>
    <w:rsid w:val="009D3BCF"/>
    <w:rsid w:val="009E4CF4"/>
    <w:rsid w:val="009E5386"/>
    <w:rsid w:val="009E5FC8"/>
    <w:rsid w:val="009F3C2D"/>
    <w:rsid w:val="009F4002"/>
    <w:rsid w:val="009F5CC8"/>
    <w:rsid w:val="009F6C35"/>
    <w:rsid w:val="00A00918"/>
    <w:rsid w:val="00A01724"/>
    <w:rsid w:val="00A02B40"/>
    <w:rsid w:val="00A06651"/>
    <w:rsid w:val="00A11C1E"/>
    <w:rsid w:val="00A16E18"/>
    <w:rsid w:val="00A2179B"/>
    <w:rsid w:val="00A25184"/>
    <w:rsid w:val="00A31E0D"/>
    <w:rsid w:val="00A3304C"/>
    <w:rsid w:val="00A44AF0"/>
    <w:rsid w:val="00A45E4E"/>
    <w:rsid w:val="00A4710C"/>
    <w:rsid w:val="00A50608"/>
    <w:rsid w:val="00A67F0C"/>
    <w:rsid w:val="00A77774"/>
    <w:rsid w:val="00A801A4"/>
    <w:rsid w:val="00AA7C10"/>
    <w:rsid w:val="00AB0743"/>
    <w:rsid w:val="00AB1721"/>
    <w:rsid w:val="00AB428D"/>
    <w:rsid w:val="00AB48B9"/>
    <w:rsid w:val="00AB4C93"/>
    <w:rsid w:val="00AB5FAA"/>
    <w:rsid w:val="00AC147B"/>
    <w:rsid w:val="00AC55B0"/>
    <w:rsid w:val="00AD0787"/>
    <w:rsid w:val="00AD14F6"/>
    <w:rsid w:val="00AD220C"/>
    <w:rsid w:val="00AD2AE0"/>
    <w:rsid w:val="00AD4E94"/>
    <w:rsid w:val="00AD6D00"/>
    <w:rsid w:val="00AE16CA"/>
    <w:rsid w:val="00AE1D46"/>
    <w:rsid w:val="00AF260F"/>
    <w:rsid w:val="00AF62FA"/>
    <w:rsid w:val="00B02B5C"/>
    <w:rsid w:val="00B05454"/>
    <w:rsid w:val="00B0602B"/>
    <w:rsid w:val="00B17E06"/>
    <w:rsid w:val="00B20933"/>
    <w:rsid w:val="00B23821"/>
    <w:rsid w:val="00B249BD"/>
    <w:rsid w:val="00B27369"/>
    <w:rsid w:val="00B278DE"/>
    <w:rsid w:val="00B32330"/>
    <w:rsid w:val="00B32DC7"/>
    <w:rsid w:val="00B46BD2"/>
    <w:rsid w:val="00B50376"/>
    <w:rsid w:val="00B5210A"/>
    <w:rsid w:val="00B5607A"/>
    <w:rsid w:val="00B61FA1"/>
    <w:rsid w:val="00B67BDF"/>
    <w:rsid w:val="00B92B99"/>
    <w:rsid w:val="00B946A1"/>
    <w:rsid w:val="00B95C93"/>
    <w:rsid w:val="00B96C40"/>
    <w:rsid w:val="00B96D75"/>
    <w:rsid w:val="00BB1A2B"/>
    <w:rsid w:val="00BC5C70"/>
    <w:rsid w:val="00BD2206"/>
    <w:rsid w:val="00BD2ED0"/>
    <w:rsid w:val="00BE0A9E"/>
    <w:rsid w:val="00BE1B28"/>
    <w:rsid w:val="00BE20F6"/>
    <w:rsid w:val="00BE2D1B"/>
    <w:rsid w:val="00BF27D9"/>
    <w:rsid w:val="00BF4359"/>
    <w:rsid w:val="00C06BE2"/>
    <w:rsid w:val="00C1370E"/>
    <w:rsid w:val="00C23A42"/>
    <w:rsid w:val="00C275AA"/>
    <w:rsid w:val="00C3199B"/>
    <w:rsid w:val="00C33649"/>
    <w:rsid w:val="00C408DD"/>
    <w:rsid w:val="00C453D2"/>
    <w:rsid w:val="00C46470"/>
    <w:rsid w:val="00C51FA2"/>
    <w:rsid w:val="00C52DEC"/>
    <w:rsid w:val="00C768AA"/>
    <w:rsid w:val="00C80031"/>
    <w:rsid w:val="00C84741"/>
    <w:rsid w:val="00C92C37"/>
    <w:rsid w:val="00C960E6"/>
    <w:rsid w:val="00CA70B8"/>
    <w:rsid w:val="00CB1563"/>
    <w:rsid w:val="00CB50D9"/>
    <w:rsid w:val="00CB7336"/>
    <w:rsid w:val="00CB772C"/>
    <w:rsid w:val="00CD091D"/>
    <w:rsid w:val="00CD0F3B"/>
    <w:rsid w:val="00CE3854"/>
    <w:rsid w:val="00CF58F1"/>
    <w:rsid w:val="00D25401"/>
    <w:rsid w:val="00D260AD"/>
    <w:rsid w:val="00D3048C"/>
    <w:rsid w:val="00D40B46"/>
    <w:rsid w:val="00D540D5"/>
    <w:rsid w:val="00D54A07"/>
    <w:rsid w:val="00D54EA9"/>
    <w:rsid w:val="00D74F1C"/>
    <w:rsid w:val="00D961F9"/>
    <w:rsid w:val="00D97A9E"/>
    <w:rsid w:val="00D97FD4"/>
    <w:rsid w:val="00DC3CB0"/>
    <w:rsid w:val="00DC50BE"/>
    <w:rsid w:val="00DC69D6"/>
    <w:rsid w:val="00DD288A"/>
    <w:rsid w:val="00DD5AED"/>
    <w:rsid w:val="00DE0F28"/>
    <w:rsid w:val="00DE1085"/>
    <w:rsid w:val="00DE32FE"/>
    <w:rsid w:val="00DE5272"/>
    <w:rsid w:val="00E140DE"/>
    <w:rsid w:val="00E1431A"/>
    <w:rsid w:val="00E17524"/>
    <w:rsid w:val="00E21307"/>
    <w:rsid w:val="00E27307"/>
    <w:rsid w:val="00E40AAD"/>
    <w:rsid w:val="00E41E86"/>
    <w:rsid w:val="00E42147"/>
    <w:rsid w:val="00E431C2"/>
    <w:rsid w:val="00E439E2"/>
    <w:rsid w:val="00E45449"/>
    <w:rsid w:val="00E47C0C"/>
    <w:rsid w:val="00E657B3"/>
    <w:rsid w:val="00E667C3"/>
    <w:rsid w:val="00E71215"/>
    <w:rsid w:val="00E718FA"/>
    <w:rsid w:val="00E779E6"/>
    <w:rsid w:val="00E85423"/>
    <w:rsid w:val="00E864EC"/>
    <w:rsid w:val="00E86907"/>
    <w:rsid w:val="00EA1959"/>
    <w:rsid w:val="00EA4A2F"/>
    <w:rsid w:val="00EA50BC"/>
    <w:rsid w:val="00EB04CF"/>
    <w:rsid w:val="00EC2245"/>
    <w:rsid w:val="00ED3770"/>
    <w:rsid w:val="00ED6D72"/>
    <w:rsid w:val="00EE4B3D"/>
    <w:rsid w:val="00EE61A0"/>
    <w:rsid w:val="00EF21C6"/>
    <w:rsid w:val="00F040E2"/>
    <w:rsid w:val="00F07A20"/>
    <w:rsid w:val="00F22167"/>
    <w:rsid w:val="00F31060"/>
    <w:rsid w:val="00F37E65"/>
    <w:rsid w:val="00F423A4"/>
    <w:rsid w:val="00F47578"/>
    <w:rsid w:val="00F52517"/>
    <w:rsid w:val="00F5285C"/>
    <w:rsid w:val="00F53CC8"/>
    <w:rsid w:val="00F57EB2"/>
    <w:rsid w:val="00F62200"/>
    <w:rsid w:val="00F65136"/>
    <w:rsid w:val="00F67D6B"/>
    <w:rsid w:val="00F71DA7"/>
    <w:rsid w:val="00F758F5"/>
    <w:rsid w:val="00F81C01"/>
    <w:rsid w:val="00F82764"/>
    <w:rsid w:val="00F90F99"/>
    <w:rsid w:val="00F954B1"/>
    <w:rsid w:val="00F958EA"/>
    <w:rsid w:val="00FA0A18"/>
    <w:rsid w:val="00FA1A49"/>
    <w:rsid w:val="00FA28A5"/>
    <w:rsid w:val="00FA4772"/>
    <w:rsid w:val="00FA624F"/>
    <w:rsid w:val="00FA66D7"/>
    <w:rsid w:val="00FB1C35"/>
    <w:rsid w:val="00FB6C8B"/>
    <w:rsid w:val="00FC0449"/>
    <w:rsid w:val="00FC42EF"/>
    <w:rsid w:val="00FC6DD2"/>
    <w:rsid w:val="00FD2423"/>
    <w:rsid w:val="00FD66C6"/>
    <w:rsid w:val="00FE49B0"/>
    <w:rsid w:val="00FF319D"/>
    <w:rsid w:val="00FF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DEBB7E2-D639-48B5-8FF2-E2EA08D5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28"/>
    <w:rPr>
      <w:sz w:val="24"/>
      <w:szCs w:val="24"/>
      <w:lang w:val="en-US" w:eastAsia="en-US"/>
    </w:rPr>
  </w:style>
  <w:style w:type="paragraph" w:styleId="Heading1">
    <w:name w:val="heading 1"/>
    <w:basedOn w:val="Normal"/>
    <w:link w:val="Heading1Char"/>
    <w:uiPriority w:val="9"/>
    <w:qFormat/>
    <w:rsid w:val="005D515C"/>
    <w:pPr>
      <w:spacing w:before="100" w:beforeAutospacing="1" w:after="100" w:afterAutospacing="1"/>
      <w:outlineLvl w:val="0"/>
    </w:pPr>
    <w:rPr>
      <w:b/>
      <w:bCs/>
      <w:kern w:val="36"/>
      <w:sz w:val="48"/>
      <w:szCs w:val="48"/>
    </w:rPr>
  </w:style>
  <w:style w:type="paragraph" w:styleId="Heading2">
    <w:name w:val="heading 2"/>
    <w:basedOn w:val="Normal"/>
    <w:next w:val="Normal"/>
    <w:qFormat/>
    <w:rsid w:val="00E779E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5D515C"/>
    <w:pPr>
      <w:spacing w:before="100" w:beforeAutospacing="1" w:after="100" w:afterAutospacing="1"/>
      <w:outlineLvl w:val="2"/>
    </w:pPr>
    <w:rPr>
      <w:b/>
      <w:bCs/>
      <w:sz w:val="27"/>
      <w:szCs w:val="27"/>
    </w:rPr>
  </w:style>
  <w:style w:type="paragraph" w:styleId="Heading4">
    <w:name w:val="heading 4"/>
    <w:basedOn w:val="Normal"/>
    <w:qFormat/>
    <w:rsid w:val="005D515C"/>
    <w:pPr>
      <w:spacing w:before="100" w:beforeAutospacing="1" w:after="100" w:afterAutospacing="1"/>
      <w:outlineLvl w:val="3"/>
    </w:pPr>
    <w:rPr>
      <w:b/>
      <w:bCs/>
    </w:rPr>
  </w:style>
  <w:style w:type="paragraph" w:styleId="Heading5">
    <w:name w:val="heading 5"/>
    <w:basedOn w:val="Normal"/>
    <w:qFormat/>
    <w:rsid w:val="005D515C"/>
    <w:pPr>
      <w:spacing w:before="100" w:beforeAutospacing="1" w:after="100" w:afterAutospacing="1"/>
      <w:outlineLvl w:val="4"/>
    </w:pPr>
    <w:rPr>
      <w:b/>
      <w:bCs/>
      <w:sz w:val="20"/>
      <w:szCs w:val="20"/>
    </w:rPr>
  </w:style>
  <w:style w:type="paragraph" w:styleId="Heading6">
    <w:name w:val="heading 6"/>
    <w:basedOn w:val="Normal"/>
    <w:qFormat/>
    <w:rsid w:val="005D515C"/>
    <w:pPr>
      <w:spacing w:before="100" w:beforeAutospacing="1" w:after="100" w:afterAutospacing="1"/>
      <w:outlineLvl w:val="5"/>
    </w:pPr>
    <w:rPr>
      <w:b/>
      <w:bCs/>
      <w:sz w:val="15"/>
      <w:szCs w:val="15"/>
    </w:rPr>
  </w:style>
  <w:style w:type="paragraph" w:styleId="Heading8">
    <w:name w:val="heading 8"/>
    <w:basedOn w:val="Normal"/>
    <w:qFormat/>
    <w:rsid w:val="005D515C"/>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15C"/>
    <w:pPr>
      <w:spacing w:before="100" w:beforeAutospacing="1" w:after="100" w:afterAutospacing="1"/>
    </w:pPr>
  </w:style>
  <w:style w:type="paragraph" w:styleId="BodyTextIndent2">
    <w:name w:val="Body Text Indent 2"/>
    <w:basedOn w:val="Normal"/>
    <w:rsid w:val="005D515C"/>
    <w:pPr>
      <w:spacing w:before="100" w:beforeAutospacing="1" w:after="100" w:afterAutospacing="1"/>
    </w:pPr>
  </w:style>
  <w:style w:type="paragraph" w:styleId="BodyText2">
    <w:name w:val="Body Text 2"/>
    <w:basedOn w:val="Normal"/>
    <w:rsid w:val="005D515C"/>
    <w:pPr>
      <w:spacing w:before="100" w:beforeAutospacing="1" w:after="100" w:afterAutospacing="1"/>
    </w:pPr>
  </w:style>
  <w:style w:type="paragraph" w:styleId="BodyText">
    <w:name w:val="Body Text"/>
    <w:basedOn w:val="Normal"/>
    <w:rsid w:val="005D515C"/>
    <w:pPr>
      <w:spacing w:before="100" w:beforeAutospacing="1" w:after="100" w:afterAutospacing="1"/>
    </w:pPr>
  </w:style>
  <w:style w:type="character" w:styleId="FootnoteReference">
    <w:name w:val="footnote reference"/>
    <w:basedOn w:val="DefaultParagraphFont"/>
    <w:rsid w:val="005D515C"/>
  </w:style>
  <w:style w:type="paragraph" w:styleId="BodyTextIndent3">
    <w:name w:val="Body Text Indent 3"/>
    <w:basedOn w:val="Normal"/>
    <w:rsid w:val="005D515C"/>
    <w:pPr>
      <w:spacing w:before="100" w:beforeAutospacing="1" w:after="100" w:afterAutospacing="1"/>
    </w:pPr>
  </w:style>
  <w:style w:type="paragraph" w:styleId="BodyTextIndent">
    <w:name w:val="Body Text Indent"/>
    <w:basedOn w:val="Normal"/>
    <w:rsid w:val="005D515C"/>
    <w:pPr>
      <w:spacing w:before="100" w:beforeAutospacing="1" w:after="100" w:afterAutospacing="1"/>
    </w:pPr>
  </w:style>
  <w:style w:type="character" w:styleId="Strong">
    <w:name w:val="Strong"/>
    <w:basedOn w:val="DefaultParagraphFont"/>
    <w:uiPriority w:val="22"/>
    <w:qFormat/>
    <w:rsid w:val="005D515C"/>
    <w:rPr>
      <w:b/>
      <w:bCs/>
    </w:rPr>
  </w:style>
  <w:style w:type="paragraph" w:styleId="BodyText3">
    <w:name w:val="Body Text 3"/>
    <w:basedOn w:val="Normal"/>
    <w:rsid w:val="00E779E6"/>
    <w:pPr>
      <w:spacing w:after="120"/>
    </w:pPr>
    <w:rPr>
      <w:sz w:val="16"/>
      <w:szCs w:val="16"/>
    </w:rPr>
  </w:style>
  <w:style w:type="paragraph" w:styleId="FootnoteText">
    <w:name w:val="footnote text"/>
    <w:basedOn w:val="Normal"/>
    <w:link w:val="FootnoteTextChar"/>
    <w:semiHidden/>
    <w:rsid w:val="00E779E6"/>
    <w:rPr>
      <w:rFonts w:ascii="Arial" w:hAnsi="Arial"/>
      <w:sz w:val="22"/>
      <w:szCs w:val="20"/>
      <w:lang w:val="en-GB" w:eastAsia="en-GB"/>
    </w:rPr>
  </w:style>
  <w:style w:type="paragraph" w:styleId="Footer">
    <w:name w:val="footer"/>
    <w:basedOn w:val="Normal"/>
    <w:rsid w:val="006B0940"/>
    <w:pPr>
      <w:tabs>
        <w:tab w:val="center" w:pos="4153"/>
        <w:tab w:val="right" w:pos="8306"/>
      </w:tabs>
    </w:pPr>
  </w:style>
  <w:style w:type="character" w:styleId="PageNumber">
    <w:name w:val="page number"/>
    <w:basedOn w:val="DefaultParagraphFont"/>
    <w:rsid w:val="006B0940"/>
  </w:style>
  <w:style w:type="paragraph" w:styleId="TOC1">
    <w:name w:val="toc 1"/>
    <w:basedOn w:val="Normal"/>
    <w:next w:val="Normal"/>
    <w:autoRedefine/>
    <w:uiPriority w:val="39"/>
    <w:rsid w:val="006B0940"/>
  </w:style>
  <w:style w:type="paragraph" w:styleId="TOC2">
    <w:name w:val="toc 2"/>
    <w:basedOn w:val="Normal"/>
    <w:next w:val="Normal"/>
    <w:autoRedefine/>
    <w:uiPriority w:val="39"/>
    <w:rsid w:val="006B0940"/>
    <w:pPr>
      <w:ind w:left="240"/>
    </w:pPr>
  </w:style>
  <w:style w:type="character" w:styleId="Hyperlink">
    <w:name w:val="Hyperlink"/>
    <w:basedOn w:val="DefaultParagraphFont"/>
    <w:uiPriority w:val="99"/>
    <w:rsid w:val="006B0940"/>
    <w:rPr>
      <w:color w:val="0000FF"/>
      <w:u w:val="single"/>
    </w:rPr>
  </w:style>
  <w:style w:type="character" w:customStyle="1" w:styleId="Heading3Char">
    <w:name w:val="Heading 3 Char"/>
    <w:basedOn w:val="DefaultParagraphFont"/>
    <w:link w:val="Heading3"/>
    <w:uiPriority w:val="9"/>
    <w:rsid w:val="00FF35EE"/>
    <w:rPr>
      <w:b/>
      <w:bCs/>
      <w:sz w:val="27"/>
      <w:szCs w:val="27"/>
      <w:lang w:val="en-US" w:eastAsia="en-US"/>
    </w:rPr>
  </w:style>
  <w:style w:type="paragraph" w:styleId="NormalWeb">
    <w:name w:val="Normal (Web)"/>
    <w:basedOn w:val="Normal"/>
    <w:uiPriority w:val="99"/>
    <w:unhideWhenUsed/>
    <w:rsid w:val="00FF35EE"/>
    <w:pPr>
      <w:spacing w:after="180" w:line="288" w:lineRule="atLeast"/>
    </w:pPr>
    <w:rPr>
      <w:rFonts w:ascii="Arial" w:hAnsi="Arial" w:cs="Arial"/>
      <w:sz w:val="29"/>
      <w:szCs w:val="29"/>
      <w:lang w:val="en-GB" w:eastAsia="en-GB"/>
    </w:rPr>
  </w:style>
  <w:style w:type="paragraph" w:styleId="z-TopofForm">
    <w:name w:val="HTML Top of Form"/>
    <w:basedOn w:val="Normal"/>
    <w:next w:val="Normal"/>
    <w:link w:val="z-TopofFormChar"/>
    <w:hidden/>
    <w:uiPriority w:val="99"/>
    <w:unhideWhenUsed/>
    <w:rsid w:val="00FF35EE"/>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FF35E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F35EE"/>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FF35EE"/>
    <w:rPr>
      <w:rFonts w:ascii="Arial" w:hAnsi="Arial" w:cs="Arial"/>
      <w:vanish/>
      <w:sz w:val="16"/>
      <w:szCs w:val="16"/>
    </w:rPr>
  </w:style>
  <w:style w:type="character" w:customStyle="1" w:styleId="ms-rtecustom-normal">
    <w:name w:val="ms-rtecustom-normal"/>
    <w:basedOn w:val="DefaultParagraphFont"/>
    <w:rsid w:val="004059EA"/>
  </w:style>
  <w:style w:type="character" w:customStyle="1" w:styleId="ms-rtecustom-h1">
    <w:name w:val="ms-rtecustom-h1"/>
    <w:basedOn w:val="DefaultParagraphFont"/>
    <w:rsid w:val="004059EA"/>
  </w:style>
  <w:style w:type="character" w:customStyle="1" w:styleId="ms-rtecustom-h2">
    <w:name w:val="ms-rtecustom-h2"/>
    <w:basedOn w:val="DefaultParagraphFont"/>
    <w:rsid w:val="004059EA"/>
  </w:style>
  <w:style w:type="character" w:customStyle="1" w:styleId="Heading1Char">
    <w:name w:val="Heading 1 Char"/>
    <w:basedOn w:val="DefaultParagraphFont"/>
    <w:link w:val="Heading1"/>
    <w:uiPriority w:val="9"/>
    <w:rsid w:val="009D15CE"/>
    <w:rPr>
      <w:b/>
      <w:bCs/>
      <w:kern w:val="36"/>
      <w:sz w:val="48"/>
      <w:szCs w:val="48"/>
      <w:lang w:val="en-US" w:eastAsia="en-US"/>
    </w:rPr>
  </w:style>
  <w:style w:type="paragraph" w:styleId="TOCHeading">
    <w:name w:val="TOC Heading"/>
    <w:basedOn w:val="Heading1"/>
    <w:next w:val="Normal"/>
    <w:uiPriority w:val="39"/>
    <w:unhideWhenUsed/>
    <w:qFormat/>
    <w:rsid w:val="009E5386"/>
    <w:pPr>
      <w:keepNext/>
      <w:keepLines/>
      <w:spacing w:before="480" w:beforeAutospacing="0" w:after="0" w:afterAutospacing="0" w:line="276" w:lineRule="auto"/>
      <w:outlineLvl w:val="9"/>
    </w:pPr>
    <w:rPr>
      <w:rFonts w:ascii="Cambria" w:hAnsi="Cambria"/>
      <w:color w:val="365F91"/>
      <w:kern w:val="0"/>
      <w:sz w:val="28"/>
      <w:szCs w:val="28"/>
    </w:rPr>
  </w:style>
  <w:style w:type="character" w:styleId="FollowedHyperlink">
    <w:name w:val="FollowedHyperlink"/>
    <w:basedOn w:val="DefaultParagraphFont"/>
    <w:rsid w:val="00557B02"/>
    <w:rPr>
      <w:color w:val="800080"/>
      <w:u w:val="single"/>
    </w:rPr>
  </w:style>
  <w:style w:type="character" w:styleId="HTMLAcronym">
    <w:name w:val="HTML Acronym"/>
    <w:basedOn w:val="DefaultParagraphFont"/>
    <w:uiPriority w:val="99"/>
    <w:unhideWhenUsed/>
    <w:rsid w:val="003725BD"/>
  </w:style>
  <w:style w:type="paragraph" w:styleId="ListParagraph">
    <w:name w:val="List Paragraph"/>
    <w:basedOn w:val="Normal"/>
    <w:uiPriority w:val="34"/>
    <w:qFormat/>
    <w:rsid w:val="002530BB"/>
    <w:pPr>
      <w:ind w:left="720"/>
    </w:pPr>
    <w:rPr>
      <w:rFonts w:ascii="Calibri" w:eastAsiaTheme="minorHAnsi" w:hAnsi="Calibri"/>
      <w:sz w:val="22"/>
      <w:szCs w:val="22"/>
      <w:lang w:val="en-GB" w:eastAsia="en-GB"/>
    </w:rPr>
  </w:style>
  <w:style w:type="paragraph" w:styleId="BalloonText">
    <w:name w:val="Balloon Text"/>
    <w:basedOn w:val="Normal"/>
    <w:link w:val="BalloonTextChar"/>
    <w:rsid w:val="006F6061"/>
    <w:rPr>
      <w:rFonts w:ascii="Tahoma" w:hAnsi="Tahoma" w:cs="Tahoma"/>
      <w:sz w:val="16"/>
      <w:szCs w:val="16"/>
    </w:rPr>
  </w:style>
  <w:style w:type="character" w:customStyle="1" w:styleId="BalloonTextChar">
    <w:name w:val="Balloon Text Char"/>
    <w:basedOn w:val="DefaultParagraphFont"/>
    <w:link w:val="BalloonText"/>
    <w:rsid w:val="006F6061"/>
    <w:rPr>
      <w:rFonts w:ascii="Tahoma" w:hAnsi="Tahoma" w:cs="Tahoma"/>
      <w:sz w:val="16"/>
      <w:szCs w:val="16"/>
      <w:lang w:val="en-US" w:eastAsia="en-US"/>
    </w:rPr>
  </w:style>
  <w:style w:type="paragraph" w:styleId="NoSpacing">
    <w:name w:val="No Spacing"/>
    <w:basedOn w:val="Normal"/>
    <w:uiPriority w:val="1"/>
    <w:qFormat/>
    <w:rsid w:val="00D97FD4"/>
    <w:rPr>
      <w:rFonts w:eastAsiaTheme="minorHAnsi"/>
      <w:lang w:val="en-GB" w:eastAsia="en-GB"/>
    </w:rPr>
  </w:style>
  <w:style w:type="table" w:styleId="TableGrid">
    <w:name w:val="Table Grid"/>
    <w:basedOn w:val="TableNormal"/>
    <w:uiPriority w:val="59"/>
    <w:rsid w:val="005F23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2F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E657B3"/>
    <w:rPr>
      <w:rFonts w:ascii="Arial" w:hAnsi="Arial"/>
      <w:sz w:val="22"/>
    </w:rPr>
  </w:style>
  <w:style w:type="paragraph" w:customStyle="1" w:styleId="s10">
    <w:name w:val="s10"/>
    <w:basedOn w:val="Normal"/>
    <w:rsid w:val="009D29A8"/>
    <w:pPr>
      <w:spacing w:before="100" w:beforeAutospacing="1" w:after="100" w:afterAutospacing="1"/>
    </w:pPr>
    <w:rPr>
      <w:rFonts w:eastAsiaTheme="minorHAnsi"/>
      <w:lang w:val="en-GB" w:eastAsia="en-GB"/>
    </w:rPr>
  </w:style>
  <w:style w:type="character" w:customStyle="1" w:styleId="s8">
    <w:name w:val="s8"/>
    <w:basedOn w:val="DefaultParagraphFont"/>
    <w:rsid w:val="009D29A8"/>
  </w:style>
  <w:style w:type="character" w:customStyle="1" w:styleId="s22">
    <w:name w:val="s22"/>
    <w:basedOn w:val="DefaultParagraphFont"/>
    <w:rsid w:val="009D29A8"/>
  </w:style>
  <w:style w:type="character" w:customStyle="1" w:styleId="s4">
    <w:name w:val="s4"/>
    <w:basedOn w:val="DefaultParagraphFont"/>
    <w:rsid w:val="0070769B"/>
  </w:style>
  <w:style w:type="character" w:customStyle="1" w:styleId="s12">
    <w:name w:val="s12"/>
    <w:basedOn w:val="DefaultParagraphFont"/>
    <w:rsid w:val="0070769B"/>
  </w:style>
  <w:style w:type="character" w:styleId="Emphasis">
    <w:name w:val="Emphasis"/>
    <w:basedOn w:val="DefaultParagraphFont"/>
    <w:uiPriority w:val="20"/>
    <w:qFormat/>
    <w:rsid w:val="00196D7F"/>
    <w:rPr>
      <w:i/>
      <w:iCs/>
    </w:rPr>
  </w:style>
  <w:style w:type="character" w:customStyle="1" w:styleId="st1">
    <w:name w:val="st1"/>
    <w:basedOn w:val="DefaultParagraphFont"/>
    <w:rsid w:val="00185CB8"/>
  </w:style>
  <w:style w:type="paragraph" w:styleId="TOC3">
    <w:name w:val="toc 3"/>
    <w:basedOn w:val="Normal"/>
    <w:next w:val="Normal"/>
    <w:autoRedefine/>
    <w:uiPriority w:val="39"/>
    <w:unhideWhenUsed/>
    <w:rsid w:val="00F954B1"/>
    <w:pPr>
      <w:spacing w:after="100"/>
      <w:ind w:left="480"/>
    </w:pPr>
  </w:style>
  <w:style w:type="character" w:customStyle="1" w:styleId="tiny1">
    <w:name w:val="tiny1"/>
    <w:basedOn w:val="DefaultParagraphFont"/>
    <w:rsid w:val="00395F0D"/>
    <w:rPr>
      <w:spacing w:val="15"/>
      <w:sz w:val="14"/>
      <w:szCs w:val="14"/>
    </w:rPr>
  </w:style>
  <w:style w:type="paragraph" w:customStyle="1" w:styleId="Pa2">
    <w:name w:val="Pa2"/>
    <w:basedOn w:val="Default"/>
    <w:next w:val="Default"/>
    <w:uiPriority w:val="99"/>
    <w:rsid w:val="006E5E60"/>
    <w:pPr>
      <w:spacing w:line="201" w:lineRule="atLeast"/>
    </w:pPr>
    <w:rPr>
      <w:rFonts w:ascii="Helvetica 45 Light" w:hAnsi="Helvetica 45 Light" w:cs="Times New Roman"/>
      <w:color w:val="auto"/>
    </w:rPr>
  </w:style>
  <w:style w:type="character" w:customStyle="1" w:styleId="HeaderChar">
    <w:name w:val="Header Char"/>
    <w:basedOn w:val="DefaultParagraphFont"/>
    <w:link w:val="Header"/>
    <w:uiPriority w:val="99"/>
    <w:rsid w:val="008227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1633">
      <w:bodyDiv w:val="1"/>
      <w:marLeft w:val="0"/>
      <w:marRight w:val="0"/>
      <w:marTop w:val="0"/>
      <w:marBottom w:val="0"/>
      <w:divBdr>
        <w:top w:val="none" w:sz="0" w:space="0" w:color="auto"/>
        <w:left w:val="none" w:sz="0" w:space="0" w:color="auto"/>
        <w:bottom w:val="none" w:sz="0" w:space="0" w:color="auto"/>
        <w:right w:val="none" w:sz="0" w:space="0" w:color="auto"/>
      </w:divBdr>
      <w:divsChild>
        <w:div w:id="1091392848">
          <w:marLeft w:val="0"/>
          <w:marRight w:val="0"/>
          <w:marTop w:val="0"/>
          <w:marBottom w:val="0"/>
          <w:divBdr>
            <w:top w:val="single" w:sz="36" w:space="0" w:color="4FB200"/>
            <w:left w:val="none" w:sz="0" w:space="0" w:color="auto"/>
            <w:bottom w:val="none" w:sz="0" w:space="0" w:color="auto"/>
            <w:right w:val="none" w:sz="0" w:space="0" w:color="auto"/>
          </w:divBdr>
          <w:divsChild>
            <w:div w:id="555698927">
              <w:marLeft w:val="0"/>
              <w:marRight w:val="2820"/>
              <w:marTop w:val="0"/>
              <w:marBottom w:val="0"/>
              <w:divBdr>
                <w:top w:val="none" w:sz="0" w:space="0" w:color="auto"/>
                <w:left w:val="none" w:sz="0" w:space="0" w:color="auto"/>
                <w:bottom w:val="none" w:sz="0" w:space="0" w:color="auto"/>
                <w:right w:val="none" w:sz="0" w:space="0" w:color="auto"/>
              </w:divBdr>
            </w:div>
          </w:divsChild>
        </w:div>
      </w:divsChild>
    </w:div>
    <w:div w:id="349339234">
      <w:bodyDiv w:val="1"/>
      <w:marLeft w:val="225"/>
      <w:marRight w:val="0"/>
      <w:marTop w:val="300"/>
      <w:marBottom w:val="0"/>
      <w:divBdr>
        <w:top w:val="none" w:sz="0" w:space="0" w:color="auto"/>
        <w:left w:val="none" w:sz="0" w:space="0" w:color="auto"/>
        <w:bottom w:val="none" w:sz="0" w:space="0" w:color="auto"/>
        <w:right w:val="none" w:sz="0" w:space="0" w:color="auto"/>
      </w:divBdr>
      <w:divsChild>
        <w:div w:id="1311323867">
          <w:marLeft w:val="0"/>
          <w:marRight w:val="0"/>
          <w:marTop w:val="0"/>
          <w:marBottom w:val="0"/>
          <w:divBdr>
            <w:top w:val="none" w:sz="0" w:space="0" w:color="auto"/>
            <w:left w:val="none" w:sz="0" w:space="0" w:color="auto"/>
            <w:bottom w:val="none" w:sz="0" w:space="0" w:color="auto"/>
            <w:right w:val="none" w:sz="0" w:space="0" w:color="auto"/>
          </w:divBdr>
          <w:divsChild>
            <w:div w:id="1625110140">
              <w:marLeft w:val="150"/>
              <w:marRight w:val="0"/>
              <w:marTop w:val="300"/>
              <w:marBottom w:val="192"/>
              <w:divBdr>
                <w:top w:val="none" w:sz="0" w:space="0" w:color="auto"/>
                <w:left w:val="none" w:sz="0" w:space="0" w:color="auto"/>
                <w:bottom w:val="none" w:sz="0" w:space="0" w:color="auto"/>
                <w:right w:val="none" w:sz="0" w:space="0" w:color="auto"/>
              </w:divBdr>
            </w:div>
          </w:divsChild>
        </w:div>
      </w:divsChild>
    </w:div>
    <w:div w:id="450394716">
      <w:bodyDiv w:val="1"/>
      <w:marLeft w:val="0"/>
      <w:marRight w:val="0"/>
      <w:marTop w:val="0"/>
      <w:marBottom w:val="0"/>
      <w:divBdr>
        <w:top w:val="none" w:sz="0" w:space="0" w:color="auto"/>
        <w:left w:val="none" w:sz="0" w:space="0" w:color="auto"/>
        <w:bottom w:val="none" w:sz="0" w:space="0" w:color="auto"/>
        <w:right w:val="none" w:sz="0" w:space="0" w:color="auto"/>
      </w:divBdr>
      <w:divsChild>
        <w:div w:id="1008748666">
          <w:marLeft w:val="576"/>
          <w:marRight w:val="0"/>
          <w:marTop w:val="80"/>
          <w:marBottom w:val="0"/>
          <w:divBdr>
            <w:top w:val="none" w:sz="0" w:space="0" w:color="auto"/>
            <w:left w:val="none" w:sz="0" w:space="0" w:color="auto"/>
            <w:bottom w:val="none" w:sz="0" w:space="0" w:color="auto"/>
            <w:right w:val="none" w:sz="0" w:space="0" w:color="auto"/>
          </w:divBdr>
        </w:div>
      </w:divsChild>
    </w:div>
    <w:div w:id="512381394">
      <w:bodyDiv w:val="1"/>
      <w:marLeft w:val="0"/>
      <w:marRight w:val="0"/>
      <w:marTop w:val="0"/>
      <w:marBottom w:val="0"/>
      <w:divBdr>
        <w:top w:val="none" w:sz="0" w:space="0" w:color="auto"/>
        <w:left w:val="none" w:sz="0" w:space="0" w:color="auto"/>
        <w:bottom w:val="none" w:sz="0" w:space="0" w:color="auto"/>
        <w:right w:val="none" w:sz="0" w:space="0" w:color="auto"/>
      </w:divBdr>
      <w:divsChild>
        <w:div w:id="1052462516">
          <w:marLeft w:val="0"/>
          <w:marRight w:val="0"/>
          <w:marTop w:val="0"/>
          <w:marBottom w:val="0"/>
          <w:divBdr>
            <w:top w:val="none" w:sz="0" w:space="0" w:color="auto"/>
            <w:left w:val="none" w:sz="0" w:space="0" w:color="auto"/>
            <w:bottom w:val="none" w:sz="0" w:space="0" w:color="auto"/>
            <w:right w:val="none" w:sz="0" w:space="0" w:color="auto"/>
          </w:divBdr>
          <w:divsChild>
            <w:div w:id="1850678202">
              <w:marLeft w:val="-225"/>
              <w:marRight w:val="-225"/>
              <w:marTop w:val="0"/>
              <w:marBottom w:val="0"/>
              <w:divBdr>
                <w:top w:val="none" w:sz="0" w:space="0" w:color="auto"/>
                <w:left w:val="none" w:sz="0" w:space="0" w:color="auto"/>
                <w:bottom w:val="none" w:sz="0" w:space="0" w:color="auto"/>
                <w:right w:val="none" w:sz="0" w:space="0" w:color="auto"/>
              </w:divBdr>
              <w:divsChild>
                <w:div w:id="1667972173">
                  <w:marLeft w:val="0"/>
                  <w:marRight w:val="0"/>
                  <w:marTop w:val="0"/>
                  <w:marBottom w:val="0"/>
                  <w:divBdr>
                    <w:top w:val="none" w:sz="0" w:space="0" w:color="auto"/>
                    <w:left w:val="none" w:sz="0" w:space="0" w:color="auto"/>
                    <w:bottom w:val="none" w:sz="0" w:space="0" w:color="auto"/>
                    <w:right w:val="none" w:sz="0" w:space="0" w:color="auto"/>
                  </w:divBdr>
                  <w:divsChild>
                    <w:div w:id="705259810">
                      <w:marLeft w:val="0"/>
                      <w:marRight w:val="0"/>
                      <w:marTop w:val="0"/>
                      <w:marBottom w:val="0"/>
                      <w:divBdr>
                        <w:top w:val="none" w:sz="0" w:space="0" w:color="auto"/>
                        <w:left w:val="none" w:sz="0" w:space="0" w:color="auto"/>
                        <w:bottom w:val="none" w:sz="0" w:space="0" w:color="auto"/>
                        <w:right w:val="none" w:sz="0" w:space="0" w:color="auto"/>
                      </w:divBdr>
                      <w:divsChild>
                        <w:div w:id="2481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09098">
      <w:bodyDiv w:val="1"/>
      <w:marLeft w:val="0"/>
      <w:marRight w:val="0"/>
      <w:marTop w:val="0"/>
      <w:marBottom w:val="0"/>
      <w:divBdr>
        <w:top w:val="none" w:sz="0" w:space="0" w:color="auto"/>
        <w:left w:val="none" w:sz="0" w:space="0" w:color="auto"/>
        <w:bottom w:val="none" w:sz="0" w:space="0" w:color="auto"/>
        <w:right w:val="none" w:sz="0" w:space="0" w:color="auto"/>
      </w:divBdr>
      <w:divsChild>
        <w:div w:id="10769532">
          <w:marLeft w:val="979"/>
          <w:marRight w:val="0"/>
          <w:marTop w:val="86"/>
          <w:marBottom w:val="0"/>
          <w:divBdr>
            <w:top w:val="none" w:sz="0" w:space="0" w:color="auto"/>
            <w:left w:val="none" w:sz="0" w:space="0" w:color="auto"/>
            <w:bottom w:val="none" w:sz="0" w:space="0" w:color="auto"/>
            <w:right w:val="none" w:sz="0" w:space="0" w:color="auto"/>
          </w:divBdr>
        </w:div>
        <w:div w:id="72432348">
          <w:marLeft w:val="1714"/>
          <w:marRight w:val="0"/>
          <w:marTop w:val="86"/>
          <w:marBottom w:val="0"/>
          <w:divBdr>
            <w:top w:val="none" w:sz="0" w:space="0" w:color="auto"/>
            <w:left w:val="none" w:sz="0" w:space="0" w:color="auto"/>
            <w:bottom w:val="none" w:sz="0" w:space="0" w:color="auto"/>
            <w:right w:val="none" w:sz="0" w:space="0" w:color="auto"/>
          </w:divBdr>
        </w:div>
        <w:div w:id="366759658">
          <w:marLeft w:val="979"/>
          <w:marRight w:val="0"/>
          <w:marTop w:val="86"/>
          <w:marBottom w:val="0"/>
          <w:divBdr>
            <w:top w:val="none" w:sz="0" w:space="0" w:color="auto"/>
            <w:left w:val="none" w:sz="0" w:space="0" w:color="auto"/>
            <w:bottom w:val="none" w:sz="0" w:space="0" w:color="auto"/>
            <w:right w:val="none" w:sz="0" w:space="0" w:color="auto"/>
          </w:divBdr>
        </w:div>
        <w:div w:id="1109395123">
          <w:marLeft w:val="1714"/>
          <w:marRight w:val="0"/>
          <w:marTop w:val="86"/>
          <w:marBottom w:val="0"/>
          <w:divBdr>
            <w:top w:val="none" w:sz="0" w:space="0" w:color="auto"/>
            <w:left w:val="none" w:sz="0" w:space="0" w:color="auto"/>
            <w:bottom w:val="none" w:sz="0" w:space="0" w:color="auto"/>
            <w:right w:val="none" w:sz="0" w:space="0" w:color="auto"/>
          </w:divBdr>
        </w:div>
      </w:divsChild>
    </w:div>
    <w:div w:id="830488079">
      <w:bodyDiv w:val="1"/>
      <w:marLeft w:val="0"/>
      <w:marRight w:val="0"/>
      <w:marTop w:val="0"/>
      <w:marBottom w:val="0"/>
      <w:divBdr>
        <w:top w:val="single" w:sz="2" w:space="0" w:color="000000"/>
        <w:left w:val="none" w:sz="0" w:space="0" w:color="auto"/>
        <w:bottom w:val="none" w:sz="0" w:space="0" w:color="auto"/>
        <w:right w:val="none" w:sz="0" w:space="0" w:color="auto"/>
      </w:divBdr>
      <w:divsChild>
        <w:div w:id="1526400802">
          <w:marLeft w:val="0"/>
          <w:marRight w:val="0"/>
          <w:marTop w:val="0"/>
          <w:marBottom w:val="0"/>
          <w:divBdr>
            <w:top w:val="none" w:sz="0" w:space="0" w:color="auto"/>
            <w:left w:val="none" w:sz="0" w:space="0" w:color="auto"/>
            <w:bottom w:val="none" w:sz="0" w:space="0" w:color="auto"/>
            <w:right w:val="none" w:sz="0" w:space="0" w:color="auto"/>
          </w:divBdr>
          <w:divsChild>
            <w:div w:id="1075975021">
              <w:marLeft w:val="0"/>
              <w:marRight w:val="0"/>
              <w:marTop w:val="0"/>
              <w:marBottom w:val="0"/>
              <w:divBdr>
                <w:top w:val="none" w:sz="0" w:space="0" w:color="auto"/>
                <w:left w:val="none" w:sz="0" w:space="0" w:color="auto"/>
                <w:bottom w:val="none" w:sz="0" w:space="0" w:color="auto"/>
                <w:right w:val="none" w:sz="0" w:space="0" w:color="auto"/>
              </w:divBdr>
              <w:divsChild>
                <w:div w:id="1147405320">
                  <w:marLeft w:val="0"/>
                  <w:marRight w:val="0"/>
                  <w:marTop w:val="0"/>
                  <w:marBottom w:val="0"/>
                  <w:divBdr>
                    <w:top w:val="none" w:sz="0" w:space="0" w:color="auto"/>
                    <w:left w:val="none" w:sz="0" w:space="0" w:color="auto"/>
                    <w:bottom w:val="none" w:sz="0" w:space="0" w:color="auto"/>
                    <w:right w:val="none" w:sz="0" w:space="0" w:color="auto"/>
                  </w:divBdr>
                  <w:divsChild>
                    <w:div w:id="1290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3440">
      <w:bodyDiv w:val="1"/>
      <w:marLeft w:val="0"/>
      <w:marRight w:val="0"/>
      <w:marTop w:val="0"/>
      <w:marBottom w:val="0"/>
      <w:divBdr>
        <w:top w:val="none" w:sz="0" w:space="0" w:color="auto"/>
        <w:left w:val="none" w:sz="0" w:space="0" w:color="auto"/>
        <w:bottom w:val="none" w:sz="0" w:space="0" w:color="auto"/>
        <w:right w:val="none" w:sz="0" w:space="0" w:color="auto"/>
      </w:divBdr>
    </w:div>
    <w:div w:id="959065843">
      <w:bodyDiv w:val="1"/>
      <w:marLeft w:val="0"/>
      <w:marRight w:val="0"/>
      <w:marTop w:val="0"/>
      <w:marBottom w:val="0"/>
      <w:divBdr>
        <w:top w:val="none" w:sz="0" w:space="0" w:color="auto"/>
        <w:left w:val="none" w:sz="0" w:space="0" w:color="auto"/>
        <w:bottom w:val="none" w:sz="0" w:space="0" w:color="auto"/>
        <w:right w:val="none" w:sz="0" w:space="0" w:color="auto"/>
      </w:divBdr>
      <w:divsChild>
        <w:div w:id="588933185">
          <w:marLeft w:val="0"/>
          <w:marRight w:val="0"/>
          <w:marTop w:val="0"/>
          <w:marBottom w:val="0"/>
          <w:divBdr>
            <w:top w:val="none" w:sz="0" w:space="0" w:color="auto"/>
            <w:left w:val="none" w:sz="0" w:space="0" w:color="auto"/>
            <w:bottom w:val="none" w:sz="0" w:space="0" w:color="auto"/>
            <w:right w:val="none" w:sz="0" w:space="0" w:color="auto"/>
          </w:divBdr>
          <w:divsChild>
            <w:div w:id="1326208637">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1922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2611">
      <w:bodyDiv w:val="1"/>
      <w:marLeft w:val="225"/>
      <w:marRight w:val="0"/>
      <w:marTop w:val="300"/>
      <w:marBottom w:val="0"/>
      <w:divBdr>
        <w:top w:val="none" w:sz="0" w:space="0" w:color="auto"/>
        <w:left w:val="none" w:sz="0" w:space="0" w:color="auto"/>
        <w:bottom w:val="none" w:sz="0" w:space="0" w:color="auto"/>
        <w:right w:val="none" w:sz="0" w:space="0" w:color="auto"/>
      </w:divBdr>
      <w:divsChild>
        <w:div w:id="995107113">
          <w:marLeft w:val="0"/>
          <w:marRight w:val="0"/>
          <w:marTop w:val="0"/>
          <w:marBottom w:val="0"/>
          <w:divBdr>
            <w:top w:val="none" w:sz="0" w:space="0" w:color="auto"/>
            <w:left w:val="none" w:sz="0" w:space="0" w:color="auto"/>
            <w:bottom w:val="none" w:sz="0" w:space="0" w:color="auto"/>
            <w:right w:val="none" w:sz="0" w:space="0" w:color="auto"/>
          </w:divBdr>
          <w:divsChild>
            <w:div w:id="85883016">
              <w:marLeft w:val="0"/>
              <w:marRight w:val="0"/>
              <w:marTop w:val="0"/>
              <w:marBottom w:val="0"/>
              <w:divBdr>
                <w:top w:val="none" w:sz="0" w:space="0" w:color="auto"/>
                <w:left w:val="none" w:sz="0" w:space="0" w:color="auto"/>
                <w:bottom w:val="none" w:sz="0" w:space="0" w:color="auto"/>
                <w:right w:val="none" w:sz="0" w:space="0" w:color="auto"/>
              </w:divBdr>
            </w:div>
            <w:div w:id="182979657">
              <w:marLeft w:val="0"/>
              <w:marRight w:val="0"/>
              <w:marTop w:val="0"/>
              <w:marBottom w:val="0"/>
              <w:divBdr>
                <w:top w:val="none" w:sz="0" w:space="0" w:color="auto"/>
                <w:left w:val="none" w:sz="0" w:space="0" w:color="auto"/>
                <w:bottom w:val="none" w:sz="0" w:space="0" w:color="auto"/>
                <w:right w:val="none" w:sz="0" w:space="0" w:color="auto"/>
              </w:divBdr>
            </w:div>
            <w:div w:id="259684688">
              <w:marLeft w:val="0"/>
              <w:marRight w:val="0"/>
              <w:marTop w:val="0"/>
              <w:marBottom w:val="0"/>
              <w:divBdr>
                <w:top w:val="none" w:sz="0" w:space="0" w:color="auto"/>
                <w:left w:val="none" w:sz="0" w:space="0" w:color="auto"/>
                <w:bottom w:val="none" w:sz="0" w:space="0" w:color="auto"/>
                <w:right w:val="none" w:sz="0" w:space="0" w:color="auto"/>
              </w:divBdr>
            </w:div>
            <w:div w:id="269704275">
              <w:marLeft w:val="0"/>
              <w:marRight w:val="0"/>
              <w:marTop w:val="0"/>
              <w:marBottom w:val="0"/>
              <w:divBdr>
                <w:top w:val="none" w:sz="0" w:space="0" w:color="auto"/>
                <w:left w:val="none" w:sz="0" w:space="0" w:color="auto"/>
                <w:bottom w:val="none" w:sz="0" w:space="0" w:color="auto"/>
                <w:right w:val="none" w:sz="0" w:space="0" w:color="auto"/>
              </w:divBdr>
            </w:div>
            <w:div w:id="489295484">
              <w:marLeft w:val="0"/>
              <w:marRight w:val="0"/>
              <w:marTop w:val="0"/>
              <w:marBottom w:val="0"/>
              <w:divBdr>
                <w:top w:val="none" w:sz="0" w:space="0" w:color="auto"/>
                <w:left w:val="none" w:sz="0" w:space="0" w:color="auto"/>
                <w:bottom w:val="none" w:sz="0" w:space="0" w:color="auto"/>
                <w:right w:val="none" w:sz="0" w:space="0" w:color="auto"/>
              </w:divBdr>
            </w:div>
            <w:div w:id="842204545">
              <w:marLeft w:val="0"/>
              <w:marRight w:val="0"/>
              <w:marTop w:val="0"/>
              <w:marBottom w:val="0"/>
              <w:divBdr>
                <w:top w:val="none" w:sz="0" w:space="0" w:color="auto"/>
                <w:left w:val="none" w:sz="0" w:space="0" w:color="auto"/>
                <w:bottom w:val="none" w:sz="0" w:space="0" w:color="auto"/>
                <w:right w:val="none" w:sz="0" w:space="0" w:color="auto"/>
              </w:divBdr>
            </w:div>
            <w:div w:id="876042226">
              <w:marLeft w:val="0"/>
              <w:marRight w:val="0"/>
              <w:marTop w:val="0"/>
              <w:marBottom w:val="0"/>
              <w:divBdr>
                <w:top w:val="none" w:sz="0" w:space="0" w:color="auto"/>
                <w:left w:val="none" w:sz="0" w:space="0" w:color="auto"/>
                <w:bottom w:val="none" w:sz="0" w:space="0" w:color="auto"/>
                <w:right w:val="none" w:sz="0" w:space="0" w:color="auto"/>
              </w:divBdr>
            </w:div>
            <w:div w:id="915286382">
              <w:marLeft w:val="0"/>
              <w:marRight w:val="0"/>
              <w:marTop w:val="0"/>
              <w:marBottom w:val="0"/>
              <w:divBdr>
                <w:top w:val="none" w:sz="0" w:space="0" w:color="auto"/>
                <w:left w:val="none" w:sz="0" w:space="0" w:color="auto"/>
                <w:bottom w:val="none" w:sz="0" w:space="0" w:color="auto"/>
                <w:right w:val="none" w:sz="0" w:space="0" w:color="auto"/>
              </w:divBdr>
            </w:div>
            <w:div w:id="1211842513">
              <w:marLeft w:val="0"/>
              <w:marRight w:val="0"/>
              <w:marTop w:val="0"/>
              <w:marBottom w:val="0"/>
              <w:divBdr>
                <w:top w:val="none" w:sz="0" w:space="0" w:color="auto"/>
                <w:left w:val="none" w:sz="0" w:space="0" w:color="auto"/>
                <w:bottom w:val="none" w:sz="0" w:space="0" w:color="auto"/>
                <w:right w:val="none" w:sz="0" w:space="0" w:color="auto"/>
              </w:divBdr>
            </w:div>
            <w:div w:id="1266427202">
              <w:marLeft w:val="0"/>
              <w:marRight w:val="0"/>
              <w:marTop w:val="0"/>
              <w:marBottom w:val="0"/>
              <w:divBdr>
                <w:top w:val="none" w:sz="0" w:space="0" w:color="auto"/>
                <w:left w:val="none" w:sz="0" w:space="0" w:color="auto"/>
                <w:bottom w:val="none" w:sz="0" w:space="0" w:color="auto"/>
                <w:right w:val="none" w:sz="0" w:space="0" w:color="auto"/>
              </w:divBdr>
            </w:div>
            <w:div w:id="1409427455">
              <w:marLeft w:val="0"/>
              <w:marRight w:val="0"/>
              <w:marTop w:val="0"/>
              <w:marBottom w:val="0"/>
              <w:divBdr>
                <w:top w:val="none" w:sz="0" w:space="0" w:color="auto"/>
                <w:left w:val="none" w:sz="0" w:space="0" w:color="auto"/>
                <w:bottom w:val="none" w:sz="0" w:space="0" w:color="auto"/>
                <w:right w:val="none" w:sz="0" w:space="0" w:color="auto"/>
              </w:divBdr>
            </w:div>
            <w:div w:id="1413164278">
              <w:marLeft w:val="0"/>
              <w:marRight w:val="0"/>
              <w:marTop w:val="0"/>
              <w:marBottom w:val="0"/>
              <w:divBdr>
                <w:top w:val="none" w:sz="0" w:space="0" w:color="auto"/>
                <w:left w:val="none" w:sz="0" w:space="0" w:color="auto"/>
                <w:bottom w:val="none" w:sz="0" w:space="0" w:color="auto"/>
                <w:right w:val="none" w:sz="0" w:space="0" w:color="auto"/>
              </w:divBdr>
            </w:div>
            <w:div w:id="1528252555">
              <w:marLeft w:val="0"/>
              <w:marRight w:val="0"/>
              <w:marTop w:val="0"/>
              <w:marBottom w:val="0"/>
              <w:divBdr>
                <w:top w:val="none" w:sz="0" w:space="0" w:color="auto"/>
                <w:left w:val="none" w:sz="0" w:space="0" w:color="auto"/>
                <w:bottom w:val="none" w:sz="0" w:space="0" w:color="auto"/>
                <w:right w:val="none" w:sz="0" w:space="0" w:color="auto"/>
              </w:divBdr>
            </w:div>
            <w:div w:id="1673291041">
              <w:marLeft w:val="0"/>
              <w:marRight w:val="0"/>
              <w:marTop w:val="0"/>
              <w:marBottom w:val="0"/>
              <w:divBdr>
                <w:top w:val="none" w:sz="0" w:space="0" w:color="auto"/>
                <w:left w:val="none" w:sz="0" w:space="0" w:color="auto"/>
                <w:bottom w:val="none" w:sz="0" w:space="0" w:color="auto"/>
                <w:right w:val="none" w:sz="0" w:space="0" w:color="auto"/>
              </w:divBdr>
            </w:div>
            <w:div w:id="1826898915">
              <w:marLeft w:val="0"/>
              <w:marRight w:val="0"/>
              <w:marTop w:val="0"/>
              <w:marBottom w:val="0"/>
              <w:divBdr>
                <w:top w:val="none" w:sz="0" w:space="0" w:color="auto"/>
                <w:left w:val="none" w:sz="0" w:space="0" w:color="auto"/>
                <w:bottom w:val="none" w:sz="0" w:space="0" w:color="auto"/>
                <w:right w:val="none" w:sz="0" w:space="0" w:color="auto"/>
              </w:divBdr>
            </w:div>
            <w:div w:id="1834565720">
              <w:marLeft w:val="0"/>
              <w:marRight w:val="0"/>
              <w:marTop w:val="0"/>
              <w:marBottom w:val="0"/>
              <w:divBdr>
                <w:top w:val="none" w:sz="0" w:space="0" w:color="auto"/>
                <w:left w:val="none" w:sz="0" w:space="0" w:color="auto"/>
                <w:bottom w:val="none" w:sz="0" w:space="0" w:color="auto"/>
                <w:right w:val="none" w:sz="0" w:space="0" w:color="auto"/>
              </w:divBdr>
            </w:div>
            <w:div w:id="1846629111">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983074729">
              <w:marLeft w:val="0"/>
              <w:marRight w:val="0"/>
              <w:marTop w:val="0"/>
              <w:marBottom w:val="0"/>
              <w:divBdr>
                <w:top w:val="none" w:sz="0" w:space="0" w:color="auto"/>
                <w:left w:val="none" w:sz="0" w:space="0" w:color="auto"/>
                <w:bottom w:val="none" w:sz="0" w:space="0" w:color="auto"/>
                <w:right w:val="none" w:sz="0" w:space="0" w:color="auto"/>
              </w:divBdr>
            </w:div>
            <w:div w:id="2006275646">
              <w:marLeft w:val="0"/>
              <w:marRight w:val="0"/>
              <w:marTop w:val="0"/>
              <w:marBottom w:val="0"/>
              <w:divBdr>
                <w:top w:val="none" w:sz="0" w:space="0" w:color="auto"/>
                <w:left w:val="none" w:sz="0" w:space="0" w:color="auto"/>
                <w:bottom w:val="none" w:sz="0" w:space="0" w:color="auto"/>
                <w:right w:val="none" w:sz="0" w:space="0" w:color="auto"/>
              </w:divBdr>
            </w:div>
            <w:div w:id="2011910670">
              <w:marLeft w:val="0"/>
              <w:marRight w:val="0"/>
              <w:marTop w:val="0"/>
              <w:marBottom w:val="0"/>
              <w:divBdr>
                <w:top w:val="none" w:sz="0" w:space="0" w:color="auto"/>
                <w:left w:val="none" w:sz="0" w:space="0" w:color="auto"/>
                <w:bottom w:val="none" w:sz="0" w:space="0" w:color="auto"/>
                <w:right w:val="none" w:sz="0" w:space="0" w:color="auto"/>
              </w:divBdr>
            </w:div>
            <w:div w:id="2023891258">
              <w:marLeft w:val="0"/>
              <w:marRight w:val="0"/>
              <w:marTop w:val="0"/>
              <w:marBottom w:val="0"/>
              <w:divBdr>
                <w:top w:val="none" w:sz="0" w:space="0" w:color="auto"/>
                <w:left w:val="none" w:sz="0" w:space="0" w:color="auto"/>
                <w:bottom w:val="none" w:sz="0" w:space="0" w:color="auto"/>
                <w:right w:val="none" w:sz="0" w:space="0" w:color="auto"/>
              </w:divBdr>
            </w:div>
            <w:div w:id="20608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008">
      <w:bodyDiv w:val="1"/>
      <w:marLeft w:val="0"/>
      <w:marRight w:val="0"/>
      <w:marTop w:val="0"/>
      <w:marBottom w:val="0"/>
      <w:divBdr>
        <w:top w:val="none" w:sz="0" w:space="0" w:color="auto"/>
        <w:left w:val="none" w:sz="0" w:space="0" w:color="auto"/>
        <w:bottom w:val="none" w:sz="0" w:space="0" w:color="auto"/>
        <w:right w:val="none" w:sz="0" w:space="0" w:color="auto"/>
      </w:divBdr>
      <w:divsChild>
        <w:div w:id="385959462">
          <w:marLeft w:val="0"/>
          <w:marRight w:val="0"/>
          <w:marTop w:val="0"/>
          <w:marBottom w:val="0"/>
          <w:divBdr>
            <w:top w:val="none" w:sz="0" w:space="0" w:color="auto"/>
            <w:left w:val="none" w:sz="0" w:space="0" w:color="auto"/>
            <w:bottom w:val="none" w:sz="0" w:space="0" w:color="auto"/>
            <w:right w:val="none" w:sz="0" w:space="0" w:color="auto"/>
          </w:divBdr>
          <w:divsChild>
            <w:div w:id="1757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979">
      <w:bodyDiv w:val="1"/>
      <w:marLeft w:val="0"/>
      <w:marRight w:val="0"/>
      <w:marTop w:val="0"/>
      <w:marBottom w:val="0"/>
      <w:divBdr>
        <w:top w:val="none" w:sz="0" w:space="0" w:color="auto"/>
        <w:left w:val="none" w:sz="0" w:space="0" w:color="auto"/>
        <w:bottom w:val="none" w:sz="0" w:space="0" w:color="auto"/>
        <w:right w:val="none" w:sz="0" w:space="0" w:color="auto"/>
      </w:divBdr>
      <w:divsChild>
        <w:div w:id="116728581">
          <w:marLeft w:val="576"/>
          <w:marRight w:val="0"/>
          <w:marTop w:val="80"/>
          <w:marBottom w:val="0"/>
          <w:divBdr>
            <w:top w:val="none" w:sz="0" w:space="0" w:color="auto"/>
            <w:left w:val="none" w:sz="0" w:space="0" w:color="auto"/>
            <w:bottom w:val="none" w:sz="0" w:space="0" w:color="auto"/>
            <w:right w:val="none" w:sz="0" w:space="0" w:color="auto"/>
          </w:divBdr>
        </w:div>
        <w:div w:id="122306558">
          <w:marLeft w:val="576"/>
          <w:marRight w:val="0"/>
          <w:marTop w:val="80"/>
          <w:marBottom w:val="0"/>
          <w:divBdr>
            <w:top w:val="none" w:sz="0" w:space="0" w:color="auto"/>
            <w:left w:val="none" w:sz="0" w:space="0" w:color="auto"/>
            <w:bottom w:val="none" w:sz="0" w:space="0" w:color="auto"/>
            <w:right w:val="none" w:sz="0" w:space="0" w:color="auto"/>
          </w:divBdr>
        </w:div>
        <w:div w:id="221404938">
          <w:marLeft w:val="576"/>
          <w:marRight w:val="0"/>
          <w:marTop w:val="80"/>
          <w:marBottom w:val="0"/>
          <w:divBdr>
            <w:top w:val="none" w:sz="0" w:space="0" w:color="auto"/>
            <w:left w:val="none" w:sz="0" w:space="0" w:color="auto"/>
            <w:bottom w:val="none" w:sz="0" w:space="0" w:color="auto"/>
            <w:right w:val="none" w:sz="0" w:space="0" w:color="auto"/>
          </w:divBdr>
        </w:div>
        <w:div w:id="561408126">
          <w:marLeft w:val="576"/>
          <w:marRight w:val="0"/>
          <w:marTop w:val="80"/>
          <w:marBottom w:val="0"/>
          <w:divBdr>
            <w:top w:val="none" w:sz="0" w:space="0" w:color="auto"/>
            <w:left w:val="none" w:sz="0" w:space="0" w:color="auto"/>
            <w:bottom w:val="none" w:sz="0" w:space="0" w:color="auto"/>
            <w:right w:val="none" w:sz="0" w:space="0" w:color="auto"/>
          </w:divBdr>
        </w:div>
      </w:divsChild>
    </w:div>
    <w:div w:id="1298605606">
      <w:bodyDiv w:val="1"/>
      <w:marLeft w:val="0"/>
      <w:marRight w:val="0"/>
      <w:marTop w:val="0"/>
      <w:marBottom w:val="0"/>
      <w:divBdr>
        <w:top w:val="none" w:sz="0" w:space="0" w:color="auto"/>
        <w:left w:val="none" w:sz="0" w:space="0" w:color="auto"/>
        <w:bottom w:val="none" w:sz="0" w:space="0" w:color="auto"/>
        <w:right w:val="none" w:sz="0" w:space="0" w:color="auto"/>
      </w:divBdr>
      <w:divsChild>
        <w:div w:id="1500147155">
          <w:marLeft w:val="0"/>
          <w:marRight w:val="0"/>
          <w:marTop w:val="0"/>
          <w:marBottom w:val="0"/>
          <w:divBdr>
            <w:top w:val="none" w:sz="0" w:space="0" w:color="auto"/>
            <w:left w:val="none" w:sz="0" w:space="0" w:color="auto"/>
            <w:bottom w:val="none" w:sz="0" w:space="0" w:color="auto"/>
            <w:right w:val="none" w:sz="0" w:space="0" w:color="auto"/>
          </w:divBdr>
          <w:divsChild>
            <w:div w:id="1661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959">
      <w:bodyDiv w:val="1"/>
      <w:marLeft w:val="0"/>
      <w:marRight w:val="0"/>
      <w:marTop w:val="0"/>
      <w:marBottom w:val="0"/>
      <w:divBdr>
        <w:top w:val="none" w:sz="0" w:space="0" w:color="auto"/>
        <w:left w:val="none" w:sz="0" w:space="0" w:color="auto"/>
        <w:bottom w:val="none" w:sz="0" w:space="0" w:color="auto"/>
        <w:right w:val="none" w:sz="0" w:space="0" w:color="auto"/>
      </w:divBdr>
      <w:divsChild>
        <w:div w:id="723797499">
          <w:marLeft w:val="576"/>
          <w:marRight w:val="0"/>
          <w:marTop w:val="80"/>
          <w:marBottom w:val="0"/>
          <w:divBdr>
            <w:top w:val="none" w:sz="0" w:space="0" w:color="auto"/>
            <w:left w:val="none" w:sz="0" w:space="0" w:color="auto"/>
            <w:bottom w:val="none" w:sz="0" w:space="0" w:color="auto"/>
            <w:right w:val="none" w:sz="0" w:space="0" w:color="auto"/>
          </w:divBdr>
        </w:div>
      </w:divsChild>
    </w:div>
    <w:div w:id="1361736114">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3">
          <w:marLeft w:val="0"/>
          <w:marRight w:val="0"/>
          <w:marTop w:val="0"/>
          <w:marBottom w:val="0"/>
          <w:divBdr>
            <w:top w:val="single" w:sz="24" w:space="0" w:color="C114B3"/>
            <w:left w:val="none" w:sz="0" w:space="0" w:color="auto"/>
            <w:bottom w:val="none" w:sz="0" w:space="0" w:color="auto"/>
            <w:right w:val="none" w:sz="0" w:space="0" w:color="auto"/>
          </w:divBdr>
          <w:divsChild>
            <w:div w:id="1017341571">
              <w:marLeft w:val="0"/>
              <w:marRight w:val="2256"/>
              <w:marTop w:val="0"/>
              <w:marBottom w:val="0"/>
              <w:divBdr>
                <w:top w:val="none" w:sz="0" w:space="0" w:color="auto"/>
                <w:left w:val="none" w:sz="0" w:space="0" w:color="auto"/>
                <w:bottom w:val="none" w:sz="0" w:space="0" w:color="auto"/>
                <w:right w:val="none" w:sz="0" w:space="0" w:color="auto"/>
              </w:divBdr>
            </w:div>
          </w:divsChild>
        </w:div>
      </w:divsChild>
    </w:div>
    <w:div w:id="1457992887">
      <w:bodyDiv w:val="1"/>
      <w:marLeft w:val="0"/>
      <w:marRight w:val="0"/>
      <w:marTop w:val="0"/>
      <w:marBottom w:val="0"/>
      <w:divBdr>
        <w:top w:val="none" w:sz="0" w:space="0" w:color="auto"/>
        <w:left w:val="none" w:sz="0" w:space="0" w:color="auto"/>
        <w:bottom w:val="none" w:sz="0" w:space="0" w:color="auto"/>
        <w:right w:val="none" w:sz="0" w:space="0" w:color="auto"/>
      </w:divBdr>
      <w:divsChild>
        <w:div w:id="384841534">
          <w:marLeft w:val="0"/>
          <w:marRight w:val="0"/>
          <w:marTop w:val="0"/>
          <w:marBottom w:val="0"/>
          <w:divBdr>
            <w:top w:val="none" w:sz="0" w:space="0" w:color="auto"/>
            <w:left w:val="none" w:sz="0" w:space="0" w:color="auto"/>
            <w:bottom w:val="none" w:sz="0" w:space="0" w:color="auto"/>
            <w:right w:val="none" w:sz="0" w:space="0" w:color="auto"/>
          </w:divBdr>
          <w:divsChild>
            <w:div w:id="2009479856">
              <w:marLeft w:val="0"/>
              <w:marRight w:val="0"/>
              <w:marTop w:val="0"/>
              <w:marBottom w:val="0"/>
              <w:divBdr>
                <w:top w:val="none" w:sz="0" w:space="0" w:color="auto"/>
                <w:left w:val="none" w:sz="0" w:space="0" w:color="auto"/>
                <w:bottom w:val="none" w:sz="0" w:space="0" w:color="auto"/>
                <w:right w:val="none" w:sz="0" w:space="0" w:color="auto"/>
              </w:divBdr>
              <w:divsChild>
                <w:div w:id="15998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8673">
      <w:bodyDiv w:val="1"/>
      <w:marLeft w:val="0"/>
      <w:marRight w:val="0"/>
      <w:marTop w:val="0"/>
      <w:marBottom w:val="0"/>
      <w:divBdr>
        <w:top w:val="none" w:sz="0" w:space="0" w:color="auto"/>
        <w:left w:val="none" w:sz="0" w:space="0" w:color="auto"/>
        <w:bottom w:val="none" w:sz="0" w:space="0" w:color="auto"/>
        <w:right w:val="none" w:sz="0" w:space="0" w:color="auto"/>
      </w:divBdr>
      <w:divsChild>
        <w:div w:id="2111390043">
          <w:marLeft w:val="0"/>
          <w:marRight w:val="0"/>
          <w:marTop w:val="0"/>
          <w:marBottom w:val="0"/>
          <w:divBdr>
            <w:top w:val="none" w:sz="0" w:space="0" w:color="auto"/>
            <w:left w:val="none" w:sz="0" w:space="0" w:color="auto"/>
            <w:bottom w:val="none" w:sz="0" w:space="0" w:color="auto"/>
            <w:right w:val="none" w:sz="0" w:space="0" w:color="auto"/>
          </w:divBdr>
          <w:divsChild>
            <w:div w:id="894974112">
              <w:marLeft w:val="0"/>
              <w:marRight w:val="0"/>
              <w:marTop w:val="0"/>
              <w:marBottom w:val="0"/>
              <w:divBdr>
                <w:top w:val="none" w:sz="0" w:space="0" w:color="auto"/>
                <w:left w:val="none" w:sz="0" w:space="0" w:color="auto"/>
                <w:bottom w:val="none" w:sz="0" w:space="0" w:color="auto"/>
                <w:right w:val="none" w:sz="0" w:space="0" w:color="auto"/>
              </w:divBdr>
              <w:divsChild>
                <w:div w:id="686054361">
                  <w:marLeft w:val="0"/>
                  <w:marRight w:val="0"/>
                  <w:marTop w:val="100"/>
                  <w:marBottom w:val="100"/>
                  <w:divBdr>
                    <w:top w:val="none" w:sz="0" w:space="0" w:color="auto"/>
                    <w:left w:val="none" w:sz="0" w:space="0" w:color="auto"/>
                    <w:bottom w:val="none" w:sz="0" w:space="0" w:color="auto"/>
                    <w:right w:val="none" w:sz="0" w:space="0" w:color="auto"/>
                  </w:divBdr>
                  <w:divsChild>
                    <w:div w:id="1718165100">
                      <w:marLeft w:val="300"/>
                      <w:marRight w:val="300"/>
                      <w:marTop w:val="0"/>
                      <w:marBottom w:val="0"/>
                      <w:divBdr>
                        <w:top w:val="none" w:sz="0" w:space="0" w:color="auto"/>
                        <w:left w:val="none" w:sz="0" w:space="0" w:color="auto"/>
                        <w:bottom w:val="none" w:sz="0" w:space="0" w:color="auto"/>
                        <w:right w:val="none" w:sz="0" w:space="0" w:color="auto"/>
                      </w:divBdr>
                      <w:divsChild>
                        <w:div w:id="1116363998">
                          <w:marLeft w:val="0"/>
                          <w:marRight w:val="0"/>
                          <w:marTop w:val="0"/>
                          <w:marBottom w:val="0"/>
                          <w:divBdr>
                            <w:top w:val="none" w:sz="0" w:space="0" w:color="auto"/>
                            <w:left w:val="none" w:sz="0" w:space="0" w:color="auto"/>
                            <w:bottom w:val="none" w:sz="0" w:space="0" w:color="auto"/>
                            <w:right w:val="none" w:sz="0" w:space="0" w:color="auto"/>
                          </w:divBdr>
                          <w:divsChild>
                            <w:div w:id="896235420">
                              <w:marLeft w:val="0"/>
                              <w:marRight w:val="0"/>
                              <w:marTop w:val="0"/>
                              <w:marBottom w:val="0"/>
                              <w:divBdr>
                                <w:top w:val="none" w:sz="0" w:space="0" w:color="auto"/>
                                <w:left w:val="none" w:sz="0" w:space="0" w:color="auto"/>
                                <w:bottom w:val="none" w:sz="0" w:space="0" w:color="auto"/>
                                <w:right w:val="none" w:sz="0" w:space="0" w:color="auto"/>
                              </w:divBdr>
                              <w:divsChild>
                                <w:div w:id="850025823">
                                  <w:marLeft w:val="0"/>
                                  <w:marRight w:val="0"/>
                                  <w:marTop w:val="0"/>
                                  <w:marBottom w:val="0"/>
                                  <w:divBdr>
                                    <w:top w:val="none" w:sz="0" w:space="0" w:color="auto"/>
                                    <w:left w:val="none" w:sz="0" w:space="0" w:color="auto"/>
                                    <w:bottom w:val="none" w:sz="0" w:space="0" w:color="auto"/>
                                    <w:right w:val="none" w:sz="0" w:space="0" w:color="auto"/>
                                  </w:divBdr>
                                  <w:divsChild>
                                    <w:div w:id="671062">
                                      <w:marLeft w:val="0"/>
                                      <w:marRight w:val="225"/>
                                      <w:marTop w:val="0"/>
                                      <w:marBottom w:val="0"/>
                                      <w:divBdr>
                                        <w:top w:val="none" w:sz="0" w:space="0" w:color="auto"/>
                                        <w:left w:val="none" w:sz="0" w:space="0" w:color="auto"/>
                                        <w:bottom w:val="none" w:sz="0" w:space="0" w:color="auto"/>
                                        <w:right w:val="none" w:sz="0" w:space="0" w:color="auto"/>
                                      </w:divBdr>
                                      <w:divsChild>
                                        <w:div w:id="1956935501">
                                          <w:marLeft w:val="0"/>
                                          <w:marRight w:val="0"/>
                                          <w:marTop w:val="0"/>
                                          <w:marBottom w:val="0"/>
                                          <w:divBdr>
                                            <w:top w:val="none" w:sz="0" w:space="0" w:color="auto"/>
                                            <w:left w:val="none" w:sz="0" w:space="0" w:color="auto"/>
                                            <w:bottom w:val="none" w:sz="0" w:space="0" w:color="auto"/>
                                            <w:right w:val="none" w:sz="0" w:space="0" w:color="auto"/>
                                          </w:divBdr>
                                          <w:divsChild>
                                            <w:div w:id="1590507290">
                                              <w:marLeft w:val="0"/>
                                              <w:marRight w:val="0"/>
                                              <w:marTop w:val="0"/>
                                              <w:marBottom w:val="0"/>
                                              <w:divBdr>
                                                <w:top w:val="none" w:sz="0" w:space="0" w:color="auto"/>
                                                <w:left w:val="none" w:sz="0" w:space="0" w:color="auto"/>
                                                <w:bottom w:val="none" w:sz="0" w:space="0" w:color="auto"/>
                                                <w:right w:val="none" w:sz="0" w:space="0" w:color="auto"/>
                                              </w:divBdr>
                                              <w:divsChild>
                                                <w:div w:id="708528294">
                                                  <w:marLeft w:val="0"/>
                                                  <w:marRight w:val="0"/>
                                                  <w:marTop w:val="0"/>
                                                  <w:marBottom w:val="0"/>
                                                  <w:divBdr>
                                                    <w:top w:val="none" w:sz="0" w:space="0" w:color="auto"/>
                                                    <w:left w:val="none" w:sz="0" w:space="0" w:color="auto"/>
                                                    <w:bottom w:val="none" w:sz="0" w:space="0" w:color="auto"/>
                                                    <w:right w:val="none" w:sz="0" w:space="0" w:color="auto"/>
                                                  </w:divBdr>
                                                </w:div>
                                                <w:div w:id="1268191632">
                                                  <w:marLeft w:val="0"/>
                                                  <w:marRight w:val="0"/>
                                                  <w:marTop w:val="0"/>
                                                  <w:marBottom w:val="0"/>
                                                  <w:divBdr>
                                                    <w:top w:val="none" w:sz="0" w:space="0" w:color="auto"/>
                                                    <w:left w:val="none" w:sz="0" w:space="0" w:color="auto"/>
                                                    <w:bottom w:val="none" w:sz="0" w:space="0" w:color="auto"/>
                                                    <w:right w:val="none" w:sz="0" w:space="0" w:color="auto"/>
                                                  </w:divBdr>
                                                  <w:divsChild>
                                                    <w:div w:id="1765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262030">
      <w:bodyDiv w:val="1"/>
      <w:marLeft w:val="0"/>
      <w:marRight w:val="0"/>
      <w:marTop w:val="0"/>
      <w:marBottom w:val="0"/>
      <w:divBdr>
        <w:top w:val="none" w:sz="0" w:space="0" w:color="auto"/>
        <w:left w:val="none" w:sz="0" w:space="0" w:color="auto"/>
        <w:bottom w:val="none" w:sz="0" w:space="0" w:color="auto"/>
        <w:right w:val="none" w:sz="0" w:space="0" w:color="auto"/>
      </w:divBdr>
      <w:divsChild>
        <w:div w:id="2116512768">
          <w:marLeft w:val="0"/>
          <w:marRight w:val="0"/>
          <w:marTop w:val="0"/>
          <w:marBottom w:val="0"/>
          <w:divBdr>
            <w:top w:val="none" w:sz="0" w:space="0" w:color="auto"/>
            <w:left w:val="none" w:sz="0" w:space="0" w:color="auto"/>
            <w:bottom w:val="none" w:sz="0" w:space="0" w:color="auto"/>
            <w:right w:val="none" w:sz="0" w:space="0" w:color="auto"/>
          </w:divBdr>
          <w:divsChild>
            <w:div w:id="1061905782">
              <w:marLeft w:val="-225"/>
              <w:marRight w:val="-225"/>
              <w:marTop w:val="0"/>
              <w:marBottom w:val="0"/>
              <w:divBdr>
                <w:top w:val="none" w:sz="0" w:space="0" w:color="auto"/>
                <w:left w:val="none" w:sz="0" w:space="0" w:color="auto"/>
                <w:bottom w:val="none" w:sz="0" w:space="0" w:color="auto"/>
                <w:right w:val="none" w:sz="0" w:space="0" w:color="auto"/>
              </w:divBdr>
              <w:divsChild>
                <w:div w:id="812407873">
                  <w:marLeft w:val="0"/>
                  <w:marRight w:val="0"/>
                  <w:marTop w:val="0"/>
                  <w:marBottom w:val="450"/>
                  <w:divBdr>
                    <w:top w:val="none" w:sz="0" w:space="0" w:color="auto"/>
                    <w:left w:val="none" w:sz="0" w:space="0" w:color="auto"/>
                    <w:bottom w:val="none" w:sz="0" w:space="0" w:color="auto"/>
                    <w:right w:val="none" w:sz="0" w:space="0" w:color="auto"/>
                  </w:divBdr>
                  <w:divsChild>
                    <w:div w:id="1608269222">
                      <w:marLeft w:val="0"/>
                      <w:marRight w:val="0"/>
                      <w:marTop w:val="0"/>
                      <w:marBottom w:val="0"/>
                      <w:divBdr>
                        <w:top w:val="none" w:sz="0" w:space="0" w:color="auto"/>
                        <w:left w:val="none" w:sz="0" w:space="0" w:color="auto"/>
                        <w:bottom w:val="none" w:sz="0" w:space="0" w:color="auto"/>
                        <w:right w:val="none" w:sz="0" w:space="0" w:color="auto"/>
                      </w:divBdr>
                      <w:divsChild>
                        <w:div w:id="204683207">
                          <w:marLeft w:val="0"/>
                          <w:marRight w:val="0"/>
                          <w:marTop w:val="525"/>
                          <w:marBottom w:val="1950"/>
                          <w:divBdr>
                            <w:top w:val="none" w:sz="0" w:space="0" w:color="auto"/>
                            <w:left w:val="none" w:sz="0" w:space="0" w:color="auto"/>
                            <w:bottom w:val="none" w:sz="0" w:space="0" w:color="auto"/>
                            <w:right w:val="none" w:sz="0" w:space="0" w:color="auto"/>
                          </w:divBdr>
                          <w:divsChild>
                            <w:div w:id="1247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0747">
      <w:bodyDiv w:val="1"/>
      <w:marLeft w:val="0"/>
      <w:marRight w:val="0"/>
      <w:marTop w:val="0"/>
      <w:marBottom w:val="0"/>
      <w:divBdr>
        <w:top w:val="none" w:sz="0" w:space="0" w:color="auto"/>
        <w:left w:val="none" w:sz="0" w:space="0" w:color="auto"/>
        <w:bottom w:val="none" w:sz="0" w:space="0" w:color="auto"/>
        <w:right w:val="none" w:sz="0" w:space="0" w:color="auto"/>
      </w:divBdr>
      <w:divsChild>
        <w:div w:id="230425743">
          <w:marLeft w:val="0"/>
          <w:marRight w:val="0"/>
          <w:marTop w:val="0"/>
          <w:marBottom w:val="0"/>
          <w:divBdr>
            <w:top w:val="none" w:sz="0" w:space="0" w:color="auto"/>
            <w:left w:val="none" w:sz="0" w:space="0" w:color="auto"/>
            <w:bottom w:val="none" w:sz="0" w:space="0" w:color="auto"/>
            <w:right w:val="none" w:sz="0" w:space="0" w:color="auto"/>
          </w:divBdr>
          <w:divsChild>
            <w:div w:id="263147439">
              <w:marLeft w:val="-225"/>
              <w:marRight w:val="-225"/>
              <w:marTop w:val="0"/>
              <w:marBottom w:val="0"/>
              <w:divBdr>
                <w:top w:val="none" w:sz="0" w:space="0" w:color="auto"/>
                <w:left w:val="none" w:sz="0" w:space="0" w:color="auto"/>
                <w:bottom w:val="none" w:sz="0" w:space="0" w:color="auto"/>
                <w:right w:val="none" w:sz="0" w:space="0" w:color="auto"/>
              </w:divBdr>
              <w:divsChild>
                <w:div w:id="227569569">
                  <w:marLeft w:val="0"/>
                  <w:marRight w:val="0"/>
                  <w:marTop w:val="0"/>
                  <w:marBottom w:val="450"/>
                  <w:divBdr>
                    <w:top w:val="none" w:sz="0" w:space="0" w:color="auto"/>
                    <w:left w:val="none" w:sz="0" w:space="0" w:color="auto"/>
                    <w:bottom w:val="none" w:sz="0" w:space="0" w:color="auto"/>
                    <w:right w:val="none" w:sz="0" w:space="0" w:color="auto"/>
                  </w:divBdr>
                  <w:divsChild>
                    <w:div w:id="1278103935">
                      <w:marLeft w:val="0"/>
                      <w:marRight w:val="0"/>
                      <w:marTop w:val="0"/>
                      <w:marBottom w:val="0"/>
                      <w:divBdr>
                        <w:top w:val="none" w:sz="0" w:space="0" w:color="auto"/>
                        <w:left w:val="none" w:sz="0" w:space="0" w:color="auto"/>
                        <w:bottom w:val="none" w:sz="0" w:space="0" w:color="auto"/>
                        <w:right w:val="none" w:sz="0" w:space="0" w:color="auto"/>
                      </w:divBdr>
                      <w:divsChild>
                        <w:div w:id="1127356419">
                          <w:marLeft w:val="0"/>
                          <w:marRight w:val="0"/>
                          <w:marTop w:val="525"/>
                          <w:marBottom w:val="1950"/>
                          <w:divBdr>
                            <w:top w:val="none" w:sz="0" w:space="0" w:color="auto"/>
                            <w:left w:val="none" w:sz="0" w:space="0" w:color="auto"/>
                            <w:bottom w:val="none" w:sz="0" w:space="0" w:color="auto"/>
                            <w:right w:val="none" w:sz="0" w:space="0" w:color="auto"/>
                          </w:divBdr>
                          <w:divsChild>
                            <w:div w:id="1922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05884">
      <w:bodyDiv w:val="1"/>
      <w:marLeft w:val="0"/>
      <w:marRight w:val="0"/>
      <w:marTop w:val="0"/>
      <w:marBottom w:val="0"/>
      <w:divBdr>
        <w:top w:val="none" w:sz="0" w:space="0" w:color="auto"/>
        <w:left w:val="none" w:sz="0" w:space="0" w:color="auto"/>
        <w:bottom w:val="none" w:sz="0" w:space="0" w:color="auto"/>
        <w:right w:val="none" w:sz="0" w:space="0" w:color="auto"/>
      </w:divBdr>
      <w:divsChild>
        <w:div w:id="387147015">
          <w:marLeft w:val="0"/>
          <w:marRight w:val="0"/>
          <w:marTop w:val="0"/>
          <w:marBottom w:val="0"/>
          <w:divBdr>
            <w:top w:val="none" w:sz="0" w:space="0" w:color="auto"/>
            <w:left w:val="none" w:sz="0" w:space="0" w:color="auto"/>
            <w:bottom w:val="none" w:sz="0" w:space="0" w:color="auto"/>
            <w:right w:val="none" w:sz="0" w:space="0" w:color="auto"/>
          </w:divBdr>
          <w:divsChild>
            <w:div w:id="798374703">
              <w:marLeft w:val="0"/>
              <w:marRight w:val="0"/>
              <w:marTop w:val="0"/>
              <w:marBottom w:val="0"/>
              <w:divBdr>
                <w:top w:val="none" w:sz="0" w:space="0" w:color="auto"/>
                <w:left w:val="none" w:sz="0" w:space="0" w:color="auto"/>
                <w:bottom w:val="none" w:sz="0" w:space="0" w:color="auto"/>
                <w:right w:val="none" w:sz="0" w:space="0" w:color="auto"/>
              </w:divBdr>
              <w:divsChild>
                <w:div w:id="1737824396">
                  <w:marLeft w:val="0"/>
                  <w:marRight w:val="0"/>
                  <w:marTop w:val="0"/>
                  <w:marBottom w:val="0"/>
                  <w:divBdr>
                    <w:top w:val="none" w:sz="0" w:space="0" w:color="auto"/>
                    <w:left w:val="none" w:sz="0" w:space="0" w:color="auto"/>
                    <w:bottom w:val="none" w:sz="0" w:space="0" w:color="auto"/>
                    <w:right w:val="none" w:sz="0" w:space="0" w:color="auto"/>
                  </w:divBdr>
                  <w:divsChild>
                    <w:div w:id="1439527413">
                      <w:marLeft w:val="0"/>
                      <w:marRight w:val="0"/>
                      <w:marTop w:val="0"/>
                      <w:marBottom w:val="0"/>
                      <w:divBdr>
                        <w:top w:val="none" w:sz="0" w:space="0" w:color="auto"/>
                        <w:left w:val="none" w:sz="0" w:space="0" w:color="auto"/>
                        <w:bottom w:val="none" w:sz="0" w:space="0" w:color="auto"/>
                        <w:right w:val="none" w:sz="0" w:space="0" w:color="auto"/>
                      </w:divBdr>
                      <w:divsChild>
                        <w:div w:id="1904022088">
                          <w:marLeft w:val="0"/>
                          <w:marRight w:val="0"/>
                          <w:marTop w:val="0"/>
                          <w:marBottom w:val="0"/>
                          <w:divBdr>
                            <w:top w:val="none" w:sz="0" w:space="0" w:color="auto"/>
                            <w:left w:val="none" w:sz="0" w:space="0" w:color="auto"/>
                            <w:bottom w:val="none" w:sz="0" w:space="0" w:color="auto"/>
                            <w:right w:val="none" w:sz="0" w:space="0" w:color="auto"/>
                          </w:divBdr>
                          <w:divsChild>
                            <w:div w:id="1876304861">
                              <w:marLeft w:val="0"/>
                              <w:marRight w:val="0"/>
                              <w:marTop w:val="0"/>
                              <w:marBottom w:val="0"/>
                              <w:divBdr>
                                <w:top w:val="none" w:sz="0" w:space="0" w:color="auto"/>
                                <w:left w:val="none" w:sz="0" w:space="0" w:color="auto"/>
                                <w:bottom w:val="none" w:sz="0" w:space="0" w:color="auto"/>
                                <w:right w:val="none" w:sz="0" w:space="0" w:color="auto"/>
                              </w:divBdr>
                              <w:divsChild>
                                <w:div w:id="1374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7377">
      <w:bodyDiv w:val="1"/>
      <w:marLeft w:val="0"/>
      <w:marRight w:val="0"/>
      <w:marTop w:val="0"/>
      <w:marBottom w:val="0"/>
      <w:divBdr>
        <w:top w:val="none" w:sz="0" w:space="0" w:color="auto"/>
        <w:left w:val="none" w:sz="0" w:space="0" w:color="auto"/>
        <w:bottom w:val="none" w:sz="0" w:space="0" w:color="auto"/>
        <w:right w:val="none" w:sz="0" w:space="0" w:color="auto"/>
      </w:divBdr>
      <w:divsChild>
        <w:div w:id="571163282">
          <w:marLeft w:val="0"/>
          <w:marRight w:val="0"/>
          <w:marTop w:val="0"/>
          <w:marBottom w:val="0"/>
          <w:divBdr>
            <w:top w:val="none" w:sz="0" w:space="0" w:color="auto"/>
            <w:left w:val="none" w:sz="0" w:space="0" w:color="auto"/>
            <w:bottom w:val="none" w:sz="0" w:space="0" w:color="auto"/>
            <w:right w:val="none" w:sz="0" w:space="0" w:color="auto"/>
          </w:divBdr>
          <w:divsChild>
            <w:div w:id="1194683634">
              <w:marLeft w:val="0"/>
              <w:marRight w:val="0"/>
              <w:marTop w:val="0"/>
              <w:marBottom w:val="0"/>
              <w:divBdr>
                <w:top w:val="none" w:sz="0" w:space="0" w:color="auto"/>
                <w:left w:val="none" w:sz="0" w:space="0" w:color="auto"/>
                <w:bottom w:val="none" w:sz="0" w:space="0" w:color="auto"/>
                <w:right w:val="none" w:sz="0" w:space="0" w:color="auto"/>
              </w:divBdr>
              <w:divsChild>
                <w:div w:id="1369375739">
                  <w:marLeft w:val="0"/>
                  <w:marRight w:val="0"/>
                  <w:marTop w:val="0"/>
                  <w:marBottom w:val="0"/>
                  <w:divBdr>
                    <w:top w:val="none" w:sz="0" w:space="0" w:color="auto"/>
                    <w:left w:val="none" w:sz="0" w:space="0" w:color="auto"/>
                    <w:bottom w:val="none" w:sz="0" w:space="0" w:color="auto"/>
                    <w:right w:val="none" w:sz="0" w:space="0" w:color="auto"/>
                  </w:divBdr>
                  <w:divsChild>
                    <w:div w:id="500589507">
                      <w:marLeft w:val="0"/>
                      <w:marRight w:val="0"/>
                      <w:marTop w:val="0"/>
                      <w:marBottom w:val="0"/>
                      <w:divBdr>
                        <w:top w:val="none" w:sz="0" w:space="0" w:color="auto"/>
                        <w:left w:val="none" w:sz="0" w:space="0" w:color="auto"/>
                        <w:bottom w:val="none" w:sz="0" w:space="0" w:color="auto"/>
                        <w:right w:val="none" w:sz="0" w:space="0" w:color="auto"/>
                      </w:divBdr>
                      <w:divsChild>
                        <w:div w:id="181937739">
                          <w:marLeft w:val="0"/>
                          <w:marRight w:val="0"/>
                          <w:marTop w:val="0"/>
                          <w:marBottom w:val="0"/>
                          <w:divBdr>
                            <w:top w:val="none" w:sz="0" w:space="0" w:color="auto"/>
                            <w:left w:val="none" w:sz="0" w:space="0" w:color="auto"/>
                            <w:bottom w:val="none" w:sz="0" w:space="0" w:color="auto"/>
                            <w:right w:val="none" w:sz="0" w:space="0" w:color="auto"/>
                          </w:divBdr>
                          <w:divsChild>
                            <w:div w:id="333000521">
                              <w:marLeft w:val="0"/>
                              <w:marRight w:val="0"/>
                              <w:marTop w:val="0"/>
                              <w:marBottom w:val="0"/>
                              <w:divBdr>
                                <w:top w:val="none" w:sz="0" w:space="0" w:color="auto"/>
                                <w:left w:val="none" w:sz="0" w:space="0" w:color="auto"/>
                                <w:bottom w:val="none" w:sz="0" w:space="0" w:color="auto"/>
                                <w:right w:val="none" w:sz="0" w:space="0" w:color="auto"/>
                              </w:divBdr>
                              <w:divsChild>
                                <w:div w:id="1683239830">
                                  <w:marLeft w:val="0"/>
                                  <w:marRight w:val="0"/>
                                  <w:marTop w:val="0"/>
                                  <w:marBottom w:val="0"/>
                                  <w:divBdr>
                                    <w:top w:val="none" w:sz="0" w:space="0" w:color="auto"/>
                                    <w:left w:val="none" w:sz="0" w:space="0" w:color="auto"/>
                                    <w:bottom w:val="none" w:sz="0" w:space="0" w:color="auto"/>
                                    <w:right w:val="none" w:sz="0" w:space="0" w:color="auto"/>
                                  </w:divBdr>
                                  <w:divsChild>
                                    <w:div w:id="3767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39464">
      <w:bodyDiv w:val="1"/>
      <w:marLeft w:val="0"/>
      <w:marRight w:val="0"/>
      <w:marTop w:val="0"/>
      <w:marBottom w:val="0"/>
      <w:divBdr>
        <w:top w:val="none" w:sz="0" w:space="0" w:color="auto"/>
        <w:left w:val="none" w:sz="0" w:space="0" w:color="auto"/>
        <w:bottom w:val="none" w:sz="0" w:space="0" w:color="auto"/>
        <w:right w:val="none" w:sz="0" w:space="0" w:color="auto"/>
      </w:divBdr>
    </w:div>
    <w:div w:id="1797066025">
      <w:bodyDiv w:val="1"/>
      <w:marLeft w:val="0"/>
      <w:marRight w:val="0"/>
      <w:marTop w:val="0"/>
      <w:marBottom w:val="0"/>
      <w:divBdr>
        <w:top w:val="none" w:sz="0" w:space="0" w:color="auto"/>
        <w:left w:val="none" w:sz="0" w:space="0" w:color="auto"/>
        <w:bottom w:val="none" w:sz="0" w:space="0" w:color="auto"/>
        <w:right w:val="none" w:sz="0" w:space="0" w:color="auto"/>
      </w:divBdr>
      <w:divsChild>
        <w:div w:id="28998120">
          <w:marLeft w:val="0"/>
          <w:marRight w:val="0"/>
          <w:marTop w:val="0"/>
          <w:marBottom w:val="0"/>
          <w:divBdr>
            <w:top w:val="none" w:sz="0" w:space="0" w:color="auto"/>
            <w:left w:val="none" w:sz="0" w:space="0" w:color="auto"/>
            <w:bottom w:val="none" w:sz="0" w:space="0" w:color="auto"/>
            <w:right w:val="none" w:sz="0" w:space="0" w:color="auto"/>
          </w:divBdr>
        </w:div>
      </w:divsChild>
    </w:div>
    <w:div w:id="1975333140">
      <w:bodyDiv w:val="1"/>
      <w:marLeft w:val="0"/>
      <w:marRight w:val="0"/>
      <w:marTop w:val="0"/>
      <w:marBottom w:val="0"/>
      <w:divBdr>
        <w:top w:val="none" w:sz="0" w:space="0" w:color="auto"/>
        <w:left w:val="none" w:sz="0" w:space="0" w:color="auto"/>
        <w:bottom w:val="none" w:sz="0" w:space="0" w:color="auto"/>
        <w:right w:val="none" w:sz="0" w:space="0" w:color="auto"/>
      </w:divBdr>
    </w:div>
    <w:div w:id="2020765100">
      <w:bodyDiv w:val="1"/>
      <w:marLeft w:val="0"/>
      <w:marRight w:val="0"/>
      <w:marTop w:val="0"/>
      <w:marBottom w:val="0"/>
      <w:divBdr>
        <w:top w:val="none" w:sz="0" w:space="0" w:color="auto"/>
        <w:left w:val="none" w:sz="0" w:space="0" w:color="auto"/>
        <w:bottom w:val="none" w:sz="0" w:space="0" w:color="auto"/>
        <w:right w:val="none" w:sz="0" w:space="0" w:color="auto"/>
      </w:divBdr>
      <w:divsChild>
        <w:div w:id="176504072">
          <w:marLeft w:val="0"/>
          <w:marRight w:val="0"/>
          <w:marTop w:val="0"/>
          <w:marBottom w:val="0"/>
          <w:divBdr>
            <w:top w:val="none" w:sz="0" w:space="0" w:color="auto"/>
            <w:left w:val="none" w:sz="0" w:space="0" w:color="auto"/>
            <w:bottom w:val="none" w:sz="0" w:space="0" w:color="auto"/>
            <w:right w:val="none" w:sz="0" w:space="0" w:color="auto"/>
          </w:divBdr>
          <w:divsChild>
            <w:div w:id="1058168048">
              <w:marLeft w:val="0"/>
              <w:marRight w:val="0"/>
              <w:marTop w:val="0"/>
              <w:marBottom w:val="0"/>
              <w:divBdr>
                <w:top w:val="none" w:sz="0" w:space="0" w:color="auto"/>
                <w:left w:val="none" w:sz="0" w:space="0" w:color="auto"/>
                <w:bottom w:val="none" w:sz="0" w:space="0" w:color="auto"/>
                <w:right w:val="none" w:sz="0" w:space="0" w:color="auto"/>
              </w:divBdr>
              <w:divsChild>
                <w:div w:id="796602420">
                  <w:marLeft w:val="0"/>
                  <w:marRight w:val="0"/>
                  <w:marTop w:val="0"/>
                  <w:marBottom w:val="0"/>
                  <w:divBdr>
                    <w:top w:val="none" w:sz="0" w:space="0" w:color="auto"/>
                    <w:left w:val="none" w:sz="0" w:space="0" w:color="auto"/>
                    <w:bottom w:val="none" w:sz="0" w:space="0" w:color="auto"/>
                    <w:right w:val="none" w:sz="0" w:space="0" w:color="auto"/>
                  </w:divBdr>
                  <w:divsChild>
                    <w:div w:id="2003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gov.uk/government/uploads/system/uploads/attachment_data/file/487799/Keeping_children_safe_in_education_draft_statutory_guidance.pdf" TargetMode="External"/><Relationship Id="rId26" Type="http://schemas.openxmlformats.org/officeDocument/2006/relationships/hyperlink" Target="https://www.gov.uk/government/uploads/system/uploads/attachment_data/file/439598/prevent-duty-departmental-advice-v6.pdf" TargetMode="External"/><Relationship Id="rId39" Type="http://schemas.openxmlformats.org/officeDocument/2006/relationships/hyperlink" Target="http://www.eastwoodacademy.co.uk/docs/Sexting%20Guidance.pdf" TargetMode="External"/><Relationship Id="rId21" Type="http://schemas.openxmlformats.org/officeDocument/2006/relationships/hyperlink" Target="http://www.eastwoodacademy.co.uk/docs/What%20to%20do.pdf" TargetMode="External"/><Relationship Id="rId34" Type="http://schemas.openxmlformats.org/officeDocument/2006/relationships/hyperlink" Target="https://www.gov.uk/government/uploads/system/uploads/attachment_data/file/550416/Children_Missing_Education_-_statutory_guidance.pdf" TargetMode="External"/><Relationship Id="rId42" Type="http://schemas.openxmlformats.org/officeDocument/2006/relationships/hyperlink" Target="mailto:SSmith@eastwood.southend.sch.uk" TargetMode="External"/><Relationship Id="rId47" Type="http://schemas.openxmlformats.org/officeDocument/2006/relationships/hyperlink" Target="mailto:emmahankin@southend.gov.uk" TargetMode="External"/><Relationship Id="rId50" Type="http://schemas.openxmlformats.org/officeDocument/2006/relationships/hyperlink" Target="mailto:allisonfrancis@southend.gov.uk"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uploads/system/uploads/attachment_data/file/487799/Keeping_children_safe_in_education_draft_statutory_guidance.pdf" TargetMode="External"/><Relationship Id="rId25" Type="http://schemas.openxmlformats.org/officeDocument/2006/relationships/hyperlink" Target="https://www.gov.uk/government/uploads/system/uploads/attachment_data/file/487799/Keeping_children_safe_in_education_draft_statutory_guidance.pdf" TargetMode="External"/><Relationship Id="rId33" Type="http://schemas.openxmlformats.org/officeDocument/2006/relationships/hyperlink" Target="https://www.gov.uk/government/uploads/system/uploads/attachment_data/file/550416/Children_Missing_Education_-_statutory_guidance.pdf" TargetMode="External"/><Relationship Id="rId38" Type="http://schemas.openxmlformats.org/officeDocument/2006/relationships/hyperlink" Target="https://www.minded.org.uk/course/view.php?id=402" TargetMode="External"/><Relationship Id="rId46" Type="http://schemas.openxmlformats.org/officeDocument/2006/relationships/hyperlink" Target="mailto:moirafairbrace@southend.gov.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uploads/system/uploads/attachment_data/file/487799/Keeping_children_safe_in_education_draft_statutory_guidance.pdf" TargetMode="External"/><Relationship Id="rId29" Type="http://schemas.openxmlformats.org/officeDocument/2006/relationships/hyperlink" Target="http://www.escb.co.uk/Professionals/InformationResources/SETChildProtectionProcedures.aspx" TargetMode="External"/><Relationship Id="rId41" Type="http://schemas.openxmlformats.org/officeDocument/2006/relationships/hyperlink" Target="mailto:NLillywhite@eastwood.southend.sch.uk" TargetMode="External"/><Relationship Id="rId54"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487799/Keeping_children_safe_in_education_draft_statutory_guidance.pdf" TargetMode="External"/><Relationship Id="rId32" Type="http://schemas.openxmlformats.org/officeDocument/2006/relationships/hyperlink" Target="https://www.gov.uk/government/uploads/system/uploads/attachment_data/file/487799/Keeping_children_safe_in_education_draft_statutory_guidance.pdf" TargetMode="External"/><Relationship Id="rId37" Type="http://schemas.openxmlformats.org/officeDocument/2006/relationships/hyperlink" Target="https://www.tes.com/teaching-resources" TargetMode="External"/><Relationship Id="rId40" Type="http://schemas.openxmlformats.org/officeDocument/2006/relationships/image" Target="media/image2.png"/><Relationship Id="rId45" Type="http://schemas.openxmlformats.org/officeDocument/2006/relationships/hyperlink" Target="mailto:fct@southend.gcsx.gov.uk" TargetMode="External"/><Relationship Id="rId53" Type="http://schemas.openxmlformats.org/officeDocument/2006/relationships/hyperlink" Target="mailto:prevent@essex.pnn.police.uk"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escb.co.uk/Professionals/InformationResources/SETChildProtectionProcedures.aspx" TargetMode="External"/><Relationship Id="rId28" Type="http://schemas.openxmlformats.org/officeDocument/2006/relationships/hyperlink" Target="http://www.southendchildrenpartnership.org.uk" TargetMode="External"/><Relationship Id="rId36" Type="http://schemas.openxmlformats.org/officeDocument/2006/relationships/hyperlink" Target="https://www.nspcc.org.uk/preventing-abuse/child-abuse-and-neglect/" TargetMode="External"/><Relationship Id="rId49" Type="http://schemas.openxmlformats.org/officeDocument/2006/relationships/hyperlink" Target="mailto:earlyhelpcontactpoint@southend.sgov.uk"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419595/Working_Together_to_Safeguard_Children.pdf" TargetMode="External"/><Relationship Id="rId31" Type="http://schemas.openxmlformats.org/officeDocument/2006/relationships/hyperlink" Target="http://www.escb.co.uk/Professionals/InformationResources/SETChildProtectionProcedures.aspx" TargetMode="External"/><Relationship Id="rId44" Type="http://schemas.openxmlformats.org/officeDocument/2006/relationships/hyperlink" Target="mailto:fct@southend.gov.uk" TargetMode="External"/><Relationship Id="rId52" Type="http://schemas.openxmlformats.org/officeDocument/2006/relationships/hyperlink" Target="mailto:counter.extremism@education.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escb.co.uk/Home.aspx" TargetMode="External"/><Relationship Id="rId27" Type="http://schemas.openxmlformats.org/officeDocument/2006/relationships/hyperlink" Target="http://www.eastwoodacademy.co.uk/docs/WTSC.pdf" TargetMode="External"/><Relationship Id="rId30" Type="http://schemas.openxmlformats.org/officeDocument/2006/relationships/hyperlink" Target="https://www.gov.uk/government/uploads/system/uploads/attachment_data/file/487799/Keeping_children_safe_in_education_draft_statutory_guidance.pdf" TargetMode="External"/><Relationship Id="rId35" Type="http://schemas.openxmlformats.org/officeDocument/2006/relationships/hyperlink" Target="http://www.eastwoodacademy.co.uk/docs/CME.pdf" TargetMode="External"/><Relationship Id="rId43" Type="http://schemas.openxmlformats.org/officeDocument/2006/relationships/hyperlink" Target="mailto:MChance@eastwood.southend.sch.uk" TargetMode="External"/><Relationship Id="rId48" Type="http://schemas.openxmlformats.org/officeDocument/2006/relationships/hyperlink" Target="mailto:HannaNicholls@southend.gov.uk"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safeguardingforchildren@southend.gov.uk"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F8537D-8C56-4424-9C5C-30F0C995F76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FAB6E36-1DA8-41F2-B0AD-E714C5D1589E}">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Safeguarding</a:t>
          </a:r>
        </a:p>
      </dgm:t>
    </dgm:pt>
    <dgm:pt modelId="{74B29946-2A85-4E4E-9F3B-5F81B0ACE6D2}" type="parTrans" cxnId="{A9BF2079-1B9C-4476-B35F-08387A3D56E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4C144B27-03EA-4F3B-9F37-9E78A2CBDC49}" type="sibTrans" cxnId="{A9BF2079-1B9C-4476-B35F-08387A3D56E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BFC6DA87-0C69-447A-86E4-1B4112F00ECA}">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Attendance and Punctuality</a:t>
          </a:r>
        </a:p>
      </dgm:t>
    </dgm:pt>
    <dgm:pt modelId="{95D7E8CE-15F7-47D8-A9AB-EA49E3D2B788}" type="parTrans" cxnId="{09D6C142-D05F-4A13-AD9E-646DF775F69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9A28FF74-CB06-4E7E-8D07-3514985840D0}" type="sibTrans" cxnId="{09D6C142-D05F-4A13-AD9E-646DF775F699}">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1C314EFB-2D40-4C77-86DA-79CDC2E021DA}">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Behaviour and Discipline</a:t>
          </a:r>
        </a:p>
      </dgm:t>
    </dgm:pt>
    <dgm:pt modelId="{3A31E9F0-7828-4816-A1DC-405EA523D8B0}" type="parTrans" cxnId="{46A5C915-6437-4A23-99CD-3313F76D397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8231E563-6DEB-4BDE-BF99-B804DA40E52F}" type="sibTrans" cxnId="{46A5C915-6437-4A23-99CD-3313F76D397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6253FFA6-9BFB-477C-A1F7-9EDBCF0DCCD7}">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Personal Development and Welfare</a:t>
          </a:r>
        </a:p>
      </dgm:t>
    </dgm:pt>
    <dgm:pt modelId="{4AD4BC6C-2FD0-49C4-8176-04E07823FE6B}" type="parTrans" cxnId="{AF32244E-16F2-4261-9919-1065B6B5DC1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A67989C7-971B-4697-A332-0D654FD1ACAE}" type="sibTrans" cxnId="{AF32244E-16F2-4261-9919-1065B6B5DC1E}">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010678F1-8023-49C3-8D63-EFEEDAE65010}">
      <dgm:prSet phldrT="[Tex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E-Safety</a:t>
          </a:r>
        </a:p>
      </dgm:t>
    </dgm:pt>
    <dgm:pt modelId="{4710D96C-8454-472C-8CE8-1F4A0B89977D}" type="parTrans" cxnId="{FE75E774-4980-48F0-9BB8-56EAF7EA56D1}">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F81BF5CC-3F1F-4B6B-8499-BCA5929A333B}" type="sibTrans" cxnId="{FE75E774-4980-48F0-9BB8-56EAF7EA56D1}">
      <dgm:prSet/>
      <dgm:spPr/>
      <dgm:t>
        <a:bodyPr/>
        <a:lstStyle/>
        <a:p>
          <a:endParaRPr lang="en-GB" b="0" cap="none" spc="0">
            <a:ln w="0">
              <a:solidFill>
                <a:schemeClr val="bg1"/>
              </a:solidFill>
            </a:ln>
            <a:solidFill>
              <a:sysClr val="windowText" lastClr="000000"/>
            </a:solidFill>
            <a:effectLst>
              <a:outerShdw blurRad="38100" dist="19050" dir="2700000" algn="tl" rotWithShape="0">
                <a:schemeClr val="dk1">
                  <a:alpha val="40000"/>
                </a:schemeClr>
              </a:outerShdw>
            </a:effectLst>
          </a:endParaRPr>
        </a:p>
      </dgm:t>
    </dgm:pt>
    <dgm:pt modelId="{3B1C915F-A372-4F47-9C1D-365993AC2FD3}">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Curriculum</a:t>
          </a:r>
        </a:p>
      </dgm:t>
    </dgm:pt>
    <dgm:pt modelId="{A8900B14-6A95-4967-8408-8350199A0B57}" type="parTrans" cxnId="{C24DE15B-CF09-45E9-9DFE-3D200E190565}">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1AC90ADB-C4FA-4313-825C-FF82AE942F3F}" type="sibTrans" cxnId="{C24DE15B-CF09-45E9-9DFE-3D200E190565}">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AF955ACE-C0B0-4F3B-A088-F42CF8707C43}">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Policies</a:t>
          </a:r>
        </a:p>
      </dgm:t>
    </dgm:pt>
    <dgm:pt modelId="{0EA18A35-1BD8-408A-A580-65880BBC14FB}" type="parTrans" cxnId="{9A8A976E-8F8A-42A9-8003-41A5EABF15C1}">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E0086DD2-CE03-45D3-A160-5127AE872256}" type="sibTrans" cxnId="{9A8A976E-8F8A-42A9-8003-41A5EABF15C1}">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364EB8A9-B7EB-4603-AC46-A244E35B812E}">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Buildings and Environment</a:t>
          </a:r>
        </a:p>
      </dgm:t>
    </dgm:pt>
    <dgm:pt modelId="{CBE5E6E2-A872-47A8-A4B0-6BD4F0B2D95E}" type="parTrans" cxnId="{E388DAB2-B7CD-436E-ADD7-0C6B5CA0AE57}">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2DB9459E-BAAD-4146-B20E-A3E0B311BE0F}" type="sibTrans" cxnId="{E388DAB2-B7CD-436E-ADD7-0C6B5CA0AE57}">
      <dgm:prSet/>
      <dgm:spPr/>
      <dgm:t>
        <a:bodyPr/>
        <a:lstStyle/>
        <a:p>
          <a:endParaRPr lang="en-GB" b="0" cap="none" spc="0">
            <a:ln w="0">
              <a:solidFill>
                <a:schemeClr val="bg1"/>
              </a:solidFill>
            </a:ln>
            <a:solidFill>
              <a:schemeClr val="bg1"/>
            </a:solidFill>
            <a:effectLst>
              <a:outerShdw blurRad="38100" dist="19050" dir="2700000" algn="tl" rotWithShape="0">
                <a:schemeClr val="dk1">
                  <a:alpha val="40000"/>
                </a:schemeClr>
              </a:outerShdw>
            </a:effectLst>
          </a:endParaRPr>
        </a:p>
      </dgm:t>
    </dgm:pt>
    <dgm:pt modelId="{004CED81-AE80-4ACE-A409-6369481E15BF}">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Leadership</a:t>
          </a:r>
        </a:p>
      </dgm:t>
    </dgm:pt>
    <dgm:pt modelId="{1C9B453F-26CB-426B-A32F-9D978C133562}" type="parTrans" cxnId="{C26855FB-1551-4A7E-B853-4F86DC8AB7E9}">
      <dgm:prSet/>
      <dgm:spPr/>
      <dgm:t>
        <a:bodyPr/>
        <a:lstStyle/>
        <a:p>
          <a:endParaRPr lang="en-GB"/>
        </a:p>
      </dgm:t>
    </dgm:pt>
    <dgm:pt modelId="{070B7753-5575-47B4-985C-98557E160047}" type="sibTrans" cxnId="{C26855FB-1551-4A7E-B853-4F86DC8AB7E9}">
      <dgm:prSet/>
      <dgm:spPr/>
      <dgm:t>
        <a:bodyPr/>
        <a:lstStyle/>
        <a:p>
          <a:endParaRPr lang="en-GB"/>
        </a:p>
      </dgm:t>
    </dgm:pt>
    <dgm:pt modelId="{96314712-5E6E-4245-A968-517681AB10FE}">
      <dgm:prSet>
        <dgm:style>
          <a:lnRef idx="1">
            <a:schemeClr val="dk1"/>
          </a:lnRef>
          <a:fillRef idx="2">
            <a:schemeClr val="dk1"/>
          </a:fillRef>
          <a:effectRef idx="1">
            <a:schemeClr val="dk1"/>
          </a:effectRef>
          <a:fontRef idx="minor">
            <a:schemeClr val="dk1"/>
          </a:fontRef>
        </dgm:style>
      </dgm:prSet>
      <dgm:spPr/>
      <dgm:t>
        <a:bodyPr/>
        <a:lstStyle/>
        <a:p>
          <a:r>
            <a:rPr lang="en-GB" b="0" cap="none" spc="0">
              <a:ln w="0"/>
              <a:solidFill>
                <a:schemeClr val="tx1"/>
              </a:solidFill>
              <a:effectLst>
                <a:outerShdw blurRad="38100" dist="19050" dir="2700000" algn="tl" rotWithShape="0">
                  <a:schemeClr val="dk1">
                    <a:alpha val="40000"/>
                  </a:schemeClr>
                </a:outerShdw>
              </a:effectLst>
            </a:rPr>
            <a:t>Child Protection</a:t>
          </a:r>
        </a:p>
      </dgm:t>
    </dgm:pt>
    <dgm:pt modelId="{D04E3954-7AD6-47EF-867C-36E5E9D7A646}" type="parTrans" cxnId="{2B192940-69C7-49D6-9C12-6ECEBC11C67E}">
      <dgm:prSet/>
      <dgm:spPr/>
      <dgm:t>
        <a:bodyPr/>
        <a:lstStyle/>
        <a:p>
          <a:endParaRPr lang="en-GB"/>
        </a:p>
      </dgm:t>
    </dgm:pt>
    <dgm:pt modelId="{49A35EF8-9789-47FE-B0E1-49161783A45B}" type="sibTrans" cxnId="{2B192940-69C7-49D6-9C12-6ECEBC11C67E}">
      <dgm:prSet/>
      <dgm:spPr/>
      <dgm:t>
        <a:bodyPr/>
        <a:lstStyle/>
        <a:p>
          <a:endParaRPr lang="en-GB"/>
        </a:p>
      </dgm:t>
    </dgm:pt>
    <dgm:pt modelId="{AC72B696-DF36-4AAC-9267-2C39A60E0117}" type="pres">
      <dgm:prSet presAssocID="{DEF8537D-8C56-4424-9C5C-30F0C995F763}" presName="Name0" presStyleCnt="0">
        <dgm:presLayoutVars>
          <dgm:chMax val="1"/>
          <dgm:dir/>
          <dgm:animLvl val="ctr"/>
          <dgm:resizeHandles val="exact"/>
        </dgm:presLayoutVars>
      </dgm:prSet>
      <dgm:spPr/>
      <dgm:t>
        <a:bodyPr/>
        <a:lstStyle/>
        <a:p>
          <a:endParaRPr lang="en-GB"/>
        </a:p>
      </dgm:t>
    </dgm:pt>
    <dgm:pt modelId="{F7815B76-5BE0-43D5-8E99-1846109F69C4}" type="pres">
      <dgm:prSet presAssocID="{4FAB6E36-1DA8-41F2-B0AD-E714C5D1589E}" presName="centerShape" presStyleLbl="node0" presStyleIdx="0" presStyleCnt="1"/>
      <dgm:spPr/>
      <dgm:t>
        <a:bodyPr/>
        <a:lstStyle/>
        <a:p>
          <a:endParaRPr lang="en-GB"/>
        </a:p>
      </dgm:t>
    </dgm:pt>
    <dgm:pt modelId="{22A04669-8196-475A-A139-911AD16D5126}" type="pres">
      <dgm:prSet presAssocID="{004CED81-AE80-4ACE-A409-6369481E15BF}" presName="node" presStyleLbl="node1" presStyleIdx="0" presStyleCnt="9" custRadScaleRad="98611">
        <dgm:presLayoutVars>
          <dgm:bulletEnabled val="1"/>
        </dgm:presLayoutVars>
      </dgm:prSet>
      <dgm:spPr/>
      <dgm:t>
        <a:bodyPr/>
        <a:lstStyle/>
        <a:p>
          <a:endParaRPr lang="en-GB"/>
        </a:p>
      </dgm:t>
    </dgm:pt>
    <dgm:pt modelId="{2A32C8A8-D720-4ADE-9D47-923D90439AA3}" type="pres">
      <dgm:prSet presAssocID="{004CED81-AE80-4ACE-A409-6369481E15BF}" presName="dummy" presStyleCnt="0"/>
      <dgm:spPr/>
    </dgm:pt>
    <dgm:pt modelId="{1708DB98-B79D-4816-A2CF-2BDA2A19E5AF}" type="pres">
      <dgm:prSet presAssocID="{070B7753-5575-47B4-985C-98557E160047}" presName="sibTrans" presStyleLbl="sibTrans2D1" presStyleIdx="0" presStyleCnt="9"/>
      <dgm:spPr/>
      <dgm:t>
        <a:bodyPr/>
        <a:lstStyle/>
        <a:p>
          <a:endParaRPr lang="en-GB"/>
        </a:p>
      </dgm:t>
    </dgm:pt>
    <dgm:pt modelId="{B713B8F5-ADD3-44FF-85F6-31B3EBEF6FCD}" type="pres">
      <dgm:prSet presAssocID="{364EB8A9-B7EB-4603-AC46-A244E35B812E}" presName="node" presStyleLbl="node1" presStyleIdx="1" presStyleCnt="9">
        <dgm:presLayoutVars>
          <dgm:bulletEnabled val="1"/>
        </dgm:presLayoutVars>
      </dgm:prSet>
      <dgm:spPr/>
      <dgm:t>
        <a:bodyPr/>
        <a:lstStyle/>
        <a:p>
          <a:endParaRPr lang="en-GB"/>
        </a:p>
      </dgm:t>
    </dgm:pt>
    <dgm:pt modelId="{6E4F19A2-DC62-448A-A242-2713ED8262EA}" type="pres">
      <dgm:prSet presAssocID="{364EB8A9-B7EB-4603-AC46-A244E35B812E}" presName="dummy" presStyleCnt="0"/>
      <dgm:spPr/>
    </dgm:pt>
    <dgm:pt modelId="{661550DE-2C37-481B-A5C0-E6758E9DCDEC}" type="pres">
      <dgm:prSet presAssocID="{2DB9459E-BAAD-4146-B20E-A3E0B311BE0F}" presName="sibTrans" presStyleLbl="sibTrans2D1" presStyleIdx="1" presStyleCnt="9"/>
      <dgm:spPr/>
      <dgm:t>
        <a:bodyPr/>
        <a:lstStyle/>
        <a:p>
          <a:endParaRPr lang="en-GB"/>
        </a:p>
      </dgm:t>
    </dgm:pt>
    <dgm:pt modelId="{D94EF4DF-F070-4277-B5C4-50F06B99671A}" type="pres">
      <dgm:prSet presAssocID="{AF955ACE-C0B0-4F3B-A088-F42CF8707C43}" presName="node" presStyleLbl="node1" presStyleIdx="2" presStyleCnt="9">
        <dgm:presLayoutVars>
          <dgm:bulletEnabled val="1"/>
        </dgm:presLayoutVars>
      </dgm:prSet>
      <dgm:spPr/>
      <dgm:t>
        <a:bodyPr/>
        <a:lstStyle/>
        <a:p>
          <a:endParaRPr lang="en-GB"/>
        </a:p>
      </dgm:t>
    </dgm:pt>
    <dgm:pt modelId="{BA33FCDC-121C-4A17-B270-F3D69C77FD6C}" type="pres">
      <dgm:prSet presAssocID="{AF955ACE-C0B0-4F3B-A088-F42CF8707C43}" presName="dummy" presStyleCnt="0"/>
      <dgm:spPr/>
    </dgm:pt>
    <dgm:pt modelId="{5A679363-040A-4C4B-ADBA-10920E7BFC3C}" type="pres">
      <dgm:prSet presAssocID="{E0086DD2-CE03-45D3-A160-5127AE872256}" presName="sibTrans" presStyleLbl="sibTrans2D1" presStyleIdx="2" presStyleCnt="9"/>
      <dgm:spPr/>
      <dgm:t>
        <a:bodyPr/>
        <a:lstStyle/>
        <a:p>
          <a:endParaRPr lang="en-GB"/>
        </a:p>
      </dgm:t>
    </dgm:pt>
    <dgm:pt modelId="{FD279683-205C-4297-BFE4-5B9767FB2F9C}" type="pres">
      <dgm:prSet presAssocID="{3B1C915F-A372-4F47-9C1D-365993AC2FD3}" presName="node" presStyleLbl="node1" presStyleIdx="3" presStyleCnt="9">
        <dgm:presLayoutVars>
          <dgm:bulletEnabled val="1"/>
        </dgm:presLayoutVars>
      </dgm:prSet>
      <dgm:spPr/>
      <dgm:t>
        <a:bodyPr/>
        <a:lstStyle/>
        <a:p>
          <a:endParaRPr lang="en-GB"/>
        </a:p>
      </dgm:t>
    </dgm:pt>
    <dgm:pt modelId="{0A7475A4-8E61-4EFA-87AC-10707E9A7B93}" type="pres">
      <dgm:prSet presAssocID="{3B1C915F-A372-4F47-9C1D-365993AC2FD3}" presName="dummy" presStyleCnt="0"/>
      <dgm:spPr/>
    </dgm:pt>
    <dgm:pt modelId="{C2401632-8F06-46CD-948C-574EE1B25450}" type="pres">
      <dgm:prSet presAssocID="{1AC90ADB-C4FA-4313-825C-FF82AE942F3F}" presName="sibTrans" presStyleLbl="sibTrans2D1" presStyleIdx="3" presStyleCnt="9"/>
      <dgm:spPr/>
      <dgm:t>
        <a:bodyPr/>
        <a:lstStyle/>
        <a:p>
          <a:endParaRPr lang="en-GB"/>
        </a:p>
      </dgm:t>
    </dgm:pt>
    <dgm:pt modelId="{250537F2-A0F0-49D8-90BA-D79F0C5F4DEF}" type="pres">
      <dgm:prSet presAssocID="{BFC6DA87-0C69-447A-86E4-1B4112F00ECA}" presName="node" presStyleLbl="node1" presStyleIdx="4" presStyleCnt="9">
        <dgm:presLayoutVars>
          <dgm:bulletEnabled val="1"/>
        </dgm:presLayoutVars>
      </dgm:prSet>
      <dgm:spPr/>
      <dgm:t>
        <a:bodyPr/>
        <a:lstStyle/>
        <a:p>
          <a:endParaRPr lang="en-GB"/>
        </a:p>
      </dgm:t>
    </dgm:pt>
    <dgm:pt modelId="{4437B422-5B93-4200-BF77-8C9B2D6983C6}" type="pres">
      <dgm:prSet presAssocID="{BFC6DA87-0C69-447A-86E4-1B4112F00ECA}" presName="dummy" presStyleCnt="0"/>
      <dgm:spPr/>
    </dgm:pt>
    <dgm:pt modelId="{76F33450-3F7B-40A3-A3CC-F212E83B9704}" type="pres">
      <dgm:prSet presAssocID="{9A28FF74-CB06-4E7E-8D07-3514985840D0}" presName="sibTrans" presStyleLbl="sibTrans2D1" presStyleIdx="4" presStyleCnt="9"/>
      <dgm:spPr/>
      <dgm:t>
        <a:bodyPr/>
        <a:lstStyle/>
        <a:p>
          <a:endParaRPr lang="en-GB"/>
        </a:p>
      </dgm:t>
    </dgm:pt>
    <dgm:pt modelId="{10A96725-8AB4-4377-A90B-92DABD0AE986}" type="pres">
      <dgm:prSet presAssocID="{1C314EFB-2D40-4C77-86DA-79CDC2E021DA}" presName="node" presStyleLbl="node1" presStyleIdx="5" presStyleCnt="9">
        <dgm:presLayoutVars>
          <dgm:bulletEnabled val="1"/>
        </dgm:presLayoutVars>
      </dgm:prSet>
      <dgm:spPr/>
      <dgm:t>
        <a:bodyPr/>
        <a:lstStyle/>
        <a:p>
          <a:endParaRPr lang="en-GB"/>
        </a:p>
      </dgm:t>
    </dgm:pt>
    <dgm:pt modelId="{2CD3039E-9560-4A6F-91F8-FB7FC5C5C11A}" type="pres">
      <dgm:prSet presAssocID="{1C314EFB-2D40-4C77-86DA-79CDC2E021DA}" presName="dummy" presStyleCnt="0"/>
      <dgm:spPr/>
    </dgm:pt>
    <dgm:pt modelId="{F2E4CF6A-0104-4E6C-A97A-129995AD2248}" type="pres">
      <dgm:prSet presAssocID="{8231E563-6DEB-4BDE-BF99-B804DA40E52F}" presName="sibTrans" presStyleLbl="sibTrans2D1" presStyleIdx="5" presStyleCnt="9"/>
      <dgm:spPr/>
      <dgm:t>
        <a:bodyPr/>
        <a:lstStyle/>
        <a:p>
          <a:endParaRPr lang="en-GB"/>
        </a:p>
      </dgm:t>
    </dgm:pt>
    <dgm:pt modelId="{40C8C702-75C0-4B5F-937E-BD8DDCC97329}" type="pres">
      <dgm:prSet presAssocID="{6253FFA6-9BFB-477C-A1F7-9EDBCF0DCCD7}" presName="node" presStyleLbl="node1" presStyleIdx="6" presStyleCnt="9">
        <dgm:presLayoutVars>
          <dgm:bulletEnabled val="1"/>
        </dgm:presLayoutVars>
      </dgm:prSet>
      <dgm:spPr/>
      <dgm:t>
        <a:bodyPr/>
        <a:lstStyle/>
        <a:p>
          <a:endParaRPr lang="en-GB"/>
        </a:p>
      </dgm:t>
    </dgm:pt>
    <dgm:pt modelId="{788AE8E2-FBAD-4252-8074-3D1B1075742C}" type="pres">
      <dgm:prSet presAssocID="{6253FFA6-9BFB-477C-A1F7-9EDBCF0DCCD7}" presName="dummy" presStyleCnt="0"/>
      <dgm:spPr/>
    </dgm:pt>
    <dgm:pt modelId="{4998BE5A-BF61-496D-98C6-12B0543C542B}" type="pres">
      <dgm:prSet presAssocID="{A67989C7-971B-4697-A332-0D654FD1ACAE}" presName="sibTrans" presStyleLbl="sibTrans2D1" presStyleIdx="6" presStyleCnt="9"/>
      <dgm:spPr/>
      <dgm:t>
        <a:bodyPr/>
        <a:lstStyle/>
        <a:p>
          <a:endParaRPr lang="en-GB"/>
        </a:p>
      </dgm:t>
    </dgm:pt>
    <dgm:pt modelId="{43373CCD-9367-4570-B4CC-C3102CCD3077}" type="pres">
      <dgm:prSet presAssocID="{96314712-5E6E-4245-A968-517681AB10FE}" presName="node" presStyleLbl="node1" presStyleIdx="7" presStyleCnt="9">
        <dgm:presLayoutVars>
          <dgm:bulletEnabled val="1"/>
        </dgm:presLayoutVars>
      </dgm:prSet>
      <dgm:spPr/>
      <dgm:t>
        <a:bodyPr/>
        <a:lstStyle/>
        <a:p>
          <a:endParaRPr lang="en-GB"/>
        </a:p>
      </dgm:t>
    </dgm:pt>
    <dgm:pt modelId="{A5E7D799-BA80-4A9C-8E0A-29AA24356908}" type="pres">
      <dgm:prSet presAssocID="{96314712-5E6E-4245-A968-517681AB10FE}" presName="dummy" presStyleCnt="0"/>
      <dgm:spPr/>
    </dgm:pt>
    <dgm:pt modelId="{786934EB-CCA7-403A-A83F-A182833435CB}" type="pres">
      <dgm:prSet presAssocID="{49A35EF8-9789-47FE-B0E1-49161783A45B}" presName="sibTrans" presStyleLbl="sibTrans2D1" presStyleIdx="7" presStyleCnt="9"/>
      <dgm:spPr/>
      <dgm:t>
        <a:bodyPr/>
        <a:lstStyle/>
        <a:p>
          <a:endParaRPr lang="en-GB"/>
        </a:p>
      </dgm:t>
    </dgm:pt>
    <dgm:pt modelId="{98621522-CF5C-42F3-A252-7A7C4F9A6A71}" type="pres">
      <dgm:prSet presAssocID="{010678F1-8023-49C3-8D63-EFEEDAE65010}" presName="node" presStyleLbl="node1" presStyleIdx="8" presStyleCnt="9">
        <dgm:presLayoutVars>
          <dgm:bulletEnabled val="1"/>
        </dgm:presLayoutVars>
      </dgm:prSet>
      <dgm:spPr/>
      <dgm:t>
        <a:bodyPr/>
        <a:lstStyle/>
        <a:p>
          <a:endParaRPr lang="en-GB"/>
        </a:p>
      </dgm:t>
    </dgm:pt>
    <dgm:pt modelId="{B5B66BC4-74BB-4CF0-874F-6E3661C8A1BD}" type="pres">
      <dgm:prSet presAssocID="{010678F1-8023-49C3-8D63-EFEEDAE65010}" presName="dummy" presStyleCnt="0"/>
      <dgm:spPr/>
    </dgm:pt>
    <dgm:pt modelId="{8302FA4B-40C2-4A51-87F3-4FDB91CBD166}" type="pres">
      <dgm:prSet presAssocID="{F81BF5CC-3F1F-4B6B-8499-BCA5929A333B}" presName="sibTrans" presStyleLbl="sibTrans2D1" presStyleIdx="8" presStyleCnt="9"/>
      <dgm:spPr/>
      <dgm:t>
        <a:bodyPr/>
        <a:lstStyle/>
        <a:p>
          <a:endParaRPr lang="en-GB"/>
        </a:p>
      </dgm:t>
    </dgm:pt>
  </dgm:ptLst>
  <dgm:cxnLst>
    <dgm:cxn modelId="{2829F981-1013-471A-8803-7EF98C2EB339}" type="presOf" srcId="{6253FFA6-9BFB-477C-A1F7-9EDBCF0DCCD7}" destId="{40C8C702-75C0-4B5F-937E-BD8DDCC97329}" srcOrd="0" destOrd="0" presId="urn:microsoft.com/office/officeart/2005/8/layout/radial6"/>
    <dgm:cxn modelId="{EFC044FD-3633-4B66-9804-5F5883EF4690}" type="presOf" srcId="{3B1C915F-A372-4F47-9C1D-365993AC2FD3}" destId="{FD279683-205C-4297-BFE4-5B9767FB2F9C}" srcOrd="0" destOrd="0" presId="urn:microsoft.com/office/officeart/2005/8/layout/radial6"/>
    <dgm:cxn modelId="{25BF019E-67CF-43F9-B17F-5259B82E7243}" type="presOf" srcId="{AF955ACE-C0B0-4F3B-A088-F42CF8707C43}" destId="{D94EF4DF-F070-4277-B5C4-50F06B99671A}" srcOrd="0" destOrd="0" presId="urn:microsoft.com/office/officeart/2005/8/layout/radial6"/>
    <dgm:cxn modelId="{CADA1864-4E9B-423D-8EFA-9143B5A1DB46}" type="presOf" srcId="{E0086DD2-CE03-45D3-A160-5127AE872256}" destId="{5A679363-040A-4C4B-ADBA-10920E7BFC3C}" srcOrd="0" destOrd="0" presId="urn:microsoft.com/office/officeart/2005/8/layout/radial6"/>
    <dgm:cxn modelId="{46A5C915-6437-4A23-99CD-3313F76D397E}" srcId="{4FAB6E36-1DA8-41F2-B0AD-E714C5D1589E}" destId="{1C314EFB-2D40-4C77-86DA-79CDC2E021DA}" srcOrd="5" destOrd="0" parTransId="{3A31E9F0-7828-4816-A1DC-405EA523D8B0}" sibTransId="{8231E563-6DEB-4BDE-BF99-B804DA40E52F}"/>
    <dgm:cxn modelId="{A9BF2079-1B9C-4476-B35F-08387A3D56E9}" srcId="{DEF8537D-8C56-4424-9C5C-30F0C995F763}" destId="{4FAB6E36-1DA8-41F2-B0AD-E714C5D1589E}" srcOrd="0" destOrd="0" parTransId="{74B29946-2A85-4E4E-9F3B-5F81B0ACE6D2}" sibTransId="{4C144B27-03EA-4F3B-9F37-9E78A2CBDC49}"/>
    <dgm:cxn modelId="{09D6C142-D05F-4A13-AD9E-646DF775F699}" srcId="{4FAB6E36-1DA8-41F2-B0AD-E714C5D1589E}" destId="{BFC6DA87-0C69-447A-86E4-1B4112F00ECA}" srcOrd="4" destOrd="0" parTransId="{95D7E8CE-15F7-47D8-A9AB-EA49E3D2B788}" sibTransId="{9A28FF74-CB06-4E7E-8D07-3514985840D0}"/>
    <dgm:cxn modelId="{A46D6FF6-05F7-461A-AC3E-ADE268859BAB}" type="presOf" srcId="{2DB9459E-BAAD-4146-B20E-A3E0B311BE0F}" destId="{661550DE-2C37-481B-A5C0-E6758E9DCDEC}" srcOrd="0" destOrd="0" presId="urn:microsoft.com/office/officeart/2005/8/layout/radial6"/>
    <dgm:cxn modelId="{C24DE15B-CF09-45E9-9DFE-3D200E190565}" srcId="{4FAB6E36-1DA8-41F2-B0AD-E714C5D1589E}" destId="{3B1C915F-A372-4F47-9C1D-365993AC2FD3}" srcOrd="3" destOrd="0" parTransId="{A8900B14-6A95-4967-8408-8350199A0B57}" sibTransId="{1AC90ADB-C4FA-4313-825C-FF82AE942F3F}"/>
    <dgm:cxn modelId="{08338055-DA9E-4E00-9988-578F75B2E7EA}" type="presOf" srcId="{BFC6DA87-0C69-447A-86E4-1B4112F00ECA}" destId="{250537F2-A0F0-49D8-90BA-D79F0C5F4DEF}" srcOrd="0" destOrd="0" presId="urn:microsoft.com/office/officeart/2005/8/layout/radial6"/>
    <dgm:cxn modelId="{A4C35697-B0AA-4C34-82F0-6DA637BE6A52}" type="presOf" srcId="{F81BF5CC-3F1F-4B6B-8499-BCA5929A333B}" destId="{8302FA4B-40C2-4A51-87F3-4FDB91CBD166}" srcOrd="0" destOrd="0" presId="urn:microsoft.com/office/officeart/2005/8/layout/radial6"/>
    <dgm:cxn modelId="{DAF2DE2F-4043-4B12-97C9-81DC06271D69}" type="presOf" srcId="{364EB8A9-B7EB-4603-AC46-A244E35B812E}" destId="{B713B8F5-ADD3-44FF-85F6-31B3EBEF6FCD}" srcOrd="0" destOrd="0" presId="urn:microsoft.com/office/officeart/2005/8/layout/radial6"/>
    <dgm:cxn modelId="{9A8A976E-8F8A-42A9-8003-41A5EABF15C1}" srcId="{4FAB6E36-1DA8-41F2-B0AD-E714C5D1589E}" destId="{AF955ACE-C0B0-4F3B-A088-F42CF8707C43}" srcOrd="2" destOrd="0" parTransId="{0EA18A35-1BD8-408A-A580-65880BBC14FB}" sibTransId="{E0086DD2-CE03-45D3-A160-5127AE872256}"/>
    <dgm:cxn modelId="{156D9DC9-BB27-40DC-B3AF-E9AD01767EF6}" type="presOf" srcId="{49A35EF8-9789-47FE-B0E1-49161783A45B}" destId="{786934EB-CCA7-403A-A83F-A182833435CB}" srcOrd="0" destOrd="0" presId="urn:microsoft.com/office/officeart/2005/8/layout/radial6"/>
    <dgm:cxn modelId="{B9397B2F-AC80-47C1-8BFD-283E02D312BF}" type="presOf" srcId="{9A28FF74-CB06-4E7E-8D07-3514985840D0}" destId="{76F33450-3F7B-40A3-A3CC-F212E83B9704}" srcOrd="0" destOrd="0" presId="urn:microsoft.com/office/officeart/2005/8/layout/radial6"/>
    <dgm:cxn modelId="{6528DE4A-B005-47D4-B479-8541E3771208}" type="presOf" srcId="{DEF8537D-8C56-4424-9C5C-30F0C995F763}" destId="{AC72B696-DF36-4AAC-9267-2C39A60E0117}" srcOrd="0" destOrd="0" presId="urn:microsoft.com/office/officeart/2005/8/layout/radial6"/>
    <dgm:cxn modelId="{E388DAB2-B7CD-436E-ADD7-0C6B5CA0AE57}" srcId="{4FAB6E36-1DA8-41F2-B0AD-E714C5D1589E}" destId="{364EB8A9-B7EB-4603-AC46-A244E35B812E}" srcOrd="1" destOrd="0" parTransId="{CBE5E6E2-A872-47A8-A4B0-6BD4F0B2D95E}" sibTransId="{2DB9459E-BAAD-4146-B20E-A3E0B311BE0F}"/>
    <dgm:cxn modelId="{DAB78A18-98AD-462B-9B49-A093CF7A4E5F}" type="presOf" srcId="{1AC90ADB-C4FA-4313-825C-FF82AE942F3F}" destId="{C2401632-8F06-46CD-948C-574EE1B25450}" srcOrd="0" destOrd="0" presId="urn:microsoft.com/office/officeart/2005/8/layout/radial6"/>
    <dgm:cxn modelId="{B9EB1D50-30D2-4E4C-BD57-E9B9A3699842}" type="presOf" srcId="{070B7753-5575-47B4-985C-98557E160047}" destId="{1708DB98-B79D-4816-A2CF-2BDA2A19E5AF}" srcOrd="0" destOrd="0" presId="urn:microsoft.com/office/officeart/2005/8/layout/radial6"/>
    <dgm:cxn modelId="{E6B176D0-0BCA-4FDB-8EC3-355971F66636}" type="presOf" srcId="{8231E563-6DEB-4BDE-BF99-B804DA40E52F}" destId="{F2E4CF6A-0104-4E6C-A97A-129995AD2248}" srcOrd="0" destOrd="0" presId="urn:microsoft.com/office/officeart/2005/8/layout/radial6"/>
    <dgm:cxn modelId="{0441F8FE-54C7-426B-8F27-16FFE013EE35}" type="presOf" srcId="{96314712-5E6E-4245-A968-517681AB10FE}" destId="{43373CCD-9367-4570-B4CC-C3102CCD3077}" srcOrd="0" destOrd="0" presId="urn:microsoft.com/office/officeart/2005/8/layout/radial6"/>
    <dgm:cxn modelId="{5F0979FF-3F0D-4C9D-A47A-A4622743B57C}" type="presOf" srcId="{4FAB6E36-1DA8-41F2-B0AD-E714C5D1589E}" destId="{F7815B76-5BE0-43D5-8E99-1846109F69C4}" srcOrd="0" destOrd="0" presId="urn:microsoft.com/office/officeart/2005/8/layout/radial6"/>
    <dgm:cxn modelId="{C26855FB-1551-4A7E-B853-4F86DC8AB7E9}" srcId="{4FAB6E36-1DA8-41F2-B0AD-E714C5D1589E}" destId="{004CED81-AE80-4ACE-A409-6369481E15BF}" srcOrd="0" destOrd="0" parTransId="{1C9B453F-26CB-426B-A32F-9D978C133562}" sibTransId="{070B7753-5575-47B4-985C-98557E160047}"/>
    <dgm:cxn modelId="{BBF81851-FD85-49A8-843F-56864A6BACC5}" type="presOf" srcId="{010678F1-8023-49C3-8D63-EFEEDAE65010}" destId="{98621522-CF5C-42F3-A252-7A7C4F9A6A71}" srcOrd="0" destOrd="0" presId="urn:microsoft.com/office/officeart/2005/8/layout/radial6"/>
    <dgm:cxn modelId="{2B192940-69C7-49D6-9C12-6ECEBC11C67E}" srcId="{4FAB6E36-1DA8-41F2-B0AD-E714C5D1589E}" destId="{96314712-5E6E-4245-A968-517681AB10FE}" srcOrd="7" destOrd="0" parTransId="{D04E3954-7AD6-47EF-867C-36E5E9D7A646}" sibTransId="{49A35EF8-9789-47FE-B0E1-49161783A45B}"/>
    <dgm:cxn modelId="{5BEE39D5-58F7-4324-906F-C98BFCEEDB8B}" type="presOf" srcId="{1C314EFB-2D40-4C77-86DA-79CDC2E021DA}" destId="{10A96725-8AB4-4377-A90B-92DABD0AE986}" srcOrd="0" destOrd="0" presId="urn:microsoft.com/office/officeart/2005/8/layout/radial6"/>
    <dgm:cxn modelId="{460F36AB-ACD6-4E23-A070-1566524E2EA0}" type="presOf" srcId="{004CED81-AE80-4ACE-A409-6369481E15BF}" destId="{22A04669-8196-475A-A139-911AD16D5126}" srcOrd="0" destOrd="0" presId="urn:microsoft.com/office/officeart/2005/8/layout/radial6"/>
    <dgm:cxn modelId="{F5C2F43B-A66D-471E-BADA-9B2ABB2689A7}" type="presOf" srcId="{A67989C7-971B-4697-A332-0D654FD1ACAE}" destId="{4998BE5A-BF61-496D-98C6-12B0543C542B}" srcOrd="0" destOrd="0" presId="urn:microsoft.com/office/officeart/2005/8/layout/radial6"/>
    <dgm:cxn modelId="{AF32244E-16F2-4261-9919-1065B6B5DC1E}" srcId="{4FAB6E36-1DA8-41F2-B0AD-E714C5D1589E}" destId="{6253FFA6-9BFB-477C-A1F7-9EDBCF0DCCD7}" srcOrd="6" destOrd="0" parTransId="{4AD4BC6C-2FD0-49C4-8176-04E07823FE6B}" sibTransId="{A67989C7-971B-4697-A332-0D654FD1ACAE}"/>
    <dgm:cxn modelId="{FE75E774-4980-48F0-9BB8-56EAF7EA56D1}" srcId="{4FAB6E36-1DA8-41F2-B0AD-E714C5D1589E}" destId="{010678F1-8023-49C3-8D63-EFEEDAE65010}" srcOrd="8" destOrd="0" parTransId="{4710D96C-8454-472C-8CE8-1F4A0B89977D}" sibTransId="{F81BF5CC-3F1F-4B6B-8499-BCA5929A333B}"/>
    <dgm:cxn modelId="{14F7E14C-948E-4F49-A21F-972E5E7239B3}" type="presParOf" srcId="{AC72B696-DF36-4AAC-9267-2C39A60E0117}" destId="{F7815B76-5BE0-43D5-8E99-1846109F69C4}" srcOrd="0" destOrd="0" presId="urn:microsoft.com/office/officeart/2005/8/layout/radial6"/>
    <dgm:cxn modelId="{0F47B9F3-BFD6-4DBD-9944-34D152394A82}" type="presParOf" srcId="{AC72B696-DF36-4AAC-9267-2C39A60E0117}" destId="{22A04669-8196-475A-A139-911AD16D5126}" srcOrd="1" destOrd="0" presId="urn:microsoft.com/office/officeart/2005/8/layout/radial6"/>
    <dgm:cxn modelId="{452D8A8B-61E8-4614-B9FE-F4829294A7A0}" type="presParOf" srcId="{AC72B696-DF36-4AAC-9267-2C39A60E0117}" destId="{2A32C8A8-D720-4ADE-9D47-923D90439AA3}" srcOrd="2" destOrd="0" presId="urn:microsoft.com/office/officeart/2005/8/layout/radial6"/>
    <dgm:cxn modelId="{2D65C884-B501-439F-9E50-816CA8395412}" type="presParOf" srcId="{AC72B696-DF36-4AAC-9267-2C39A60E0117}" destId="{1708DB98-B79D-4816-A2CF-2BDA2A19E5AF}" srcOrd="3" destOrd="0" presId="urn:microsoft.com/office/officeart/2005/8/layout/radial6"/>
    <dgm:cxn modelId="{01B82FA5-5077-45BE-801B-E9A3AAD2D533}" type="presParOf" srcId="{AC72B696-DF36-4AAC-9267-2C39A60E0117}" destId="{B713B8F5-ADD3-44FF-85F6-31B3EBEF6FCD}" srcOrd="4" destOrd="0" presId="urn:microsoft.com/office/officeart/2005/8/layout/radial6"/>
    <dgm:cxn modelId="{433E0C40-A5A4-49EA-9832-015BC12CD653}" type="presParOf" srcId="{AC72B696-DF36-4AAC-9267-2C39A60E0117}" destId="{6E4F19A2-DC62-448A-A242-2713ED8262EA}" srcOrd="5" destOrd="0" presId="urn:microsoft.com/office/officeart/2005/8/layout/radial6"/>
    <dgm:cxn modelId="{C455A793-9FCB-478D-8155-E4F37EA23AF2}" type="presParOf" srcId="{AC72B696-DF36-4AAC-9267-2C39A60E0117}" destId="{661550DE-2C37-481B-A5C0-E6758E9DCDEC}" srcOrd="6" destOrd="0" presId="urn:microsoft.com/office/officeart/2005/8/layout/radial6"/>
    <dgm:cxn modelId="{44ED42C8-4495-4AC7-B7D0-822145388BCB}" type="presParOf" srcId="{AC72B696-DF36-4AAC-9267-2C39A60E0117}" destId="{D94EF4DF-F070-4277-B5C4-50F06B99671A}" srcOrd="7" destOrd="0" presId="urn:microsoft.com/office/officeart/2005/8/layout/radial6"/>
    <dgm:cxn modelId="{16EBE40C-74F1-4510-8983-767D4C69833C}" type="presParOf" srcId="{AC72B696-DF36-4AAC-9267-2C39A60E0117}" destId="{BA33FCDC-121C-4A17-B270-F3D69C77FD6C}" srcOrd="8" destOrd="0" presId="urn:microsoft.com/office/officeart/2005/8/layout/radial6"/>
    <dgm:cxn modelId="{55D266A0-2166-425A-B605-7CEDA1C640FE}" type="presParOf" srcId="{AC72B696-DF36-4AAC-9267-2C39A60E0117}" destId="{5A679363-040A-4C4B-ADBA-10920E7BFC3C}" srcOrd="9" destOrd="0" presId="urn:microsoft.com/office/officeart/2005/8/layout/radial6"/>
    <dgm:cxn modelId="{2B4D7E5A-79EF-4A30-9589-D6C31E1E6EAB}" type="presParOf" srcId="{AC72B696-DF36-4AAC-9267-2C39A60E0117}" destId="{FD279683-205C-4297-BFE4-5B9767FB2F9C}" srcOrd="10" destOrd="0" presId="urn:microsoft.com/office/officeart/2005/8/layout/radial6"/>
    <dgm:cxn modelId="{C04B92F3-7CD3-4C46-978D-C596AB028659}" type="presParOf" srcId="{AC72B696-DF36-4AAC-9267-2C39A60E0117}" destId="{0A7475A4-8E61-4EFA-87AC-10707E9A7B93}" srcOrd="11" destOrd="0" presId="urn:microsoft.com/office/officeart/2005/8/layout/radial6"/>
    <dgm:cxn modelId="{3444176D-194F-42CE-9AD4-97AEDBCA4C12}" type="presParOf" srcId="{AC72B696-DF36-4AAC-9267-2C39A60E0117}" destId="{C2401632-8F06-46CD-948C-574EE1B25450}" srcOrd="12" destOrd="0" presId="urn:microsoft.com/office/officeart/2005/8/layout/radial6"/>
    <dgm:cxn modelId="{383FBA35-5910-4012-99D2-3F09E677F0E9}" type="presParOf" srcId="{AC72B696-DF36-4AAC-9267-2C39A60E0117}" destId="{250537F2-A0F0-49D8-90BA-D79F0C5F4DEF}" srcOrd="13" destOrd="0" presId="urn:microsoft.com/office/officeart/2005/8/layout/radial6"/>
    <dgm:cxn modelId="{CF408742-C8E7-44F2-B6ED-C44D0D62B3F6}" type="presParOf" srcId="{AC72B696-DF36-4AAC-9267-2C39A60E0117}" destId="{4437B422-5B93-4200-BF77-8C9B2D6983C6}" srcOrd="14" destOrd="0" presId="urn:microsoft.com/office/officeart/2005/8/layout/radial6"/>
    <dgm:cxn modelId="{9DFA7C4E-341D-4AF1-8921-9D0590634838}" type="presParOf" srcId="{AC72B696-DF36-4AAC-9267-2C39A60E0117}" destId="{76F33450-3F7B-40A3-A3CC-F212E83B9704}" srcOrd="15" destOrd="0" presId="urn:microsoft.com/office/officeart/2005/8/layout/radial6"/>
    <dgm:cxn modelId="{019D73EB-5A81-4A52-A47F-69A89F4E5AEF}" type="presParOf" srcId="{AC72B696-DF36-4AAC-9267-2C39A60E0117}" destId="{10A96725-8AB4-4377-A90B-92DABD0AE986}" srcOrd="16" destOrd="0" presId="urn:microsoft.com/office/officeart/2005/8/layout/radial6"/>
    <dgm:cxn modelId="{079382AE-5C24-4016-8DFE-428A2D8F5C60}" type="presParOf" srcId="{AC72B696-DF36-4AAC-9267-2C39A60E0117}" destId="{2CD3039E-9560-4A6F-91F8-FB7FC5C5C11A}" srcOrd="17" destOrd="0" presId="urn:microsoft.com/office/officeart/2005/8/layout/radial6"/>
    <dgm:cxn modelId="{C5FBF37B-38F9-4946-A377-BE421DAE59FD}" type="presParOf" srcId="{AC72B696-DF36-4AAC-9267-2C39A60E0117}" destId="{F2E4CF6A-0104-4E6C-A97A-129995AD2248}" srcOrd="18" destOrd="0" presId="urn:microsoft.com/office/officeart/2005/8/layout/radial6"/>
    <dgm:cxn modelId="{75CD2A8C-81D2-4760-9A5B-D446BC18E4D4}" type="presParOf" srcId="{AC72B696-DF36-4AAC-9267-2C39A60E0117}" destId="{40C8C702-75C0-4B5F-937E-BD8DDCC97329}" srcOrd="19" destOrd="0" presId="urn:microsoft.com/office/officeart/2005/8/layout/radial6"/>
    <dgm:cxn modelId="{C9B4643A-BCAF-4221-A2C2-6EC0EAA54BAF}" type="presParOf" srcId="{AC72B696-DF36-4AAC-9267-2C39A60E0117}" destId="{788AE8E2-FBAD-4252-8074-3D1B1075742C}" srcOrd="20" destOrd="0" presId="urn:microsoft.com/office/officeart/2005/8/layout/radial6"/>
    <dgm:cxn modelId="{93B9D1D2-703E-4CA5-98A1-892D59BF2263}" type="presParOf" srcId="{AC72B696-DF36-4AAC-9267-2C39A60E0117}" destId="{4998BE5A-BF61-496D-98C6-12B0543C542B}" srcOrd="21" destOrd="0" presId="urn:microsoft.com/office/officeart/2005/8/layout/radial6"/>
    <dgm:cxn modelId="{5ADB5203-D848-42CD-846F-9887E4B0AB55}" type="presParOf" srcId="{AC72B696-DF36-4AAC-9267-2C39A60E0117}" destId="{43373CCD-9367-4570-B4CC-C3102CCD3077}" srcOrd="22" destOrd="0" presId="urn:microsoft.com/office/officeart/2005/8/layout/radial6"/>
    <dgm:cxn modelId="{42159E92-B7F2-4FDC-9DB3-53B20FB7D94B}" type="presParOf" srcId="{AC72B696-DF36-4AAC-9267-2C39A60E0117}" destId="{A5E7D799-BA80-4A9C-8E0A-29AA24356908}" srcOrd="23" destOrd="0" presId="urn:microsoft.com/office/officeart/2005/8/layout/radial6"/>
    <dgm:cxn modelId="{F612530A-D209-49E8-A752-9AA71E74D0DB}" type="presParOf" srcId="{AC72B696-DF36-4AAC-9267-2C39A60E0117}" destId="{786934EB-CCA7-403A-A83F-A182833435CB}" srcOrd="24" destOrd="0" presId="urn:microsoft.com/office/officeart/2005/8/layout/radial6"/>
    <dgm:cxn modelId="{5EF3E527-DE08-464A-B946-F58510B98296}" type="presParOf" srcId="{AC72B696-DF36-4AAC-9267-2C39A60E0117}" destId="{98621522-CF5C-42F3-A252-7A7C4F9A6A71}" srcOrd="25" destOrd="0" presId="urn:microsoft.com/office/officeart/2005/8/layout/radial6"/>
    <dgm:cxn modelId="{49246EFC-7A44-480B-AB1F-AD86E293C13E}" type="presParOf" srcId="{AC72B696-DF36-4AAC-9267-2C39A60E0117}" destId="{B5B66BC4-74BB-4CF0-874F-6E3661C8A1BD}" srcOrd="26" destOrd="0" presId="urn:microsoft.com/office/officeart/2005/8/layout/radial6"/>
    <dgm:cxn modelId="{CDB2F1BD-3A72-4732-A28D-4B6042857A84}" type="presParOf" srcId="{AC72B696-DF36-4AAC-9267-2C39A60E0117}" destId="{8302FA4B-40C2-4A51-87F3-4FDB91CBD166}" srcOrd="27" destOrd="0" presId="urn:microsoft.com/office/officeart/2005/8/layout/radial6"/>
  </dgm:cxnLst>
  <dgm:bg>
    <a:solidFill>
      <a:schemeClr val="bg1"/>
    </a:solid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2FA4B-40C2-4A51-87F3-4FDB91CBD166}">
      <dsp:nvSpPr>
        <dsp:cNvPr id="0" name=""/>
        <dsp:cNvSpPr/>
      </dsp:nvSpPr>
      <dsp:spPr>
        <a:xfrm>
          <a:off x="662610" y="377717"/>
          <a:ext cx="3568906" cy="3568906"/>
        </a:xfrm>
        <a:prstGeom prst="blockArc">
          <a:avLst>
            <a:gd name="adj1" fmla="val 13874504"/>
            <a:gd name="adj2" fmla="val 1625759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6934EB-CCA7-403A-A83F-A182833435CB}">
      <dsp:nvSpPr>
        <dsp:cNvPr id="0" name=""/>
        <dsp:cNvSpPr/>
      </dsp:nvSpPr>
      <dsp:spPr>
        <a:xfrm>
          <a:off x="692046" y="353556"/>
          <a:ext cx="3568906" cy="3568906"/>
        </a:xfrm>
        <a:prstGeom prst="blockArc">
          <a:avLst>
            <a:gd name="adj1" fmla="val 11400000"/>
            <a:gd name="adj2" fmla="val 138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98BE5A-BF61-496D-98C6-12B0543C542B}">
      <dsp:nvSpPr>
        <dsp:cNvPr id="0" name=""/>
        <dsp:cNvSpPr/>
      </dsp:nvSpPr>
      <dsp:spPr>
        <a:xfrm>
          <a:off x="692046" y="353556"/>
          <a:ext cx="3568906" cy="3568906"/>
        </a:xfrm>
        <a:prstGeom prst="blockArc">
          <a:avLst>
            <a:gd name="adj1" fmla="val 9000000"/>
            <a:gd name="adj2" fmla="val 114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E4CF6A-0104-4E6C-A97A-129995AD2248}">
      <dsp:nvSpPr>
        <dsp:cNvPr id="0" name=""/>
        <dsp:cNvSpPr/>
      </dsp:nvSpPr>
      <dsp:spPr>
        <a:xfrm>
          <a:off x="692046" y="353556"/>
          <a:ext cx="3568906" cy="3568906"/>
        </a:xfrm>
        <a:prstGeom prst="blockArc">
          <a:avLst>
            <a:gd name="adj1" fmla="val 6600000"/>
            <a:gd name="adj2" fmla="val 90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F33450-3F7B-40A3-A3CC-F212E83B9704}">
      <dsp:nvSpPr>
        <dsp:cNvPr id="0" name=""/>
        <dsp:cNvSpPr/>
      </dsp:nvSpPr>
      <dsp:spPr>
        <a:xfrm>
          <a:off x="692046" y="353556"/>
          <a:ext cx="3568906" cy="3568906"/>
        </a:xfrm>
        <a:prstGeom prst="blockArc">
          <a:avLst>
            <a:gd name="adj1" fmla="val 4200000"/>
            <a:gd name="adj2" fmla="val 66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401632-8F06-46CD-948C-574EE1B25450}">
      <dsp:nvSpPr>
        <dsp:cNvPr id="0" name=""/>
        <dsp:cNvSpPr/>
      </dsp:nvSpPr>
      <dsp:spPr>
        <a:xfrm>
          <a:off x="692046" y="353556"/>
          <a:ext cx="3568906" cy="3568906"/>
        </a:xfrm>
        <a:prstGeom prst="blockArc">
          <a:avLst>
            <a:gd name="adj1" fmla="val 1800000"/>
            <a:gd name="adj2" fmla="val 42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679363-040A-4C4B-ADBA-10920E7BFC3C}">
      <dsp:nvSpPr>
        <dsp:cNvPr id="0" name=""/>
        <dsp:cNvSpPr/>
      </dsp:nvSpPr>
      <dsp:spPr>
        <a:xfrm>
          <a:off x="692046" y="353556"/>
          <a:ext cx="3568906" cy="3568906"/>
        </a:xfrm>
        <a:prstGeom prst="blockArc">
          <a:avLst>
            <a:gd name="adj1" fmla="val 21000000"/>
            <a:gd name="adj2" fmla="val 18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1550DE-2C37-481B-A5C0-E6758E9DCDEC}">
      <dsp:nvSpPr>
        <dsp:cNvPr id="0" name=""/>
        <dsp:cNvSpPr/>
      </dsp:nvSpPr>
      <dsp:spPr>
        <a:xfrm>
          <a:off x="692046" y="353556"/>
          <a:ext cx="3568906" cy="3568906"/>
        </a:xfrm>
        <a:prstGeom prst="blockArc">
          <a:avLst>
            <a:gd name="adj1" fmla="val 18600000"/>
            <a:gd name="adj2" fmla="val 21000000"/>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08DB98-B79D-4816-A2CF-2BDA2A19E5AF}">
      <dsp:nvSpPr>
        <dsp:cNvPr id="0" name=""/>
        <dsp:cNvSpPr/>
      </dsp:nvSpPr>
      <dsp:spPr>
        <a:xfrm>
          <a:off x="721483" y="377717"/>
          <a:ext cx="3568906" cy="3568906"/>
        </a:xfrm>
        <a:prstGeom prst="blockArc">
          <a:avLst>
            <a:gd name="adj1" fmla="val 16142410"/>
            <a:gd name="adj2" fmla="val 18525496"/>
            <a:gd name="adj3" fmla="val 3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815B76-5BE0-43D5-8E99-1846109F69C4}">
      <dsp:nvSpPr>
        <dsp:cNvPr id="0" name=""/>
        <dsp:cNvSpPr/>
      </dsp:nvSpPr>
      <dsp:spPr>
        <a:xfrm>
          <a:off x="1936579" y="1598089"/>
          <a:ext cx="1079841" cy="1079841"/>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0" kern="1200" cap="none" spc="0">
              <a:ln w="0"/>
              <a:solidFill>
                <a:schemeClr val="tx1"/>
              </a:solidFill>
              <a:effectLst>
                <a:outerShdw blurRad="38100" dist="19050" dir="2700000" algn="tl" rotWithShape="0">
                  <a:schemeClr val="dk1">
                    <a:alpha val="40000"/>
                  </a:schemeClr>
                </a:outerShdw>
              </a:effectLst>
            </a:rPr>
            <a:t>Safeguarding</a:t>
          </a:r>
        </a:p>
      </dsp:txBody>
      <dsp:txXfrm>
        <a:off x="2094718" y="1756228"/>
        <a:ext cx="763563" cy="763563"/>
      </dsp:txXfrm>
    </dsp:sp>
    <dsp:sp modelId="{22A04669-8196-475A-A139-911AD16D5126}">
      <dsp:nvSpPr>
        <dsp:cNvPr id="0" name=""/>
        <dsp:cNvSpPr/>
      </dsp:nvSpPr>
      <dsp:spPr>
        <a:xfrm>
          <a:off x="2098555" y="27232"/>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Leadership</a:t>
          </a:r>
        </a:p>
      </dsp:txBody>
      <dsp:txXfrm>
        <a:off x="2209252" y="137929"/>
        <a:ext cx="534494" cy="534494"/>
      </dsp:txXfrm>
    </dsp:sp>
    <dsp:sp modelId="{B713B8F5-ADD3-44FF-85F6-31B3EBEF6FCD}">
      <dsp:nvSpPr>
        <dsp:cNvPr id="0" name=""/>
        <dsp:cNvSpPr/>
      </dsp:nvSpPr>
      <dsp:spPr>
        <a:xfrm>
          <a:off x="3228088" y="413940"/>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Buildings and Environment</a:t>
          </a:r>
        </a:p>
      </dsp:txBody>
      <dsp:txXfrm>
        <a:off x="3338785" y="524637"/>
        <a:ext cx="534494" cy="534494"/>
      </dsp:txXfrm>
    </dsp:sp>
    <dsp:sp modelId="{D94EF4DF-F070-4277-B5C4-50F06B99671A}">
      <dsp:nvSpPr>
        <dsp:cNvPr id="0" name=""/>
        <dsp:cNvSpPr/>
      </dsp:nvSpPr>
      <dsp:spPr>
        <a:xfrm>
          <a:off x="3829100" y="1454923"/>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Policies</a:t>
          </a:r>
        </a:p>
      </dsp:txBody>
      <dsp:txXfrm>
        <a:off x="3939797" y="1565620"/>
        <a:ext cx="534494" cy="534494"/>
      </dsp:txXfrm>
    </dsp:sp>
    <dsp:sp modelId="{FD279683-205C-4297-BFE4-5B9767FB2F9C}">
      <dsp:nvSpPr>
        <dsp:cNvPr id="0" name=""/>
        <dsp:cNvSpPr/>
      </dsp:nvSpPr>
      <dsp:spPr>
        <a:xfrm>
          <a:off x="3620371" y="2638686"/>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Curriculum</a:t>
          </a:r>
        </a:p>
      </dsp:txBody>
      <dsp:txXfrm>
        <a:off x="3731068" y="2749383"/>
        <a:ext cx="534494" cy="534494"/>
      </dsp:txXfrm>
    </dsp:sp>
    <dsp:sp modelId="{250537F2-A0F0-49D8-90BA-D79F0C5F4DEF}">
      <dsp:nvSpPr>
        <dsp:cNvPr id="0" name=""/>
        <dsp:cNvSpPr/>
      </dsp:nvSpPr>
      <dsp:spPr>
        <a:xfrm>
          <a:off x="2699567" y="3411332"/>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Attendance and Punctuality</a:t>
          </a:r>
        </a:p>
      </dsp:txBody>
      <dsp:txXfrm>
        <a:off x="2810264" y="3522029"/>
        <a:ext cx="534494" cy="534494"/>
      </dsp:txXfrm>
    </dsp:sp>
    <dsp:sp modelId="{10A96725-8AB4-4377-A90B-92DABD0AE986}">
      <dsp:nvSpPr>
        <dsp:cNvPr id="0" name=""/>
        <dsp:cNvSpPr/>
      </dsp:nvSpPr>
      <dsp:spPr>
        <a:xfrm>
          <a:off x="1497543" y="3411332"/>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Behaviour and Discipline</a:t>
          </a:r>
        </a:p>
      </dsp:txBody>
      <dsp:txXfrm>
        <a:off x="1608240" y="3522029"/>
        <a:ext cx="534494" cy="534494"/>
      </dsp:txXfrm>
    </dsp:sp>
    <dsp:sp modelId="{40C8C702-75C0-4B5F-937E-BD8DDCC97329}">
      <dsp:nvSpPr>
        <dsp:cNvPr id="0" name=""/>
        <dsp:cNvSpPr/>
      </dsp:nvSpPr>
      <dsp:spPr>
        <a:xfrm>
          <a:off x="576739" y="2638686"/>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Personal Development and Welfare</a:t>
          </a:r>
        </a:p>
      </dsp:txBody>
      <dsp:txXfrm>
        <a:off x="687436" y="2749383"/>
        <a:ext cx="534494" cy="534494"/>
      </dsp:txXfrm>
    </dsp:sp>
    <dsp:sp modelId="{43373CCD-9367-4570-B4CC-C3102CCD3077}">
      <dsp:nvSpPr>
        <dsp:cNvPr id="0" name=""/>
        <dsp:cNvSpPr/>
      </dsp:nvSpPr>
      <dsp:spPr>
        <a:xfrm>
          <a:off x="368010" y="1454923"/>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Child Protection</a:t>
          </a:r>
        </a:p>
      </dsp:txBody>
      <dsp:txXfrm>
        <a:off x="478707" y="1565620"/>
        <a:ext cx="534494" cy="534494"/>
      </dsp:txXfrm>
    </dsp:sp>
    <dsp:sp modelId="{98621522-CF5C-42F3-A252-7A7C4F9A6A71}">
      <dsp:nvSpPr>
        <dsp:cNvPr id="0" name=""/>
        <dsp:cNvSpPr/>
      </dsp:nvSpPr>
      <dsp:spPr>
        <a:xfrm>
          <a:off x="969022" y="413940"/>
          <a:ext cx="755888" cy="75588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0" kern="1200" cap="none" spc="0">
              <a:ln w="0"/>
              <a:solidFill>
                <a:schemeClr val="tx1"/>
              </a:solidFill>
              <a:effectLst>
                <a:outerShdw blurRad="38100" dist="19050" dir="2700000" algn="tl" rotWithShape="0">
                  <a:schemeClr val="dk1">
                    <a:alpha val="40000"/>
                  </a:schemeClr>
                </a:outerShdw>
              </a:effectLst>
            </a:rPr>
            <a:t>E-Safety</a:t>
          </a:r>
        </a:p>
      </dsp:txBody>
      <dsp:txXfrm>
        <a:off x="1079719" y="524637"/>
        <a:ext cx="534494" cy="5344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8280C07358942B915F8064CCF1507" ma:contentTypeVersion="0" ma:contentTypeDescription="Create a new document." ma:contentTypeScope="" ma:versionID="971697d381e73a91775c3087f274f9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D34E-9AEE-459B-911C-7587D6587627}">
  <ds:schemaRefs>
    <ds:schemaRef ds:uri="http://schemas.microsoft.com/sharepoint/v3/contenttype/forms"/>
  </ds:schemaRefs>
</ds:datastoreItem>
</file>

<file path=customXml/itemProps2.xml><?xml version="1.0" encoding="utf-8"?>
<ds:datastoreItem xmlns:ds="http://schemas.openxmlformats.org/officeDocument/2006/customXml" ds:itemID="{91AC7D06-F82F-4C34-8AC1-66D4B68BCF65}">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FFE2D2-8C54-4624-950F-139E4639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3602D5-891C-422D-9E89-68585E74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28</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The Eastwood School</Company>
  <LinksUpToDate>false</LinksUpToDate>
  <CharactersWithSpaces>50235</CharactersWithSpaces>
  <SharedDoc>false</SharedDoc>
  <HLinks>
    <vt:vector size="438" baseType="variant">
      <vt:variant>
        <vt:i4>2556028</vt:i4>
      </vt:variant>
      <vt:variant>
        <vt:i4>411</vt:i4>
      </vt:variant>
      <vt:variant>
        <vt:i4>0</vt:i4>
      </vt:variant>
      <vt:variant>
        <vt:i4>5</vt:i4>
      </vt:variant>
      <vt:variant>
        <vt:lpwstr>http://www.ncsl.org.uk/safer-recruitment-publictraining</vt:lpwstr>
      </vt:variant>
      <vt:variant>
        <vt:lpwstr/>
      </vt:variant>
      <vt:variant>
        <vt:i4>3080304</vt:i4>
      </vt:variant>
      <vt:variant>
        <vt:i4>408</vt:i4>
      </vt:variant>
      <vt:variant>
        <vt:i4>0</vt:i4>
      </vt:variant>
      <vt:variant>
        <vt:i4>5</vt:i4>
      </vt:variant>
      <vt:variant>
        <vt:lpwstr>http://intra-e-web/Staff/Policies/IK-Whistleblowing Policy.doc</vt:lpwstr>
      </vt:variant>
      <vt:variant>
        <vt:lpwstr/>
      </vt:variant>
      <vt:variant>
        <vt:i4>7929981</vt:i4>
      </vt:variant>
      <vt:variant>
        <vt:i4>405</vt:i4>
      </vt:variant>
      <vt:variant>
        <vt:i4>0</vt:i4>
      </vt:variant>
      <vt:variant>
        <vt:i4>5</vt:i4>
      </vt:variant>
      <vt:variant>
        <vt:lpwstr>http://intra-e-web/Staff/Policies/SEN Policy Statement 2006.doc</vt:lpwstr>
      </vt:variant>
      <vt:variant>
        <vt:lpwstr/>
      </vt:variant>
      <vt:variant>
        <vt:i4>8323110</vt:i4>
      </vt:variant>
      <vt:variant>
        <vt:i4>402</vt:i4>
      </vt:variant>
      <vt:variant>
        <vt:i4>0</vt:i4>
      </vt:variant>
      <vt:variant>
        <vt:i4>5</vt:i4>
      </vt:variant>
      <vt:variant>
        <vt:lpwstr>http://intra-e-web/Staff/Policies/Health and Safety Policy.2003.doc</vt:lpwstr>
      </vt:variant>
      <vt:variant>
        <vt:lpwstr/>
      </vt:variant>
      <vt:variant>
        <vt:i4>4522013</vt:i4>
      </vt:variant>
      <vt:variant>
        <vt:i4>399</vt:i4>
      </vt:variant>
      <vt:variant>
        <vt:i4>0</vt:i4>
      </vt:variant>
      <vt:variant>
        <vt:i4>5</vt:i4>
      </vt:variant>
      <vt:variant>
        <vt:lpwstr>http://intra-e-web/Staff/Policies/Eastwood Anti-Bully Policy 2006.DOC</vt:lpwstr>
      </vt:variant>
      <vt:variant>
        <vt:lpwstr/>
      </vt:variant>
      <vt:variant>
        <vt:i4>3080288</vt:i4>
      </vt:variant>
      <vt:variant>
        <vt:i4>396</vt:i4>
      </vt:variant>
      <vt:variant>
        <vt:i4>0</vt:i4>
      </vt:variant>
      <vt:variant>
        <vt:i4>5</vt:i4>
      </vt:variant>
      <vt:variant>
        <vt:lpwstr>http://intra-e-web/Staff/Policies/Professional Standards Handbook.docx</vt:lpwstr>
      </vt:variant>
      <vt:variant>
        <vt:lpwstr/>
      </vt:variant>
      <vt:variant>
        <vt:i4>4522013</vt:i4>
      </vt:variant>
      <vt:variant>
        <vt:i4>393</vt:i4>
      </vt:variant>
      <vt:variant>
        <vt:i4>0</vt:i4>
      </vt:variant>
      <vt:variant>
        <vt:i4>5</vt:i4>
      </vt:variant>
      <vt:variant>
        <vt:lpwstr>http://intra-e-web/Staff/Policies/Eastwood Anti-Bully Policy 2006.DOC</vt:lpwstr>
      </vt:variant>
      <vt:variant>
        <vt:lpwstr/>
      </vt:variant>
      <vt:variant>
        <vt:i4>3670138</vt:i4>
      </vt:variant>
      <vt:variant>
        <vt:i4>390</vt:i4>
      </vt:variant>
      <vt:variant>
        <vt:i4>0</vt:i4>
      </vt:variant>
      <vt:variant>
        <vt:i4>5</vt:i4>
      </vt:variant>
      <vt:variant>
        <vt:lpwstr>http://intra-e-web/Staff/Policies/Behaviour and Discipline Policy 2006.doc</vt:lpwstr>
      </vt:variant>
      <vt:variant>
        <vt:lpwstr/>
      </vt:variant>
      <vt:variant>
        <vt:i4>3080304</vt:i4>
      </vt:variant>
      <vt:variant>
        <vt:i4>387</vt:i4>
      </vt:variant>
      <vt:variant>
        <vt:i4>0</vt:i4>
      </vt:variant>
      <vt:variant>
        <vt:i4>5</vt:i4>
      </vt:variant>
      <vt:variant>
        <vt:lpwstr>http://intra-e-web/Staff/Policies/IK-Whistleblowing Policy.doc</vt:lpwstr>
      </vt:variant>
      <vt:variant>
        <vt:lpwstr/>
      </vt:variant>
      <vt:variant>
        <vt:i4>1835069</vt:i4>
      </vt:variant>
      <vt:variant>
        <vt:i4>380</vt:i4>
      </vt:variant>
      <vt:variant>
        <vt:i4>0</vt:i4>
      </vt:variant>
      <vt:variant>
        <vt:i4>5</vt:i4>
      </vt:variant>
      <vt:variant>
        <vt:lpwstr/>
      </vt:variant>
      <vt:variant>
        <vt:lpwstr>_Toc219805673</vt:lpwstr>
      </vt:variant>
      <vt:variant>
        <vt:i4>1835069</vt:i4>
      </vt:variant>
      <vt:variant>
        <vt:i4>374</vt:i4>
      </vt:variant>
      <vt:variant>
        <vt:i4>0</vt:i4>
      </vt:variant>
      <vt:variant>
        <vt:i4>5</vt:i4>
      </vt:variant>
      <vt:variant>
        <vt:lpwstr/>
      </vt:variant>
      <vt:variant>
        <vt:lpwstr>_Toc219805672</vt:lpwstr>
      </vt:variant>
      <vt:variant>
        <vt:i4>1835069</vt:i4>
      </vt:variant>
      <vt:variant>
        <vt:i4>368</vt:i4>
      </vt:variant>
      <vt:variant>
        <vt:i4>0</vt:i4>
      </vt:variant>
      <vt:variant>
        <vt:i4>5</vt:i4>
      </vt:variant>
      <vt:variant>
        <vt:lpwstr/>
      </vt:variant>
      <vt:variant>
        <vt:lpwstr>_Toc219805671</vt:lpwstr>
      </vt:variant>
      <vt:variant>
        <vt:i4>1835069</vt:i4>
      </vt:variant>
      <vt:variant>
        <vt:i4>362</vt:i4>
      </vt:variant>
      <vt:variant>
        <vt:i4>0</vt:i4>
      </vt:variant>
      <vt:variant>
        <vt:i4>5</vt:i4>
      </vt:variant>
      <vt:variant>
        <vt:lpwstr/>
      </vt:variant>
      <vt:variant>
        <vt:lpwstr>_Toc219805670</vt:lpwstr>
      </vt:variant>
      <vt:variant>
        <vt:i4>1900605</vt:i4>
      </vt:variant>
      <vt:variant>
        <vt:i4>356</vt:i4>
      </vt:variant>
      <vt:variant>
        <vt:i4>0</vt:i4>
      </vt:variant>
      <vt:variant>
        <vt:i4>5</vt:i4>
      </vt:variant>
      <vt:variant>
        <vt:lpwstr/>
      </vt:variant>
      <vt:variant>
        <vt:lpwstr>_Toc219805669</vt:lpwstr>
      </vt:variant>
      <vt:variant>
        <vt:i4>1900605</vt:i4>
      </vt:variant>
      <vt:variant>
        <vt:i4>350</vt:i4>
      </vt:variant>
      <vt:variant>
        <vt:i4>0</vt:i4>
      </vt:variant>
      <vt:variant>
        <vt:i4>5</vt:i4>
      </vt:variant>
      <vt:variant>
        <vt:lpwstr/>
      </vt:variant>
      <vt:variant>
        <vt:lpwstr>_Toc219805668</vt:lpwstr>
      </vt:variant>
      <vt:variant>
        <vt:i4>1900605</vt:i4>
      </vt:variant>
      <vt:variant>
        <vt:i4>344</vt:i4>
      </vt:variant>
      <vt:variant>
        <vt:i4>0</vt:i4>
      </vt:variant>
      <vt:variant>
        <vt:i4>5</vt:i4>
      </vt:variant>
      <vt:variant>
        <vt:lpwstr/>
      </vt:variant>
      <vt:variant>
        <vt:lpwstr>_Toc219805665</vt:lpwstr>
      </vt:variant>
      <vt:variant>
        <vt:i4>1900605</vt:i4>
      </vt:variant>
      <vt:variant>
        <vt:i4>338</vt:i4>
      </vt:variant>
      <vt:variant>
        <vt:i4>0</vt:i4>
      </vt:variant>
      <vt:variant>
        <vt:i4>5</vt:i4>
      </vt:variant>
      <vt:variant>
        <vt:lpwstr/>
      </vt:variant>
      <vt:variant>
        <vt:lpwstr>_Toc219805664</vt:lpwstr>
      </vt:variant>
      <vt:variant>
        <vt:i4>1900605</vt:i4>
      </vt:variant>
      <vt:variant>
        <vt:i4>332</vt:i4>
      </vt:variant>
      <vt:variant>
        <vt:i4>0</vt:i4>
      </vt:variant>
      <vt:variant>
        <vt:i4>5</vt:i4>
      </vt:variant>
      <vt:variant>
        <vt:lpwstr/>
      </vt:variant>
      <vt:variant>
        <vt:lpwstr>_Toc219805663</vt:lpwstr>
      </vt:variant>
      <vt:variant>
        <vt:i4>1900605</vt:i4>
      </vt:variant>
      <vt:variant>
        <vt:i4>326</vt:i4>
      </vt:variant>
      <vt:variant>
        <vt:i4>0</vt:i4>
      </vt:variant>
      <vt:variant>
        <vt:i4>5</vt:i4>
      </vt:variant>
      <vt:variant>
        <vt:lpwstr/>
      </vt:variant>
      <vt:variant>
        <vt:lpwstr>_Toc219805662</vt:lpwstr>
      </vt:variant>
      <vt:variant>
        <vt:i4>1900605</vt:i4>
      </vt:variant>
      <vt:variant>
        <vt:i4>320</vt:i4>
      </vt:variant>
      <vt:variant>
        <vt:i4>0</vt:i4>
      </vt:variant>
      <vt:variant>
        <vt:i4>5</vt:i4>
      </vt:variant>
      <vt:variant>
        <vt:lpwstr/>
      </vt:variant>
      <vt:variant>
        <vt:lpwstr>_Toc219805661</vt:lpwstr>
      </vt:variant>
      <vt:variant>
        <vt:i4>1900605</vt:i4>
      </vt:variant>
      <vt:variant>
        <vt:i4>314</vt:i4>
      </vt:variant>
      <vt:variant>
        <vt:i4>0</vt:i4>
      </vt:variant>
      <vt:variant>
        <vt:i4>5</vt:i4>
      </vt:variant>
      <vt:variant>
        <vt:lpwstr/>
      </vt:variant>
      <vt:variant>
        <vt:lpwstr>_Toc219805660</vt:lpwstr>
      </vt:variant>
      <vt:variant>
        <vt:i4>1966141</vt:i4>
      </vt:variant>
      <vt:variant>
        <vt:i4>308</vt:i4>
      </vt:variant>
      <vt:variant>
        <vt:i4>0</vt:i4>
      </vt:variant>
      <vt:variant>
        <vt:i4>5</vt:i4>
      </vt:variant>
      <vt:variant>
        <vt:lpwstr/>
      </vt:variant>
      <vt:variant>
        <vt:lpwstr>_Toc219805659</vt:lpwstr>
      </vt:variant>
      <vt:variant>
        <vt:i4>1966141</vt:i4>
      </vt:variant>
      <vt:variant>
        <vt:i4>302</vt:i4>
      </vt:variant>
      <vt:variant>
        <vt:i4>0</vt:i4>
      </vt:variant>
      <vt:variant>
        <vt:i4>5</vt:i4>
      </vt:variant>
      <vt:variant>
        <vt:lpwstr/>
      </vt:variant>
      <vt:variant>
        <vt:lpwstr>_Toc219805658</vt:lpwstr>
      </vt:variant>
      <vt:variant>
        <vt:i4>1966141</vt:i4>
      </vt:variant>
      <vt:variant>
        <vt:i4>296</vt:i4>
      </vt:variant>
      <vt:variant>
        <vt:i4>0</vt:i4>
      </vt:variant>
      <vt:variant>
        <vt:i4>5</vt:i4>
      </vt:variant>
      <vt:variant>
        <vt:lpwstr/>
      </vt:variant>
      <vt:variant>
        <vt:lpwstr>_Toc219805657</vt:lpwstr>
      </vt:variant>
      <vt:variant>
        <vt:i4>1966141</vt:i4>
      </vt:variant>
      <vt:variant>
        <vt:i4>290</vt:i4>
      </vt:variant>
      <vt:variant>
        <vt:i4>0</vt:i4>
      </vt:variant>
      <vt:variant>
        <vt:i4>5</vt:i4>
      </vt:variant>
      <vt:variant>
        <vt:lpwstr/>
      </vt:variant>
      <vt:variant>
        <vt:lpwstr>_Toc219805656</vt:lpwstr>
      </vt:variant>
      <vt:variant>
        <vt:i4>1966141</vt:i4>
      </vt:variant>
      <vt:variant>
        <vt:i4>284</vt:i4>
      </vt:variant>
      <vt:variant>
        <vt:i4>0</vt:i4>
      </vt:variant>
      <vt:variant>
        <vt:i4>5</vt:i4>
      </vt:variant>
      <vt:variant>
        <vt:lpwstr/>
      </vt:variant>
      <vt:variant>
        <vt:lpwstr>_Toc219805655</vt:lpwstr>
      </vt:variant>
      <vt:variant>
        <vt:i4>1966141</vt:i4>
      </vt:variant>
      <vt:variant>
        <vt:i4>278</vt:i4>
      </vt:variant>
      <vt:variant>
        <vt:i4>0</vt:i4>
      </vt:variant>
      <vt:variant>
        <vt:i4>5</vt:i4>
      </vt:variant>
      <vt:variant>
        <vt:lpwstr/>
      </vt:variant>
      <vt:variant>
        <vt:lpwstr>_Toc219805654</vt:lpwstr>
      </vt:variant>
      <vt:variant>
        <vt:i4>1966141</vt:i4>
      </vt:variant>
      <vt:variant>
        <vt:i4>272</vt:i4>
      </vt:variant>
      <vt:variant>
        <vt:i4>0</vt:i4>
      </vt:variant>
      <vt:variant>
        <vt:i4>5</vt:i4>
      </vt:variant>
      <vt:variant>
        <vt:lpwstr/>
      </vt:variant>
      <vt:variant>
        <vt:lpwstr>_Toc219805653</vt:lpwstr>
      </vt:variant>
      <vt:variant>
        <vt:i4>1966141</vt:i4>
      </vt:variant>
      <vt:variant>
        <vt:i4>266</vt:i4>
      </vt:variant>
      <vt:variant>
        <vt:i4>0</vt:i4>
      </vt:variant>
      <vt:variant>
        <vt:i4>5</vt:i4>
      </vt:variant>
      <vt:variant>
        <vt:lpwstr/>
      </vt:variant>
      <vt:variant>
        <vt:lpwstr>_Toc219805652</vt:lpwstr>
      </vt:variant>
      <vt:variant>
        <vt:i4>1966141</vt:i4>
      </vt:variant>
      <vt:variant>
        <vt:i4>260</vt:i4>
      </vt:variant>
      <vt:variant>
        <vt:i4>0</vt:i4>
      </vt:variant>
      <vt:variant>
        <vt:i4>5</vt:i4>
      </vt:variant>
      <vt:variant>
        <vt:lpwstr/>
      </vt:variant>
      <vt:variant>
        <vt:lpwstr>_Toc219805651</vt:lpwstr>
      </vt:variant>
      <vt:variant>
        <vt:i4>1966141</vt:i4>
      </vt:variant>
      <vt:variant>
        <vt:i4>254</vt:i4>
      </vt:variant>
      <vt:variant>
        <vt:i4>0</vt:i4>
      </vt:variant>
      <vt:variant>
        <vt:i4>5</vt:i4>
      </vt:variant>
      <vt:variant>
        <vt:lpwstr/>
      </vt:variant>
      <vt:variant>
        <vt:lpwstr>_Toc219805650</vt:lpwstr>
      </vt:variant>
      <vt:variant>
        <vt:i4>2031677</vt:i4>
      </vt:variant>
      <vt:variant>
        <vt:i4>248</vt:i4>
      </vt:variant>
      <vt:variant>
        <vt:i4>0</vt:i4>
      </vt:variant>
      <vt:variant>
        <vt:i4>5</vt:i4>
      </vt:variant>
      <vt:variant>
        <vt:lpwstr/>
      </vt:variant>
      <vt:variant>
        <vt:lpwstr>_Toc219805649</vt:lpwstr>
      </vt:variant>
      <vt:variant>
        <vt:i4>2031677</vt:i4>
      </vt:variant>
      <vt:variant>
        <vt:i4>242</vt:i4>
      </vt:variant>
      <vt:variant>
        <vt:i4>0</vt:i4>
      </vt:variant>
      <vt:variant>
        <vt:i4>5</vt:i4>
      </vt:variant>
      <vt:variant>
        <vt:lpwstr/>
      </vt:variant>
      <vt:variant>
        <vt:lpwstr>_Toc219805648</vt:lpwstr>
      </vt:variant>
      <vt:variant>
        <vt:i4>2031677</vt:i4>
      </vt:variant>
      <vt:variant>
        <vt:i4>236</vt:i4>
      </vt:variant>
      <vt:variant>
        <vt:i4>0</vt:i4>
      </vt:variant>
      <vt:variant>
        <vt:i4>5</vt:i4>
      </vt:variant>
      <vt:variant>
        <vt:lpwstr/>
      </vt:variant>
      <vt:variant>
        <vt:lpwstr>_Toc219805647</vt:lpwstr>
      </vt:variant>
      <vt:variant>
        <vt:i4>2031677</vt:i4>
      </vt:variant>
      <vt:variant>
        <vt:i4>230</vt:i4>
      </vt:variant>
      <vt:variant>
        <vt:i4>0</vt:i4>
      </vt:variant>
      <vt:variant>
        <vt:i4>5</vt:i4>
      </vt:variant>
      <vt:variant>
        <vt:lpwstr/>
      </vt:variant>
      <vt:variant>
        <vt:lpwstr>_Toc219805646</vt:lpwstr>
      </vt:variant>
      <vt:variant>
        <vt:i4>2031677</vt:i4>
      </vt:variant>
      <vt:variant>
        <vt:i4>224</vt:i4>
      </vt:variant>
      <vt:variant>
        <vt:i4>0</vt:i4>
      </vt:variant>
      <vt:variant>
        <vt:i4>5</vt:i4>
      </vt:variant>
      <vt:variant>
        <vt:lpwstr/>
      </vt:variant>
      <vt:variant>
        <vt:lpwstr>_Toc219805645</vt:lpwstr>
      </vt:variant>
      <vt:variant>
        <vt:i4>2031677</vt:i4>
      </vt:variant>
      <vt:variant>
        <vt:i4>218</vt:i4>
      </vt:variant>
      <vt:variant>
        <vt:i4>0</vt:i4>
      </vt:variant>
      <vt:variant>
        <vt:i4>5</vt:i4>
      </vt:variant>
      <vt:variant>
        <vt:lpwstr/>
      </vt:variant>
      <vt:variant>
        <vt:lpwstr>_Toc219805644</vt:lpwstr>
      </vt:variant>
      <vt:variant>
        <vt:i4>2031677</vt:i4>
      </vt:variant>
      <vt:variant>
        <vt:i4>212</vt:i4>
      </vt:variant>
      <vt:variant>
        <vt:i4>0</vt:i4>
      </vt:variant>
      <vt:variant>
        <vt:i4>5</vt:i4>
      </vt:variant>
      <vt:variant>
        <vt:lpwstr/>
      </vt:variant>
      <vt:variant>
        <vt:lpwstr>_Toc219805643</vt:lpwstr>
      </vt:variant>
      <vt:variant>
        <vt:i4>2031677</vt:i4>
      </vt:variant>
      <vt:variant>
        <vt:i4>206</vt:i4>
      </vt:variant>
      <vt:variant>
        <vt:i4>0</vt:i4>
      </vt:variant>
      <vt:variant>
        <vt:i4>5</vt:i4>
      </vt:variant>
      <vt:variant>
        <vt:lpwstr/>
      </vt:variant>
      <vt:variant>
        <vt:lpwstr>_Toc219805642</vt:lpwstr>
      </vt:variant>
      <vt:variant>
        <vt:i4>2031677</vt:i4>
      </vt:variant>
      <vt:variant>
        <vt:i4>200</vt:i4>
      </vt:variant>
      <vt:variant>
        <vt:i4>0</vt:i4>
      </vt:variant>
      <vt:variant>
        <vt:i4>5</vt:i4>
      </vt:variant>
      <vt:variant>
        <vt:lpwstr/>
      </vt:variant>
      <vt:variant>
        <vt:lpwstr>_Toc219805641</vt:lpwstr>
      </vt:variant>
      <vt:variant>
        <vt:i4>2031677</vt:i4>
      </vt:variant>
      <vt:variant>
        <vt:i4>194</vt:i4>
      </vt:variant>
      <vt:variant>
        <vt:i4>0</vt:i4>
      </vt:variant>
      <vt:variant>
        <vt:i4>5</vt:i4>
      </vt:variant>
      <vt:variant>
        <vt:lpwstr/>
      </vt:variant>
      <vt:variant>
        <vt:lpwstr>_Toc219805640</vt:lpwstr>
      </vt:variant>
      <vt:variant>
        <vt:i4>1572925</vt:i4>
      </vt:variant>
      <vt:variant>
        <vt:i4>188</vt:i4>
      </vt:variant>
      <vt:variant>
        <vt:i4>0</vt:i4>
      </vt:variant>
      <vt:variant>
        <vt:i4>5</vt:i4>
      </vt:variant>
      <vt:variant>
        <vt:lpwstr/>
      </vt:variant>
      <vt:variant>
        <vt:lpwstr>_Toc219805639</vt:lpwstr>
      </vt:variant>
      <vt:variant>
        <vt:i4>1572925</vt:i4>
      </vt:variant>
      <vt:variant>
        <vt:i4>182</vt:i4>
      </vt:variant>
      <vt:variant>
        <vt:i4>0</vt:i4>
      </vt:variant>
      <vt:variant>
        <vt:i4>5</vt:i4>
      </vt:variant>
      <vt:variant>
        <vt:lpwstr/>
      </vt:variant>
      <vt:variant>
        <vt:lpwstr>_Toc219805638</vt:lpwstr>
      </vt:variant>
      <vt:variant>
        <vt:i4>1572925</vt:i4>
      </vt:variant>
      <vt:variant>
        <vt:i4>176</vt:i4>
      </vt:variant>
      <vt:variant>
        <vt:i4>0</vt:i4>
      </vt:variant>
      <vt:variant>
        <vt:i4>5</vt:i4>
      </vt:variant>
      <vt:variant>
        <vt:lpwstr/>
      </vt:variant>
      <vt:variant>
        <vt:lpwstr>_Toc219805637</vt:lpwstr>
      </vt:variant>
      <vt:variant>
        <vt:i4>1572925</vt:i4>
      </vt:variant>
      <vt:variant>
        <vt:i4>170</vt:i4>
      </vt:variant>
      <vt:variant>
        <vt:i4>0</vt:i4>
      </vt:variant>
      <vt:variant>
        <vt:i4>5</vt:i4>
      </vt:variant>
      <vt:variant>
        <vt:lpwstr/>
      </vt:variant>
      <vt:variant>
        <vt:lpwstr>_Toc219805636</vt:lpwstr>
      </vt:variant>
      <vt:variant>
        <vt:i4>1572925</vt:i4>
      </vt:variant>
      <vt:variant>
        <vt:i4>164</vt:i4>
      </vt:variant>
      <vt:variant>
        <vt:i4>0</vt:i4>
      </vt:variant>
      <vt:variant>
        <vt:i4>5</vt:i4>
      </vt:variant>
      <vt:variant>
        <vt:lpwstr/>
      </vt:variant>
      <vt:variant>
        <vt:lpwstr>_Toc219805635</vt:lpwstr>
      </vt:variant>
      <vt:variant>
        <vt:i4>1572925</vt:i4>
      </vt:variant>
      <vt:variant>
        <vt:i4>158</vt:i4>
      </vt:variant>
      <vt:variant>
        <vt:i4>0</vt:i4>
      </vt:variant>
      <vt:variant>
        <vt:i4>5</vt:i4>
      </vt:variant>
      <vt:variant>
        <vt:lpwstr/>
      </vt:variant>
      <vt:variant>
        <vt:lpwstr>_Toc219805634</vt:lpwstr>
      </vt:variant>
      <vt:variant>
        <vt:i4>1572925</vt:i4>
      </vt:variant>
      <vt:variant>
        <vt:i4>152</vt:i4>
      </vt:variant>
      <vt:variant>
        <vt:i4>0</vt:i4>
      </vt:variant>
      <vt:variant>
        <vt:i4>5</vt:i4>
      </vt:variant>
      <vt:variant>
        <vt:lpwstr/>
      </vt:variant>
      <vt:variant>
        <vt:lpwstr>_Toc219805633</vt:lpwstr>
      </vt:variant>
      <vt:variant>
        <vt:i4>1572925</vt:i4>
      </vt:variant>
      <vt:variant>
        <vt:i4>146</vt:i4>
      </vt:variant>
      <vt:variant>
        <vt:i4>0</vt:i4>
      </vt:variant>
      <vt:variant>
        <vt:i4>5</vt:i4>
      </vt:variant>
      <vt:variant>
        <vt:lpwstr/>
      </vt:variant>
      <vt:variant>
        <vt:lpwstr>_Toc219805632</vt:lpwstr>
      </vt:variant>
      <vt:variant>
        <vt:i4>1572925</vt:i4>
      </vt:variant>
      <vt:variant>
        <vt:i4>140</vt:i4>
      </vt:variant>
      <vt:variant>
        <vt:i4>0</vt:i4>
      </vt:variant>
      <vt:variant>
        <vt:i4>5</vt:i4>
      </vt:variant>
      <vt:variant>
        <vt:lpwstr/>
      </vt:variant>
      <vt:variant>
        <vt:lpwstr>_Toc219805631</vt:lpwstr>
      </vt:variant>
      <vt:variant>
        <vt:i4>1572925</vt:i4>
      </vt:variant>
      <vt:variant>
        <vt:i4>134</vt:i4>
      </vt:variant>
      <vt:variant>
        <vt:i4>0</vt:i4>
      </vt:variant>
      <vt:variant>
        <vt:i4>5</vt:i4>
      </vt:variant>
      <vt:variant>
        <vt:lpwstr/>
      </vt:variant>
      <vt:variant>
        <vt:lpwstr>_Toc219805630</vt:lpwstr>
      </vt:variant>
      <vt:variant>
        <vt:i4>1638461</vt:i4>
      </vt:variant>
      <vt:variant>
        <vt:i4>128</vt:i4>
      </vt:variant>
      <vt:variant>
        <vt:i4>0</vt:i4>
      </vt:variant>
      <vt:variant>
        <vt:i4>5</vt:i4>
      </vt:variant>
      <vt:variant>
        <vt:lpwstr/>
      </vt:variant>
      <vt:variant>
        <vt:lpwstr>_Toc219805629</vt:lpwstr>
      </vt:variant>
      <vt:variant>
        <vt:i4>1638461</vt:i4>
      </vt:variant>
      <vt:variant>
        <vt:i4>122</vt:i4>
      </vt:variant>
      <vt:variant>
        <vt:i4>0</vt:i4>
      </vt:variant>
      <vt:variant>
        <vt:i4>5</vt:i4>
      </vt:variant>
      <vt:variant>
        <vt:lpwstr/>
      </vt:variant>
      <vt:variant>
        <vt:lpwstr>_Toc219805628</vt:lpwstr>
      </vt:variant>
      <vt:variant>
        <vt:i4>1638461</vt:i4>
      </vt:variant>
      <vt:variant>
        <vt:i4>116</vt:i4>
      </vt:variant>
      <vt:variant>
        <vt:i4>0</vt:i4>
      </vt:variant>
      <vt:variant>
        <vt:i4>5</vt:i4>
      </vt:variant>
      <vt:variant>
        <vt:lpwstr/>
      </vt:variant>
      <vt:variant>
        <vt:lpwstr>_Toc219805627</vt:lpwstr>
      </vt:variant>
      <vt:variant>
        <vt:i4>1638461</vt:i4>
      </vt:variant>
      <vt:variant>
        <vt:i4>110</vt:i4>
      </vt:variant>
      <vt:variant>
        <vt:i4>0</vt:i4>
      </vt:variant>
      <vt:variant>
        <vt:i4>5</vt:i4>
      </vt:variant>
      <vt:variant>
        <vt:lpwstr/>
      </vt:variant>
      <vt:variant>
        <vt:lpwstr>_Toc219805626</vt:lpwstr>
      </vt:variant>
      <vt:variant>
        <vt:i4>1638461</vt:i4>
      </vt:variant>
      <vt:variant>
        <vt:i4>104</vt:i4>
      </vt:variant>
      <vt:variant>
        <vt:i4>0</vt:i4>
      </vt:variant>
      <vt:variant>
        <vt:i4>5</vt:i4>
      </vt:variant>
      <vt:variant>
        <vt:lpwstr/>
      </vt:variant>
      <vt:variant>
        <vt:lpwstr>_Toc219805625</vt:lpwstr>
      </vt:variant>
      <vt:variant>
        <vt:i4>1638461</vt:i4>
      </vt:variant>
      <vt:variant>
        <vt:i4>98</vt:i4>
      </vt:variant>
      <vt:variant>
        <vt:i4>0</vt:i4>
      </vt:variant>
      <vt:variant>
        <vt:i4>5</vt:i4>
      </vt:variant>
      <vt:variant>
        <vt:lpwstr/>
      </vt:variant>
      <vt:variant>
        <vt:lpwstr>_Toc219805624</vt:lpwstr>
      </vt:variant>
      <vt:variant>
        <vt:i4>1638461</vt:i4>
      </vt:variant>
      <vt:variant>
        <vt:i4>92</vt:i4>
      </vt:variant>
      <vt:variant>
        <vt:i4>0</vt:i4>
      </vt:variant>
      <vt:variant>
        <vt:i4>5</vt:i4>
      </vt:variant>
      <vt:variant>
        <vt:lpwstr/>
      </vt:variant>
      <vt:variant>
        <vt:lpwstr>_Toc219805623</vt:lpwstr>
      </vt:variant>
      <vt:variant>
        <vt:i4>1638461</vt:i4>
      </vt:variant>
      <vt:variant>
        <vt:i4>86</vt:i4>
      </vt:variant>
      <vt:variant>
        <vt:i4>0</vt:i4>
      </vt:variant>
      <vt:variant>
        <vt:i4>5</vt:i4>
      </vt:variant>
      <vt:variant>
        <vt:lpwstr/>
      </vt:variant>
      <vt:variant>
        <vt:lpwstr>_Toc219805622</vt:lpwstr>
      </vt:variant>
      <vt:variant>
        <vt:i4>1638461</vt:i4>
      </vt:variant>
      <vt:variant>
        <vt:i4>80</vt:i4>
      </vt:variant>
      <vt:variant>
        <vt:i4>0</vt:i4>
      </vt:variant>
      <vt:variant>
        <vt:i4>5</vt:i4>
      </vt:variant>
      <vt:variant>
        <vt:lpwstr/>
      </vt:variant>
      <vt:variant>
        <vt:lpwstr>_Toc219805621</vt:lpwstr>
      </vt:variant>
      <vt:variant>
        <vt:i4>1638461</vt:i4>
      </vt:variant>
      <vt:variant>
        <vt:i4>74</vt:i4>
      </vt:variant>
      <vt:variant>
        <vt:i4>0</vt:i4>
      </vt:variant>
      <vt:variant>
        <vt:i4>5</vt:i4>
      </vt:variant>
      <vt:variant>
        <vt:lpwstr/>
      </vt:variant>
      <vt:variant>
        <vt:lpwstr>_Toc219805620</vt:lpwstr>
      </vt:variant>
      <vt:variant>
        <vt:i4>1703997</vt:i4>
      </vt:variant>
      <vt:variant>
        <vt:i4>68</vt:i4>
      </vt:variant>
      <vt:variant>
        <vt:i4>0</vt:i4>
      </vt:variant>
      <vt:variant>
        <vt:i4>5</vt:i4>
      </vt:variant>
      <vt:variant>
        <vt:lpwstr/>
      </vt:variant>
      <vt:variant>
        <vt:lpwstr>_Toc219805619</vt:lpwstr>
      </vt:variant>
      <vt:variant>
        <vt:i4>1703997</vt:i4>
      </vt:variant>
      <vt:variant>
        <vt:i4>62</vt:i4>
      </vt:variant>
      <vt:variant>
        <vt:i4>0</vt:i4>
      </vt:variant>
      <vt:variant>
        <vt:i4>5</vt:i4>
      </vt:variant>
      <vt:variant>
        <vt:lpwstr/>
      </vt:variant>
      <vt:variant>
        <vt:lpwstr>_Toc219805618</vt:lpwstr>
      </vt:variant>
      <vt:variant>
        <vt:i4>1703997</vt:i4>
      </vt:variant>
      <vt:variant>
        <vt:i4>56</vt:i4>
      </vt:variant>
      <vt:variant>
        <vt:i4>0</vt:i4>
      </vt:variant>
      <vt:variant>
        <vt:i4>5</vt:i4>
      </vt:variant>
      <vt:variant>
        <vt:lpwstr/>
      </vt:variant>
      <vt:variant>
        <vt:lpwstr>_Toc219805616</vt:lpwstr>
      </vt:variant>
      <vt:variant>
        <vt:i4>1703997</vt:i4>
      </vt:variant>
      <vt:variant>
        <vt:i4>50</vt:i4>
      </vt:variant>
      <vt:variant>
        <vt:i4>0</vt:i4>
      </vt:variant>
      <vt:variant>
        <vt:i4>5</vt:i4>
      </vt:variant>
      <vt:variant>
        <vt:lpwstr/>
      </vt:variant>
      <vt:variant>
        <vt:lpwstr>_Toc219805615</vt:lpwstr>
      </vt:variant>
      <vt:variant>
        <vt:i4>1703997</vt:i4>
      </vt:variant>
      <vt:variant>
        <vt:i4>44</vt:i4>
      </vt:variant>
      <vt:variant>
        <vt:i4>0</vt:i4>
      </vt:variant>
      <vt:variant>
        <vt:i4>5</vt:i4>
      </vt:variant>
      <vt:variant>
        <vt:lpwstr/>
      </vt:variant>
      <vt:variant>
        <vt:lpwstr>_Toc219805614</vt:lpwstr>
      </vt:variant>
      <vt:variant>
        <vt:i4>1703997</vt:i4>
      </vt:variant>
      <vt:variant>
        <vt:i4>38</vt:i4>
      </vt:variant>
      <vt:variant>
        <vt:i4>0</vt:i4>
      </vt:variant>
      <vt:variant>
        <vt:i4>5</vt:i4>
      </vt:variant>
      <vt:variant>
        <vt:lpwstr/>
      </vt:variant>
      <vt:variant>
        <vt:lpwstr>_Toc219805613</vt:lpwstr>
      </vt:variant>
      <vt:variant>
        <vt:i4>1703997</vt:i4>
      </vt:variant>
      <vt:variant>
        <vt:i4>32</vt:i4>
      </vt:variant>
      <vt:variant>
        <vt:i4>0</vt:i4>
      </vt:variant>
      <vt:variant>
        <vt:i4>5</vt:i4>
      </vt:variant>
      <vt:variant>
        <vt:lpwstr/>
      </vt:variant>
      <vt:variant>
        <vt:lpwstr>_Toc219805612</vt:lpwstr>
      </vt:variant>
      <vt:variant>
        <vt:i4>1703997</vt:i4>
      </vt:variant>
      <vt:variant>
        <vt:i4>26</vt:i4>
      </vt:variant>
      <vt:variant>
        <vt:i4>0</vt:i4>
      </vt:variant>
      <vt:variant>
        <vt:i4>5</vt:i4>
      </vt:variant>
      <vt:variant>
        <vt:lpwstr/>
      </vt:variant>
      <vt:variant>
        <vt:lpwstr>_Toc219805611</vt:lpwstr>
      </vt:variant>
      <vt:variant>
        <vt:i4>1703997</vt:i4>
      </vt:variant>
      <vt:variant>
        <vt:i4>20</vt:i4>
      </vt:variant>
      <vt:variant>
        <vt:i4>0</vt:i4>
      </vt:variant>
      <vt:variant>
        <vt:i4>5</vt:i4>
      </vt:variant>
      <vt:variant>
        <vt:lpwstr/>
      </vt:variant>
      <vt:variant>
        <vt:lpwstr>_Toc219805610</vt:lpwstr>
      </vt:variant>
      <vt:variant>
        <vt:i4>1769533</vt:i4>
      </vt:variant>
      <vt:variant>
        <vt:i4>14</vt:i4>
      </vt:variant>
      <vt:variant>
        <vt:i4>0</vt:i4>
      </vt:variant>
      <vt:variant>
        <vt:i4>5</vt:i4>
      </vt:variant>
      <vt:variant>
        <vt:lpwstr/>
      </vt:variant>
      <vt:variant>
        <vt:lpwstr>_Toc219805604</vt:lpwstr>
      </vt:variant>
      <vt:variant>
        <vt:i4>1769533</vt:i4>
      </vt:variant>
      <vt:variant>
        <vt:i4>8</vt:i4>
      </vt:variant>
      <vt:variant>
        <vt:i4>0</vt:i4>
      </vt:variant>
      <vt:variant>
        <vt:i4>5</vt:i4>
      </vt:variant>
      <vt:variant>
        <vt:lpwstr/>
      </vt:variant>
      <vt:variant>
        <vt:lpwstr>_Toc219805603</vt:lpwstr>
      </vt:variant>
      <vt:variant>
        <vt:i4>1769533</vt:i4>
      </vt:variant>
      <vt:variant>
        <vt:i4>2</vt:i4>
      </vt:variant>
      <vt:variant>
        <vt:i4>0</vt:i4>
      </vt:variant>
      <vt:variant>
        <vt:i4>5</vt:i4>
      </vt:variant>
      <vt:variant>
        <vt:lpwstr/>
      </vt:variant>
      <vt:variant>
        <vt:lpwstr>_Toc219805602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nhouchen</dc:creator>
  <cp:keywords/>
  <dc:description/>
  <cp:lastModifiedBy>Neil Houchen</cp:lastModifiedBy>
  <cp:revision>20</cp:revision>
  <cp:lastPrinted>2017-01-11T09:20:00Z</cp:lastPrinted>
  <dcterms:created xsi:type="dcterms:W3CDTF">2017-01-11T09:19:00Z</dcterms:created>
  <dcterms:modified xsi:type="dcterms:W3CDTF">2017-05-19T12:03:00Z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0x0101007118280C07358942B915F8064CCF1507</vt:lpwstr>
  </property>
</Properties>
</file>